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337E" w14:textId="77777777" w:rsidR="008E2E83" w:rsidRDefault="008E2E83" w:rsidP="0023253F">
      <w:pPr>
        <w:autoSpaceDE w:val="0"/>
        <w:autoSpaceDN w:val="0"/>
        <w:adjustRightInd w:val="0"/>
        <w:ind w:left="1416"/>
        <w:jc w:val="center"/>
        <w:rPr>
          <w:sz w:val="26"/>
          <w:szCs w:val="26"/>
        </w:rPr>
      </w:pPr>
    </w:p>
    <w:p w14:paraId="6E821A35" w14:textId="11D42A7D" w:rsidR="00D13D89" w:rsidRPr="005A79F3" w:rsidRDefault="0023253F" w:rsidP="0023253F">
      <w:pPr>
        <w:autoSpaceDE w:val="0"/>
        <w:autoSpaceDN w:val="0"/>
        <w:adjustRightInd w:val="0"/>
        <w:ind w:left="1416"/>
        <w:jc w:val="center"/>
        <w:rPr>
          <w:sz w:val="26"/>
          <w:szCs w:val="26"/>
        </w:rPr>
      </w:pPr>
      <w:r>
        <w:rPr>
          <w:sz w:val="26"/>
          <w:szCs w:val="26"/>
        </w:rPr>
        <w:t xml:space="preserve"> </w:t>
      </w:r>
      <w:r w:rsidR="00D13D89" w:rsidRPr="005A79F3">
        <w:rPr>
          <w:sz w:val="26"/>
          <w:szCs w:val="26"/>
        </w:rPr>
        <w:t xml:space="preserve">          Утверждено</w:t>
      </w:r>
    </w:p>
    <w:p w14:paraId="103448EF" w14:textId="77777777" w:rsidR="00D13D89" w:rsidRPr="005A79F3" w:rsidRDefault="00D13D89" w:rsidP="00D13D89">
      <w:pPr>
        <w:autoSpaceDE w:val="0"/>
        <w:autoSpaceDN w:val="0"/>
        <w:adjustRightInd w:val="0"/>
        <w:jc w:val="center"/>
        <w:rPr>
          <w:sz w:val="26"/>
          <w:szCs w:val="26"/>
        </w:rPr>
      </w:pPr>
      <w:r w:rsidRPr="005A79F3">
        <w:rPr>
          <w:sz w:val="26"/>
          <w:szCs w:val="26"/>
        </w:rPr>
        <w:t xml:space="preserve">                                                                     постановлением администрации</w:t>
      </w:r>
    </w:p>
    <w:p w14:paraId="40DEBF08" w14:textId="77777777" w:rsidR="00D13D89" w:rsidRPr="005A79F3" w:rsidRDefault="00D13D89" w:rsidP="00D13D89">
      <w:pPr>
        <w:autoSpaceDE w:val="0"/>
        <w:autoSpaceDN w:val="0"/>
        <w:adjustRightInd w:val="0"/>
        <w:jc w:val="right"/>
        <w:rPr>
          <w:sz w:val="26"/>
          <w:szCs w:val="26"/>
        </w:rPr>
      </w:pPr>
      <w:r w:rsidRPr="005A79F3">
        <w:rPr>
          <w:sz w:val="26"/>
          <w:szCs w:val="26"/>
        </w:rPr>
        <w:t>городского округа город Октябрьский</w:t>
      </w:r>
    </w:p>
    <w:p w14:paraId="3C537750" w14:textId="77777777" w:rsidR="00D13D89" w:rsidRPr="005A79F3" w:rsidRDefault="00D13D89" w:rsidP="00D13D89">
      <w:pPr>
        <w:autoSpaceDE w:val="0"/>
        <w:autoSpaceDN w:val="0"/>
        <w:adjustRightInd w:val="0"/>
        <w:jc w:val="center"/>
        <w:rPr>
          <w:sz w:val="26"/>
          <w:szCs w:val="26"/>
        </w:rPr>
      </w:pPr>
      <w:r w:rsidRPr="005A79F3">
        <w:rPr>
          <w:sz w:val="26"/>
          <w:szCs w:val="26"/>
        </w:rPr>
        <w:t xml:space="preserve">                                                           Республики Башкортостан</w:t>
      </w:r>
    </w:p>
    <w:p w14:paraId="691516FF" w14:textId="59428117" w:rsidR="00D13D89" w:rsidRPr="005A79F3" w:rsidRDefault="00D13D89" w:rsidP="00D13D89">
      <w:pPr>
        <w:autoSpaceDE w:val="0"/>
        <w:autoSpaceDN w:val="0"/>
        <w:adjustRightInd w:val="0"/>
        <w:jc w:val="center"/>
        <w:rPr>
          <w:b/>
          <w:sz w:val="26"/>
          <w:szCs w:val="26"/>
        </w:rPr>
      </w:pPr>
      <w:r w:rsidRPr="005A79F3">
        <w:rPr>
          <w:sz w:val="26"/>
          <w:szCs w:val="26"/>
        </w:rPr>
        <w:t xml:space="preserve">                                                     от </w:t>
      </w:r>
      <w:r w:rsidR="003E472B">
        <w:rPr>
          <w:sz w:val="26"/>
          <w:szCs w:val="26"/>
        </w:rPr>
        <w:t>29.12.2018</w:t>
      </w:r>
      <w:r w:rsidRPr="005A79F3">
        <w:rPr>
          <w:sz w:val="26"/>
          <w:szCs w:val="26"/>
        </w:rPr>
        <w:t xml:space="preserve"> №</w:t>
      </w:r>
      <w:r w:rsidR="003E472B">
        <w:rPr>
          <w:sz w:val="26"/>
          <w:szCs w:val="26"/>
        </w:rPr>
        <w:t>5711</w:t>
      </w:r>
      <w:r>
        <w:rPr>
          <w:sz w:val="26"/>
          <w:szCs w:val="26"/>
        </w:rPr>
        <w:t>__</w:t>
      </w:r>
    </w:p>
    <w:p w14:paraId="692013CB" w14:textId="77777777" w:rsidR="00D13D89" w:rsidRPr="005A79F3" w:rsidRDefault="00D13D89" w:rsidP="00D13D89">
      <w:pPr>
        <w:autoSpaceDE w:val="0"/>
        <w:autoSpaceDN w:val="0"/>
        <w:adjustRightInd w:val="0"/>
        <w:jc w:val="right"/>
        <w:rPr>
          <w:b/>
          <w:sz w:val="32"/>
          <w:szCs w:val="32"/>
        </w:rPr>
      </w:pPr>
    </w:p>
    <w:p w14:paraId="0EA446D0" w14:textId="77777777" w:rsidR="00D13D89" w:rsidRPr="005A79F3" w:rsidRDefault="00D13D89" w:rsidP="00D13D89">
      <w:pPr>
        <w:autoSpaceDE w:val="0"/>
        <w:autoSpaceDN w:val="0"/>
        <w:adjustRightInd w:val="0"/>
        <w:jc w:val="right"/>
        <w:rPr>
          <w:b/>
          <w:sz w:val="32"/>
          <w:szCs w:val="32"/>
        </w:rPr>
      </w:pPr>
    </w:p>
    <w:p w14:paraId="4F3D5AE6" w14:textId="77777777" w:rsidR="00D13D89" w:rsidRPr="005A79F3" w:rsidRDefault="00D13D89" w:rsidP="00D13D89">
      <w:pPr>
        <w:autoSpaceDE w:val="0"/>
        <w:autoSpaceDN w:val="0"/>
        <w:adjustRightInd w:val="0"/>
        <w:jc w:val="center"/>
        <w:rPr>
          <w:b/>
          <w:sz w:val="32"/>
          <w:szCs w:val="32"/>
        </w:rPr>
      </w:pPr>
    </w:p>
    <w:p w14:paraId="7FD51260" w14:textId="77777777" w:rsidR="00D13D89" w:rsidRPr="005A79F3" w:rsidRDefault="00D13D89" w:rsidP="00D13D89">
      <w:pPr>
        <w:autoSpaceDE w:val="0"/>
        <w:autoSpaceDN w:val="0"/>
        <w:adjustRightInd w:val="0"/>
        <w:jc w:val="center"/>
        <w:rPr>
          <w:b/>
          <w:sz w:val="32"/>
          <w:szCs w:val="32"/>
        </w:rPr>
      </w:pPr>
    </w:p>
    <w:p w14:paraId="2C2EF180" w14:textId="77777777" w:rsidR="00D13D89" w:rsidRPr="005A79F3" w:rsidRDefault="00D13D89" w:rsidP="00D13D89">
      <w:pPr>
        <w:autoSpaceDE w:val="0"/>
        <w:autoSpaceDN w:val="0"/>
        <w:adjustRightInd w:val="0"/>
        <w:jc w:val="center"/>
        <w:rPr>
          <w:b/>
          <w:sz w:val="32"/>
          <w:szCs w:val="32"/>
        </w:rPr>
      </w:pPr>
    </w:p>
    <w:p w14:paraId="1FF38276" w14:textId="77777777" w:rsidR="00D13D89" w:rsidRPr="005A79F3" w:rsidRDefault="00D13D89" w:rsidP="00D13D89">
      <w:pPr>
        <w:autoSpaceDE w:val="0"/>
        <w:autoSpaceDN w:val="0"/>
        <w:adjustRightInd w:val="0"/>
        <w:jc w:val="center"/>
        <w:rPr>
          <w:b/>
          <w:sz w:val="32"/>
          <w:szCs w:val="32"/>
        </w:rPr>
      </w:pPr>
    </w:p>
    <w:p w14:paraId="5BE09CDE" w14:textId="77777777" w:rsidR="00D13D89" w:rsidRPr="005A79F3" w:rsidRDefault="00D13D89" w:rsidP="00D13D89">
      <w:pPr>
        <w:autoSpaceDE w:val="0"/>
        <w:autoSpaceDN w:val="0"/>
        <w:adjustRightInd w:val="0"/>
        <w:jc w:val="center"/>
        <w:rPr>
          <w:b/>
          <w:sz w:val="32"/>
          <w:szCs w:val="32"/>
        </w:rPr>
      </w:pPr>
    </w:p>
    <w:p w14:paraId="52EECCBC" w14:textId="77777777" w:rsidR="00D13D89" w:rsidRPr="005A79F3" w:rsidRDefault="00D13D89" w:rsidP="00D13D89">
      <w:pPr>
        <w:autoSpaceDE w:val="0"/>
        <w:autoSpaceDN w:val="0"/>
        <w:adjustRightInd w:val="0"/>
        <w:jc w:val="center"/>
        <w:rPr>
          <w:b/>
          <w:sz w:val="32"/>
          <w:szCs w:val="32"/>
        </w:rPr>
      </w:pPr>
    </w:p>
    <w:p w14:paraId="2E312B34" w14:textId="77777777" w:rsidR="00D13D89" w:rsidRPr="005A79F3" w:rsidRDefault="00D13D89" w:rsidP="00D13D89">
      <w:pPr>
        <w:autoSpaceDE w:val="0"/>
        <w:autoSpaceDN w:val="0"/>
        <w:adjustRightInd w:val="0"/>
        <w:jc w:val="center"/>
        <w:rPr>
          <w:b/>
          <w:sz w:val="32"/>
          <w:szCs w:val="32"/>
        </w:rPr>
      </w:pPr>
    </w:p>
    <w:p w14:paraId="2F533ABD" w14:textId="77777777" w:rsidR="00D13D89" w:rsidRPr="005A79F3" w:rsidRDefault="00D13D89" w:rsidP="00D13D89">
      <w:pPr>
        <w:autoSpaceDE w:val="0"/>
        <w:autoSpaceDN w:val="0"/>
        <w:adjustRightInd w:val="0"/>
        <w:jc w:val="center"/>
        <w:rPr>
          <w:b/>
          <w:sz w:val="32"/>
          <w:szCs w:val="32"/>
        </w:rPr>
      </w:pPr>
    </w:p>
    <w:p w14:paraId="27013E20" w14:textId="77777777" w:rsidR="00D13D89" w:rsidRPr="005A79F3" w:rsidRDefault="00D13D89" w:rsidP="00D13D89">
      <w:pPr>
        <w:autoSpaceDE w:val="0"/>
        <w:autoSpaceDN w:val="0"/>
        <w:adjustRightInd w:val="0"/>
        <w:jc w:val="center"/>
        <w:rPr>
          <w:sz w:val="32"/>
          <w:szCs w:val="32"/>
        </w:rPr>
      </w:pPr>
    </w:p>
    <w:p w14:paraId="75B926D1" w14:textId="77777777" w:rsidR="00D13D89" w:rsidRPr="005A79F3" w:rsidRDefault="00D13D89" w:rsidP="00D13D89">
      <w:pPr>
        <w:autoSpaceDE w:val="0"/>
        <w:autoSpaceDN w:val="0"/>
        <w:adjustRightInd w:val="0"/>
        <w:spacing w:line="360" w:lineRule="auto"/>
        <w:jc w:val="center"/>
        <w:rPr>
          <w:b/>
          <w:sz w:val="32"/>
          <w:szCs w:val="32"/>
        </w:rPr>
      </w:pPr>
      <w:r w:rsidRPr="005A79F3">
        <w:rPr>
          <w:b/>
          <w:sz w:val="32"/>
          <w:szCs w:val="32"/>
        </w:rPr>
        <w:t xml:space="preserve">МУНИЦИПАЛЬНАЯ ПРОГРАММА </w:t>
      </w:r>
    </w:p>
    <w:p w14:paraId="5B130DEB" w14:textId="77777777" w:rsidR="00D13D89" w:rsidRPr="005A79F3" w:rsidRDefault="00D13D89" w:rsidP="00D13D89">
      <w:pPr>
        <w:widowControl w:val="0"/>
        <w:autoSpaceDE w:val="0"/>
        <w:autoSpaceDN w:val="0"/>
        <w:adjustRightInd w:val="0"/>
        <w:spacing w:after="108"/>
        <w:ind w:firstLine="567"/>
        <w:contextualSpacing/>
        <w:jc w:val="center"/>
        <w:outlineLvl w:val="0"/>
        <w:rPr>
          <w:b/>
          <w:sz w:val="36"/>
          <w:szCs w:val="36"/>
        </w:rPr>
      </w:pPr>
      <w:r w:rsidRPr="005A79F3">
        <w:rPr>
          <w:b/>
          <w:sz w:val="36"/>
          <w:szCs w:val="36"/>
        </w:rPr>
        <w:t xml:space="preserve">«Управление муниципальными финансами и имуществом городского округа </w:t>
      </w:r>
    </w:p>
    <w:p w14:paraId="0509E317" w14:textId="77777777" w:rsidR="00D13D89" w:rsidRPr="005A79F3" w:rsidRDefault="00D13D89" w:rsidP="00D13D89">
      <w:pPr>
        <w:widowControl w:val="0"/>
        <w:autoSpaceDE w:val="0"/>
        <w:autoSpaceDN w:val="0"/>
        <w:adjustRightInd w:val="0"/>
        <w:spacing w:after="108"/>
        <w:ind w:firstLine="567"/>
        <w:contextualSpacing/>
        <w:jc w:val="center"/>
        <w:outlineLvl w:val="0"/>
        <w:rPr>
          <w:b/>
          <w:sz w:val="36"/>
          <w:szCs w:val="36"/>
        </w:rPr>
      </w:pPr>
      <w:r w:rsidRPr="005A79F3">
        <w:rPr>
          <w:b/>
          <w:sz w:val="36"/>
          <w:szCs w:val="36"/>
        </w:rPr>
        <w:t>город Октябрьский Республики Башкортостан</w:t>
      </w:r>
    </w:p>
    <w:p w14:paraId="6759A05A" w14:textId="77777777" w:rsidR="00D13D89" w:rsidRDefault="00D13D89" w:rsidP="00D13D89">
      <w:pPr>
        <w:widowControl w:val="0"/>
        <w:autoSpaceDE w:val="0"/>
        <w:autoSpaceDN w:val="0"/>
        <w:adjustRightInd w:val="0"/>
        <w:spacing w:after="108"/>
        <w:ind w:firstLine="567"/>
        <w:contextualSpacing/>
        <w:jc w:val="center"/>
        <w:outlineLvl w:val="0"/>
        <w:rPr>
          <w:b/>
          <w:sz w:val="36"/>
          <w:szCs w:val="36"/>
        </w:rPr>
      </w:pPr>
      <w:r w:rsidRPr="005A79F3">
        <w:rPr>
          <w:b/>
          <w:sz w:val="36"/>
          <w:szCs w:val="36"/>
        </w:rPr>
        <w:t>на 2019-2024 годы»</w:t>
      </w:r>
    </w:p>
    <w:p w14:paraId="43D52976" w14:textId="77777777" w:rsidR="00806A99" w:rsidRDefault="00806A99" w:rsidP="00806A99">
      <w:pPr>
        <w:pStyle w:val="Style20"/>
        <w:widowControl/>
        <w:spacing w:line="240" w:lineRule="auto"/>
        <w:rPr>
          <w:rStyle w:val="FontStyle2004"/>
        </w:rPr>
      </w:pPr>
      <w:r>
        <w:t xml:space="preserve">утверждена постановлением администрации </w:t>
      </w:r>
      <w:r>
        <w:rPr>
          <w:rStyle w:val="FontStyle2004"/>
        </w:rPr>
        <w:t>городского округа</w:t>
      </w:r>
    </w:p>
    <w:p w14:paraId="63A4781F" w14:textId="77777777" w:rsidR="00806A99" w:rsidRDefault="00806A99" w:rsidP="00806A99">
      <w:pPr>
        <w:jc w:val="center"/>
        <w:rPr>
          <w:sz w:val="24"/>
          <w:szCs w:val="24"/>
        </w:rPr>
      </w:pPr>
      <w:r>
        <w:rPr>
          <w:rStyle w:val="FontStyle2004"/>
          <w:sz w:val="24"/>
          <w:szCs w:val="24"/>
        </w:rPr>
        <w:t>город Октябрьский Республики Башкортостан</w:t>
      </w:r>
      <w:r>
        <w:rPr>
          <w:sz w:val="24"/>
          <w:szCs w:val="24"/>
        </w:rPr>
        <w:t xml:space="preserve"> от 29.12.2018 г. № 5711</w:t>
      </w:r>
    </w:p>
    <w:p w14:paraId="37A11873" w14:textId="77777777" w:rsidR="00806A99" w:rsidRDefault="00806A99" w:rsidP="00806A99">
      <w:pPr>
        <w:jc w:val="center"/>
        <w:rPr>
          <w:sz w:val="24"/>
          <w:szCs w:val="24"/>
        </w:rPr>
      </w:pPr>
      <w:r>
        <w:rPr>
          <w:sz w:val="24"/>
          <w:szCs w:val="24"/>
        </w:rPr>
        <w:t xml:space="preserve"> (с изменениями от 07.02.2020 №361, от 29.07.2020 №2198, </w:t>
      </w:r>
    </w:p>
    <w:p w14:paraId="3A33CFCA" w14:textId="77777777" w:rsidR="00806A99" w:rsidRDefault="00806A99" w:rsidP="00806A99">
      <w:pPr>
        <w:jc w:val="center"/>
        <w:rPr>
          <w:sz w:val="24"/>
          <w:szCs w:val="24"/>
        </w:rPr>
      </w:pPr>
      <w:r>
        <w:rPr>
          <w:sz w:val="24"/>
          <w:szCs w:val="24"/>
        </w:rPr>
        <w:t xml:space="preserve">от 10.11.2020 №3453, от 02.03.2021 №661, от 06.09.2021 №2599, от 22.03.2022 №842, </w:t>
      </w:r>
    </w:p>
    <w:p w14:paraId="70B75451" w14:textId="2F5CF2BE" w:rsidR="00806A99" w:rsidRDefault="00806A99" w:rsidP="00806A99">
      <w:pPr>
        <w:jc w:val="center"/>
        <w:rPr>
          <w:sz w:val="24"/>
          <w:szCs w:val="24"/>
        </w:rPr>
      </w:pPr>
      <w:r>
        <w:rPr>
          <w:sz w:val="24"/>
          <w:szCs w:val="24"/>
        </w:rPr>
        <w:t xml:space="preserve">от 07.07.2022 №1912, от 13.03.2023 № 477, от 14.12.2023 №3446, от </w:t>
      </w:r>
      <w:r w:rsidR="005739D7">
        <w:rPr>
          <w:sz w:val="24"/>
          <w:szCs w:val="24"/>
        </w:rPr>
        <w:t>13.03.2024 №561</w:t>
      </w:r>
      <w:bookmarkStart w:id="0" w:name="_GoBack"/>
      <w:bookmarkEnd w:id="0"/>
      <w:r>
        <w:rPr>
          <w:sz w:val="24"/>
          <w:szCs w:val="24"/>
        </w:rPr>
        <w:t>)</w:t>
      </w:r>
    </w:p>
    <w:p w14:paraId="38056D4B" w14:textId="77777777" w:rsidR="00D13D89" w:rsidRPr="005A79F3" w:rsidRDefault="00D13D89" w:rsidP="00D13D89">
      <w:pPr>
        <w:autoSpaceDE w:val="0"/>
        <w:autoSpaceDN w:val="0"/>
        <w:adjustRightInd w:val="0"/>
        <w:spacing w:line="360" w:lineRule="auto"/>
        <w:jc w:val="center"/>
        <w:rPr>
          <w:b/>
          <w:sz w:val="32"/>
          <w:szCs w:val="32"/>
        </w:rPr>
      </w:pPr>
    </w:p>
    <w:p w14:paraId="433E95EF" w14:textId="77777777" w:rsidR="00D13D89" w:rsidRPr="005A79F3" w:rsidRDefault="00D13D89" w:rsidP="00D13D89">
      <w:pPr>
        <w:autoSpaceDE w:val="0"/>
        <w:autoSpaceDN w:val="0"/>
        <w:adjustRightInd w:val="0"/>
        <w:spacing w:line="360" w:lineRule="auto"/>
        <w:jc w:val="center"/>
        <w:rPr>
          <w:b/>
          <w:sz w:val="32"/>
          <w:szCs w:val="32"/>
        </w:rPr>
      </w:pPr>
    </w:p>
    <w:p w14:paraId="530ADACC" w14:textId="77777777" w:rsidR="00D13D89" w:rsidRPr="005A79F3" w:rsidRDefault="00D13D89" w:rsidP="00D13D89">
      <w:pPr>
        <w:autoSpaceDE w:val="0"/>
        <w:autoSpaceDN w:val="0"/>
        <w:adjustRightInd w:val="0"/>
        <w:spacing w:line="360" w:lineRule="auto"/>
        <w:jc w:val="center"/>
        <w:rPr>
          <w:b/>
          <w:sz w:val="32"/>
          <w:szCs w:val="32"/>
        </w:rPr>
      </w:pPr>
    </w:p>
    <w:p w14:paraId="6278B04E" w14:textId="77777777" w:rsidR="00D13D89" w:rsidRPr="005A79F3" w:rsidRDefault="00D13D89" w:rsidP="00D13D89">
      <w:pPr>
        <w:autoSpaceDE w:val="0"/>
        <w:autoSpaceDN w:val="0"/>
        <w:adjustRightInd w:val="0"/>
        <w:spacing w:line="360" w:lineRule="auto"/>
        <w:jc w:val="center"/>
        <w:rPr>
          <w:b/>
          <w:sz w:val="32"/>
          <w:szCs w:val="32"/>
        </w:rPr>
      </w:pPr>
    </w:p>
    <w:p w14:paraId="4B108544" w14:textId="77777777" w:rsidR="00D13D89" w:rsidRPr="005A79F3" w:rsidRDefault="00D13D89" w:rsidP="00D13D89">
      <w:pPr>
        <w:autoSpaceDE w:val="0"/>
        <w:autoSpaceDN w:val="0"/>
        <w:adjustRightInd w:val="0"/>
        <w:spacing w:line="360" w:lineRule="auto"/>
        <w:jc w:val="center"/>
        <w:rPr>
          <w:b/>
          <w:sz w:val="32"/>
          <w:szCs w:val="32"/>
        </w:rPr>
      </w:pPr>
    </w:p>
    <w:p w14:paraId="53D54EE1" w14:textId="77777777" w:rsidR="00D13D89" w:rsidRPr="005A79F3" w:rsidRDefault="00D13D89" w:rsidP="00D13D89">
      <w:pPr>
        <w:autoSpaceDE w:val="0"/>
        <w:autoSpaceDN w:val="0"/>
        <w:adjustRightInd w:val="0"/>
        <w:spacing w:line="360" w:lineRule="auto"/>
        <w:jc w:val="center"/>
        <w:rPr>
          <w:b/>
          <w:sz w:val="32"/>
          <w:szCs w:val="32"/>
        </w:rPr>
      </w:pPr>
    </w:p>
    <w:p w14:paraId="393FEB06" w14:textId="77777777" w:rsidR="00D13D89" w:rsidRDefault="00D13D89" w:rsidP="00D13D89">
      <w:pPr>
        <w:autoSpaceDE w:val="0"/>
        <w:autoSpaceDN w:val="0"/>
        <w:adjustRightInd w:val="0"/>
        <w:spacing w:line="360" w:lineRule="auto"/>
        <w:jc w:val="center"/>
        <w:rPr>
          <w:b/>
          <w:sz w:val="32"/>
          <w:szCs w:val="32"/>
        </w:rPr>
      </w:pPr>
    </w:p>
    <w:p w14:paraId="6428247D" w14:textId="77777777" w:rsidR="00D13D89" w:rsidRPr="005A79F3" w:rsidRDefault="00D13D89" w:rsidP="00D13D89">
      <w:pPr>
        <w:autoSpaceDE w:val="0"/>
        <w:autoSpaceDN w:val="0"/>
        <w:adjustRightInd w:val="0"/>
        <w:spacing w:line="360" w:lineRule="auto"/>
        <w:jc w:val="center"/>
        <w:rPr>
          <w:b/>
          <w:sz w:val="32"/>
          <w:szCs w:val="32"/>
        </w:rPr>
      </w:pPr>
    </w:p>
    <w:p w14:paraId="730CAB0B" w14:textId="0A246FB5" w:rsidR="00D13D89" w:rsidRDefault="00D13D89" w:rsidP="00D13D89">
      <w:pPr>
        <w:pStyle w:val="ConsPlusNormal"/>
        <w:jc w:val="center"/>
        <w:rPr>
          <w:rFonts w:ascii="Times New Roman" w:hAnsi="Times New Roman" w:cs="Times New Roman"/>
          <w:sz w:val="24"/>
          <w:szCs w:val="24"/>
        </w:rPr>
      </w:pPr>
    </w:p>
    <w:p w14:paraId="32DE312C" w14:textId="77777777" w:rsidR="007212F6" w:rsidRDefault="007212F6" w:rsidP="00D13D89">
      <w:pPr>
        <w:pStyle w:val="ConsPlusNormal"/>
        <w:jc w:val="center"/>
        <w:rPr>
          <w:rFonts w:ascii="Times New Roman" w:hAnsi="Times New Roman" w:cs="Times New Roman"/>
          <w:sz w:val="24"/>
          <w:szCs w:val="24"/>
        </w:rPr>
      </w:pPr>
    </w:p>
    <w:p w14:paraId="480ACAD1" w14:textId="77777777" w:rsidR="00D13D89" w:rsidRDefault="00D13D89" w:rsidP="00D13D89">
      <w:pPr>
        <w:pStyle w:val="ConsPlusNormal"/>
        <w:jc w:val="center"/>
        <w:rPr>
          <w:rFonts w:ascii="Times New Roman" w:hAnsi="Times New Roman" w:cs="Times New Roman"/>
          <w:sz w:val="24"/>
          <w:szCs w:val="24"/>
        </w:rPr>
      </w:pPr>
    </w:p>
    <w:p w14:paraId="61139DA6" w14:textId="77777777" w:rsidR="00D13D89" w:rsidRDefault="00D13D89" w:rsidP="00D13D89">
      <w:pPr>
        <w:pStyle w:val="ConsPlusNormal"/>
        <w:jc w:val="center"/>
        <w:rPr>
          <w:rFonts w:ascii="Times New Roman" w:hAnsi="Times New Roman" w:cs="Times New Roman"/>
          <w:sz w:val="24"/>
          <w:szCs w:val="24"/>
        </w:rPr>
      </w:pPr>
    </w:p>
    <w:p w14:paraId="4893CE75" w14:textId="77777777" w:rsidR="00D13D89" w:rsidRDefault="00D13D89" w:rsidP="00D13D89">
      <w:pPr>
        <w:pStyle w:val="ConsPlusNormal"/>
        <w:jc w:val="center"/>
        <w:rPr>
          <w:rFonts w:ascii="Times New Roman" w:hAnsi="Times New Roman" w:cs="Times New Roman"/>
          <w:sz w:val="24"/>
          <w:szCs w:val="24"/>
        </w:rPr>
      </w:pPr>
    </w:p>
    <w:p w14:paraId="69644095" w14:textId="77777777" w:rsidR="00DF58CA" w:rsidRDefault="00DF58CA" w:rsidP="00C048AA">
      <w:pPr>
        <w:widowControl w:val="0"/>
        <w:suppressAutoHyphens/>
        <w:autoSpaceDE w:val="0"/>
        <w:autoSpaceDN w:val="0"/>
        <w:adjustRightInd w:val="0"/>
        <w:ind w:left="1416" w:firstLine="708"/>
        <w:jc w:val="center"/>
        <w:rPr>
          <w:bCs/>
          <w:sz w:val="24"/>
          <w:szCs w:val="24"/>
          <w:lang w:eastAsia="ar-SA"/>
        </w:rPr>
      </w:pPr>
    </w:p>
    <w:p w14:paraId="460E8B6A" w14:textId="77777777" w:rsidR="00DF58CA" w:rsidRDefault="00DF58CA" w:rsidP="00C14E1A">
      <w:pPr>
        <w:widowControl w:val="0"/>
        <w:autoSpaceDE w:val="0"/>
        <w:autoSpaceDN w:val="0"/>
        <w:adjustRightInd w:val="0"/>
        <w:ind w:right="-144" w:firstLine="567"/>
        <w:jc w:val="center"/>
        <w:outlineLvl w:val="0"/>
        <w:rPr>
          <w:bCs/>
          <w:color w:val="000000" w:themeColor="text1"/>
          <w:sz w:val="24"/>
          <w:szCs w:val="24"/>
        </w:rPr>
      </w:pPr>
    </w:p>
    <w:p w14:paraId="370741F1" w14:textId="77777777" w:rsidR="00C14E1A" w:rsidRPr="00B662F0" w:rsidRDefault="00C14E1A" w:rsidP="00C14E1A">
      <w:pPr>
        <w:widowControl w:val="0"/>
        <w:autoSpaceDE w:val="0"/>
        <w:autoSpaceDN w:val="0"/>
        <w:adjustRightInd w:val="0"/>
        <w:ind w:right="-144" w:firstLine="567"/>
        <w:jc w:val="center"/>
        <w:outlineLvl w:val="0"/>
        <w:rPr>
          <w:bCs/>
          <w:color w:val="000000" w:themeColor="text1"/>
          <w:sz w:val="24"/>
          <w:szCs w:val="24"/>
        </w:rPr>
      </w:pPr>
      <w:r>
        <w:rPr>
          <w:bCs/>
          <w:color w:val="000000" w:themeColor="text1"/>
          <w:sz w:val="24"/>
          <w:szCs w:val="24"/>
        </w:rPr>
        <w:t>П</w:t>
      </w:r>
      <w:r w:rsidRPr="00B662F0">
        <w:rPr>
          <w:bCs/>
          <w:color w:val="000000" w:themeColor="text1"/>
          <w:sz w:val="24"/>
          <w:szCs w:val="24"/>
        </w:rPr>
        <w:t>АСПОРТ</w:t>
      </w:r>
    </w:p>
    <w:p w14:paraId="2C798BA0" w14:textId="77777777" w:rsidR="00C14E1A" w:rsidRDefault="00C14E1A" w:rsidP="00C14E1A">
      <w:pPr>
        <w:widowControl w:val="0"/>
        <w:autoSpaceDE w:val="0"/>
        <w:autoSpaceDN w:val="0"/>
        <w:adjustRightInd w:val="0"/>
        <w:spacing w:after="108"/>
        <w:ind w:firstLine="567"/>
        <w:contextualSpacing/>
        <w:jc w:val="center"/>
        <w:outlineLvl w:val="0"/>
        <w:rPr>
          <w:sz w:val="24"/>
          <w:szCs w:val="24"/>
        </w:rPr>
      </w:pPr>
      <w:r w:rsidRPr="00B662F0">
        <w:rPr>
          <w:sz w:val="24"/>
          <w:szCs w:val="24"/>
        </w:rPr>
        <w:t>муниципальной программы «Управление муниципальными финансами и имуществом городского округа город Октя</w:t>
      </w:r>
      <w:r>
        <w:rPr>
          <w:sz w:val="24"/>
          <w:szCs w:val="24"/>
        </w:rPr>
        <w:t>брьский Республики Башкортостан</w:t>
      </w:r>
    </w:p>
    <w:p w14:paraId="4DEE4121" w14:textId="77777777" w:rsidR="00C14E1A" w:rsidRDefault="00C14E1A" w:rsidP="00C14E1A">
      <w:pPr>
        <w:widowControl w:val="0"/>
        <w:autoSpaceDE w:val="0"/>
        <w:autoSpaceDN w:val="0"/>
        <w:adjustRightInd w:val="0"/>
        <w:spacing w:after="108"/>
        <w:ind w:firstLine="567"/>
        <w:contextualSpacing/>
        <w:jc w:val="center"/>
        <w:outlineLvl w:val="0"/>
        <w:rPr>
          <w:sz w:val="24"/>
          <w:szCs w:val="24"/>
        </w:rPr>
      </w:pPr>
      <w:r>
        <w:rPr>
          <w:sz w:val="24"/>
          <w:szCs w:val="24"/>
        </w:rPr>
        <w:t>на 2019-2024 годы»</w:t>
      </w:r>
    </w:p>
    <w:p w14:paraId="48457E2F" w14:textId="77777777" w:rsidR="00C14E1A" w:rsidRDefault="00C14E1A" w:rsidP="00C14E1A">
      <w:pPr>
        <w:widowControl w:val="0"/>
        <w:autoSpaceDE w:val="0"/>
        <w:autoSpaceDN w:val="0"/>
        <w:adjustRightInd w:val="0"/>
        <w:spacing w:after="108"/>
        <w:ind w:firstLine="567"/>
        <w:contextualSpacing/>
        <w:jc w:val="center"/>
        <w:outlineLvl w:val="0"/>
        <w:rPr>
          <w:sz w:val="24"/>
          <w:szCs w:val="24"/>
        </w:rPr>
      </w:pPr>
    </w:p>
    <w:tbl>
      <w:tblPr>
        <w:tblStyle w:val="a5"/>
        <w:tblW w:w="0" w:type="auto"/>
        <w:tblLook w:val="04A0" w:firstRow="1" w:lastRow="0" w:firstColumn="1" w:lastColumn="0" w:noHBand="0" w:noVBand="1"/>
      </w:tblPr>
      <w:tblGrid>
        <w:gridCol w:w="3576"/>
        <w:gridCol w:w="5767"/>
      </w:tblGrid>
      <w:tr w:rsidR="00B870CD" w:rsidRPr="00B662F0" w14:paraId="6C8D0D8D" w14:textId="77777777" w:rsidTr="00875841">
        <w:tc>
          <w:tcPr>
            <w:tcW w:w="3576" w:type="dxa"/>
          </w:tcPr>
          <w:p w14:paraId="2D0699D5" w14:textId="77777777" w:rsidR="00C14E1A" w:rsidRPr="00B662F0" w:rsidRDefault="00C14E1A" w:rsidP="00C14E1A">
            <w:pPr>
              <w:autoSpaceDE w:val="0"/>
              <w:autoSpaceDN w:val="0"/>
              <w:adjustRightInd w:val="0"/>
              <w:contextualSpacing/>
              <w:rPr>
                <w:color w:val="000000" w:themeColor="text1"/>
                <w:sz w:val="24"/>
                <w:szCs w:val="24"/>
              </w:rPr>
            </w:pPr>
            <w:r w:rsidRPr="00B662F0">
              <w:rPr>
                <w:color w:val="000000" w:themeColor="text1"/>
                <w:sz w:val="24"/>
                <w:szCs w:val="24"/>
              </w:rPr>
              <w:t>Ответственный исполнитель</w:t>
            </w:r>
          </w:p>
          <w:p w14:paraId="7148422A" w14:textId="77777777" w:rsidR="00C14E1A" w:rsidRPr="00B662F0" w:rsidRDefault="00C14E1A" w:rsidP="00C14E1A">
            <w:pPr>
              <w:autoSpaceDE w:val="0"/>
              <w:autoSpaceDN w:val="0"/>
              <w:adjustRightInd w:val="0"/>
              <w:contextualSpacing/>
              <w:rPr>
                <w:color w:val="000000" w:themeColor="text1"/>
                <w:sz w:val="24"/>
                <w:szCs w:val="24"/>
              </w:rPr>
            </w:pPr>
            <w:r w:rsidRPr="00B662F0">
              <w:rPr>
                <w:color w:val="000000" w:themeColor="text1"/>
                <w:sz w:val="24"/>
                <w:szCs w:val="24"/>
              </w:rPr>
              <w:t>муниципальной программы</w:t>
            </w:r>
          </w:p>
          <w:p w14:paraId="7C1F3187" w14:textId="77777777" w:rsidR="00C14E1A" w:rsidRPr="00B662F0" w:rsidRDefault="00C14E1A" w:rsidP="00C14E1A">
            <w:pPr>
              <w:autoSpaceDE w:val="0"/>
              <w:autoSpaceDN w:val="0"/>
              <w:adjustRightInd w:val="0"/>
              <w:ind w:right="-108"/>
              <w:contextualSpacing/>
              <w:jc w:val="both"/>
              <w:rPr>
                <w:color w:val="000000" w:themeColor="text1"/>
                <w:sz w:val="24"/>
                <w:szCs w:val="24"/>
              </w:rPr>
            </w:pPr>
          </w:p>
        </w:tc>
        <w:tc>
          <w:tcPr>
            <w:tcW w:w="5767" w:type="dxa"/>
          </w:tcPr>
          <w:p w14:paraId="53BBF404" w14:textId="77777777" w:rsidR="00C14E1A" w:rsidRPr="00B662F0" w:rsidRDefault="00C14E1A" w:rsidP="00C14E1A">
            <w:pPr>
              <w:autoSpaceDE w:val="0"/>
              <w:autoSpaceDN w:val="0"/>
              <w:adjustRightInd w:val="0"/>
              <w:contextualSpacing/>
              <w:jc w:val="both"/>
              <w:rPr>
                <w:color w:val="000000" w:themeColor="text1"/>
                <w:sz w:val="24"/>
                <w:szCs w:val="24"/>
              </w:rPr>
            </w:pPr>
            <w:r w:rsidRPr="00B662F0">
              <w:rPr>
                <w:sz w:val="24"/>
                <w:szCs w:val="24"/>
              </w:rPr>
              <w:t>Финансовое управление администрации городского округа город Октябрьский Республики Башкортостан</w:t>
            </w:r>
          </w:p>
        </w:tc>
      </w:tr>
      <w:tr w:rsidR="00B870CD" w:rsidRPr="00B662F0" w14:paraId="55BA43C8" w14:textId="77777777" w:rsidTr="00875841">
        <w:tc>
          <w:tcPr>
            <w:tcW w:w="3576" w:type="dxa"/>
          </w:tcPr>
          <w:p w14:paraId="7A4DBAB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Соисполнители</w:t>
            </w:r>
          </w:p>
          <w:p w14:paraId="13016FF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p w14:paraId="39318DC8"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3D1901D4" w14:textId="77777777" w:rsidR="00C14E1A" w:rsidRPr="00B662F0" w:rsidRDefault="00C14E1A" w:rsidP="00C14E1A">
            <w:pPr>
              <w:autoSpaceDE w:val="0"/>
              <w:autoSpaceDN w:val="0"/>
              <w:adjustRightInd w:val="0"/>
              <w:jc w:val="both"/>
              <w:rPr>
                <w:sz w:val="24"/>
                <w:szCs w:val="24"/>
              </w:rPr>
            </w:pPr>
            <w:bookmarkStart w:id="1" w:name="_Hlk77177350"/>
            <w:r w:rsidRPr="00B662F0">
              <w:rPr>
                <w:sz w:val="24"/>
                <w:szCs w:val="24"/>
              </w:rPr>
              <w:t xml:space="preserve">Муниципальное казенное учреждение «Центр бухгалтерского учета </w:t>
            </w:r>
            <w:r w:rsidR="00B870CD">
              <w:rPr>
                <w:sz w:val="24"/>
                <w:szCs w:val="24"/>
                <w:lang w:val="ba-RU"/>
              </w:rPr>
              <w:t>и обслуживания муниципальных учреждений</w:t>
            </w:r>
            <w:r w:rsidRPr="00B662F0">
              <w:rPr>
                <w:sz w:val="24"/>
                <w:szCs w:val="24"/>
              </w:rPr>
              <w:t>»,</w:t>
            </w:r>
          </w:p>
          <w:p w14:paraId="0368097F" w14:textId="77777777" w:rsidR="00C14E1A" w:rsidRPr="00B662F0" w:rsidRDefault="00B870CD" w:rsidP="00C14E1A">
            <w:pPr>
              <w:autoSpaceDE w:val="0"/>
              <w:autoSpaceDN w:val="0"/>
              <w:adjustRightInd w:val="0"/>
              <w:jc w:val="both"/>
              <w:rPr>
                <w:sz w:val="24"/>
                <w:szCs w:val="24"/>
              </w:rPr>
            </w:pPr>
            <w:r>
              <w:rPr>
                <w:sz w:val="24"/>
                <w:szCs w:val="24"/>
              </w:rPr>
              <w:t>Отдел</w:t>
            </w:r>
            <w:r w:rsidR="00C14E1A" w:rsidRPr="00B662F0">
              <w:rPr>
                <w:sz w:val="24"/>
                <w:szCs w:val="24"/>
              </w:rPr>
              <w:t xml:space="preserve"> муниципальных закупок, </w:t>
            </w:r>
          </w:p>
          <w:p w14:paraId="4940FAB1" w14:textId="77777777" w:rsidR="00B870CD" w:rsidRPr="00B870CD" w:rsidRDefault="00B870CD" w:rsidP="00C14E1A">
            <w:pPr>
              <w:autoSpaceDE w:val="0"/>
              <w:autoSpaceDN w:val="0"/>
              <w:adjustRightInd w:val="0"/>
              <w:jc w:val="both"/>
              <w:rPr>
                <w:sz w:val="24"/>
                <w:szCs w:val="24"/>
              </w:rPr>
            </w:pPr>
            <w:r w:rsidRPr="00B870CD">
              <w:rPr>
                <w:sz w:val="24"/>
                <w:szCs w:val="24"/>
              </w:rPr>
              <w:t>Управление земельно-имущественных отношений и жилищной политики</w:t>
            </w:r>
            <w:r>
              <w:rPr>
                <w:sz w:val="24"/>
                <w:szCs w:val="24"/>
              </w:rPr>
              <w:t>,</w:t>
            </w:r>
            <w:r w:rsidRPr="00B870CD">
              <w:rPr>
                <w:sz w:val="24"/>
                <w:szCs w:val="24"/>
              </w:rPr>
              <w:t xml:space="preserve"> </w:t>
            </w:r>
          </w:p>
          <w:bookmarkEnd w:id="1"/>
          <w:p w14:paraId="5CDE42EC" w14:textId="77777777" w:rsidR="00C14E1A" w:rsidRPr="00B662F0" w:rsidRDefault="00CF14B0" w:rsidP="00C14E1A">
            <w:pPr>
              <w:autoSpaceDE w:val="0"/>
              <w:autoSpaceDN w:val="0"/>
              <w:adjustRightInd w:val="0"/>
              <w:jc w:val="both"/>
              <w:rPr>
                <w:sz w:val="24"/>
                <w:szCs w:val="24"/>
              </w:rPr>
            </w:pPr>
            <w:r w:rsidRPr="00CF14B0">
              <w:rPr>
                <w:sz w:val="24"/>
                <w:szCs w:val="24"/>
              </w:rPr>
              <w:t>Отдел по г</w:t>
            </w:r>
            <w:r w:rsidR="004D28A5">
              <w:rPr>
                <w:sz w:val="24"/>
                <w:szCs w:val="24"/>
              </w:rPr>
              <w:t xml:space="preserve">ороду </w:t>
            </w:r>
            <w:r w:rsidRPr="00CF14B0">
              <w:rPr>
                <w:sz w:val="24"/>
                <w:szCs w:val="24"/>
              </w:rPr>
              <w:t>Октябрьскому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r w:rsidR="00C14E1A" w:rsidRPr="00CF14B0">
              <w:rPr>
                <w:sz w:val="24"/>
                <w:szCs w:val="24"/>
              </w:rPr>
              <w:t xml:space="preserve"> (по согласованию)</w:t>
            </w:r>
          </w:p>
        </w:tc>
      </w:tr>
      <w:tr w:rsidR="00B870CD" w:rsidRPr="00B662F0" w14:paraId="759C90EC" w14:textId="77777777" w:rsidTr="00875841">
        <w:tc>
          <w:tcPr>
            <w:tcW w:w="3576" w:type="dxa"/>
          </w:tcPr>
          <w:p w14:paraId="65C726A5"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Цели и задачи</w:t>
            </w:r>
          </w:p>
          <w:p w14:paraId="242283B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p w14:paraId="5B242CBE"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5BD80C84" w14:textId="77777777" w:rsidR="00782CCD" w:rsidRPr="009C34F5" w:rsidRDefault="00782CCD" w:rsidP="00782CCD">
            <w:pPr>
              <w:autoSpaceDN w:val="0"/>
              <w:adjustRightInd w:val="0"/>
              <w:rPr>
                <w:sz w:val="24"/>
                <w:szCs w:val="24"/>
              </w:rPr>
            </w:pPr>
            <w:r w:rsidRPr="009C34F5">
              <w:rPr>
                <w:sz w:val="24"/>
                <w:szCs w:val="24"/>
              </w:rPr>
              <w:t>Цели:</w:t>
            </w:r>
          </w:p>
          <w:p w14:paraId="0A64FEEB" w14:textId="77777777" w:rsidR="00782CCD" w:rsidRPr="009C34F5" w:rsidRDefault="00782CCD" w:rsidP="00782CCD">
            <w:pPr>
              <w:autoSpaceDN w:val="0"/>
              <w:adjustRightInd w:val="0"/>
              <w:rPr>
                <w:i/>
                <w:sz w:val="24"/>
                <w:szCs w:val="24"/>
              </w:rPr>
            </w:pPr>
            <w:r w:rsidRPr="009C34F5">
              <w:rPr>
                <w:sz w:val="24"/>
                <w:szCs w:val="24"/>
              </w:rPr>
              <w:t xml:space="preserve">    Повы</w:t>
            </w:r>
            <w:r>
              <w:rPr>
                <w:sz w:val="24"/>
                <w:szCs w:val="24"/>
              </w:rPr>
              <w:t>сить</w:t>
            </w:r>
            <w:r w:rsidRPr="009C34F5">
              <w:rPr>
                <w:sz w:val="24"/>
                <w:szCs w:val="24"/>
              </w:rPr>
              <w:t xml:space="preserve"> качеств</w:t>
            </w:r>
            <w:r>
              <w:rPr>
                <w:sz w:val="24"/>
                <w:szCs w:val="24"/>
              </w:rPr>
              <w:t>о</w:t>
            </w:r>
            <w:r w:rsidRPr="009C34F5">
              <w:rPr>
                <w:sz w:val="24"/>
                <w:szCs w:val="24"/>
              </w:rPr>
              <w:t xml:space="preserve"> управления муниципальными финансами, обеспечение исполнения расходных обязательств городского округа при сохранении долгосрочной сбалансированности и устойчивости бюджетной системы.</w:t>
            </w:r>
            <w:r w:rsidRPr="009C34F5">
              <w:rPr>
                <w:i/>
                <w:sz w:val="24"/>
                <w:szCs w:val="24"/>
              </w:rPr>
              <w:t xml:space="preserve"> </w:t>
            </w:r>
          </w:p>
          <w:p w14:paraId="5F94447A" w14:textId="77777777" w:rsidR="00782CCD" w:rsidRPr="009C34F5" w:rsidRDefault="00782CCD" w:rsidP="00782CCD">
            <w:pPr>
              <w:autoSpaceDN w:val="0"/>
              <w:adjustRightInd w:val="0"/>
              <w:rPr>
                <w:rFonts w:eastAsia="Calibri"/>
                <w:sz w:val="24"/>
                <w:szCs w:val="24"/>
              </w:rPr>
            </w:pPr>
            <w:r w:rsidRPr="009C34F5">
              <w:rPr>
                <w:rFonts w:eastAsia="Calibri"/>
                <w:sz w:val="24"/>
                <w:szCs w:val="24"/>
                <w:lang w:eastAsia="en-US"/>
              </w:rPr>
              <w:t xml:space="preserve">   </w:t>
            </w:r>
            <w:r>
              <w:rPr>
                <w:rFonts w:eastAsia="Calibri"/>
                <w:sz w:val="24"/>
                <w:szCs w:val="24"/>
                <w:lang w:eastAsia="en-US"/>
              </w:rPr>
              <w:t>Обеспечить э</w:t>
            </w:r>
            <w:r w:rsidRPr="009C34F5">
              <w:rPr>
                <w:color w:val="000000"/>
                <w:sz w:val="24"/>
                <w:szCs w:val="24"/>
              </w:rPr>
              <w:t xml:space="preserve">ффективное управление имуществом </w:t>
            </w:r>
            <w:r w:rsidRPr="009C34F5">
              <w:rPr>
                <w:rFonts w:eastAsia="Calibri"/>
                <w:sz w:val="24"/>
                <w:szCs w:val="24"/>
              </w:rPr>
              <w:t xml:space="preserve">городского округа город Октябрьский Республики Башкортостан, </w:t>
            </w:r>
            <w:r w:rsidRPr="009C34F5">
              <w:rPr>
                <w:color w:val="000000"/>
                <w:sz w:val="24"/>
                <w:szCs w:val="24"/>
              </w:rPr>
              <w:t>учет объектов казны</w:t>
            </w:r>
            <w:r w:rsidRPr="009C34F5">
              <w:rPr>
                <w:rFonts w:eastAsia="Calibri"/>
                <w:sz w:val="24"/>
                <w:szCs w:val="24"/>
              </w:rPr>
              <w:t>.</w:t>
            </w:r>
          </w:p>
          <w:p w14:paraId="5613E49F" w14:textId="77777777" w:rsidR="00782CCD" w:rsidRPr="009C34F5" w:rsidRDefault="00782CCD" w:rsidP="00782CCD">
            <w:pPr>
              <w:autoSpaceDN w:val="0"/>
              <w:adjustRightInd w:val="0"/>
              <w:rPr>
                <w:rFonts w:eastAsia="Calibri"/>
                <w:sz w:val="24"/>
                <w:szCs w:val="24"/>
                <w:lang w:eastAsia="en-US"/>
              </w:rPr>
            </w:pPr>
            <w:r w:rsidRPr="009C34F5">
              <w:rPr>
                <w:rFonts w:eastAsia="Calibri"/>
                <w:sz w:val="24"/>
                <w:szCs w:val="24"/>
              </w:rPr>
              <w:t xml:space="preserve">     </w:t>
            </w:r>
            <w:r w:rsidRPr="009C34F5">
              <w:rPr>
                <w:rFonts w:eastAsia="Calibri"/>
                <w:sz w:val="24"/>
                <w:szCs w:val="24"/>
                <w:lang w:eastAsia="en-US"/>
              </w:rPr>
              <w:t>Повы</w:t>
            </w:r>
            <w:r>
              <w:rPr>
                <w:rFonts w:eastAsia="Calibri"/>
                <w:sz w:val="24"/>
                <w:szCs w:val="24"/>
                <w:lang w:eastAsia="en-US"/>
              </w:rPr>
              <w:t xml:space="preserve">сить </w:t>
            </w:r>
            <w:r w:rsidRPr="009C34F5">
              <w:rPr>
                <w:rFonts w:eastAsia="Calibri"/>
                <w:sz w:val="24"/>
                <w:szCs w:val="24"/>
                <w:lang w:eastAsia="en-US"/>
              </w:rPr>
              <w:t>эффективност</w:t>
            </w:r>
            <w:r>
              <w:rPr>
                <w:rFonts w:eastAsia="Calibri"/>
                <w:sz w:val="24"/>
                <w:szCs w:val="24"/>
                <w:lang w:eastAsia="en-US"/>
              </w:rPr>
              <w:t>ь</w:t>
            </w:r>
            <w:r w:rsidRPr="009C34F5">
              <w:rPr>
                <w:rFonts w:eastAsia="Calibri"/>
                <w:sz w:val="24"/>
                <w:szCs w:val="24"/>
                <w:lang w:eastAsia="en-US"/>
              </w:rPr>
              <w:t xml:space="preserve"> и результативност</w:t>
            </w:r>
            <w:r>
              <w:rPr>
                <w:rFonts w:eastAsia="Calibri"/>
                <w:sz w:val="24"/>
                <w:szCs w:val="24"/>
                <w:lang w:eastAsia="en-US"/>
              </w:rPr>
              <w:t>ь</w:t>
            </w:r>
            <w:r w:rsidRPr="009C34F5">
              <w:rPr>
                <w:rFonts w:eastAsia="Calibri"/>
                <w:sz w:val="24"/>
                <w:szCs w:val="24"/>
                <w:lang w:eastAsia="en-US"/>
              </w:rPr>
              <w:t xml:space="preserve"> осуществления закупок товаров, работ, услуг для муниципальных нужд городского округа город Октябрьский Республики Башкортостан.</w:t>
            </w:r>
          </w:p>
          <w:p w14:paraId="54367B9B" w14:textId="77777777" w:rsidR="00782CCD" w:rsidRPr="009C34F5" w:rsidRDefault="00782CCD" w:rsidP="00782CCD">
            <w:pPr>
              <w:rPr>
                <w:color w:val="000000"/>
                <w:sz w:val="24"/>
                <w:szCs w:val="24"/>
              </w:rPr>
            </w:pPr>
            <w:r w:rsidRPr="009C34F5">
              <w:rPr>
                <w:color w:val="000000"/>
                <w:sz w:val="24"/>
                <w:szCs w:val="24"/>
              </w:rPr>
              <w:t xml:space="preserve">      Задачи:</w:t>
            </w:r>
          </w:p>
          <w:p w14:paraId="4930CCF7" w14:textId="77777777" w:rsidR="00782CCD" w:rsidRPr="009C34F5" w:rsidRDefault="00782CCD" w:rsidP="00782CCD">
            <w:pPr>
              <w:rPr>
                <w:sz w:val="24"/>
                <w:szCs w:val="24"/>
              </w:rPr>
            </w:pPr>
            <w:r w:rsidRPr="009C34F5">
              <w:rPr>
                <w:sz w:val="24"/>
                <w:szCs w:val="24"/>
              </w:rPr>
              <w:t>1. Обеспеч</w:t>
            </w:r>
            <w:r>
              <w:rPr>
                <w:sz w:val="24"/>
                <w:szCs w:val="24"/>
              </w:rPr>
              <w:t>ить</w:t>
            </w:r>
            <w:r w:rsidRPr="009C34F5">
              <w:rPr>
                <w:sz w:val="24"/>
                <w:szCs w:val="24"/>
              </w:rPr>
              <w:t xml:space="preserve"> сбалансированност</w:t>
            </w:r>
            <w:r>
              <w:rPr>
                <w:sz w:val="24"/>
                <w:szCs w:val="24"/>
              </w:rPr>
              <w:t>ь</w:t>
            </w:r>
            <w:r w:rsidRPr="009C34F5">
              <w:rPr>
                <w:sz w:val="24"/>
                <w:szCs w:val="24"/>
              </w:rPr>
              <w:t xml:space="preserve"> и устойчивост</w:t>
            </w:r>
            <w:r>
              <w:rPr>
                <w:sz w:val="24"/>
                <w:szCs w:val="24"/>
              </w:rPr>
              <w:t>ь</w:t>
            </w:r>
            <w:r w:rsidRPr="009C34F5">
              <w:rPr>
                <w:sz w:val="24"/>
                <w:szCs w:val="24"/>
              </w:rPr>
              <w:t xml:space="preserve"> бюджета городского округа в условиях ограниченности его доходных источников и источников финансирования дефицита бюджета.</w:t>
            </w:r>
          </w:p>
          <w:p w14:paraId="7033E988" w14:textId="77777777" w:rsidR="00782CCD" w:rsidRPr="009C34F5" w:rsidRDefault="00782CCD" w:rsidP="00782CCD">
            <w:pPr>
              <w:autoSpaceDN w:val="0"/>
              <w:adjustRightInd w:val="0"/>
              <w:rPr>
                <w:sz w:val="24"/>
                <w:szCs w:val="24"/>
              </w:rPr>
            </w:pPr>
            <w:r w:rsidRPr="009C34F5">
              <w:rPr>
                <w:sz w:val="24"/>
                <w:szCs w:val="24"/>
              </w:rPr>
              <w:t>2. Созда</w:t>
            </w:r>
            <w:r>
              <w:rPr>
                <w:sz w:val="24"/>
                <w:szCs w:val="24"/>
              </w:rPr>
              <w:t>ть</w:t>
            </w:r>
            <w:r w:rsidRPr="009C34F5">
              <w:rPr>
                <w:sz w:val="24"/>
                <w:szCs w:val="24"/>
              </w:rPr>
              <w:t xml:space="preserve"> организационны</w:t>
            </w:r>
            <w:r>
              <w:rPr>
                <w:sz w:val="24"/>
                <w:szCs w:val="24"/>
              </w:rPr>
              <w:t>е</w:t>
            </w:r>
            <w:r w:rsidRPr="009C34F5">
              <w:rPr>
                <w:sz w:val="24"/>
                <w:szCs w:val="24"/>
              </w:rPr>
              <w:t xml:space="preserve"> услови</w:t>
            </w:r>
            <w:r>
              <w:rPr>
                <w:sz w:val="24"/>
                <w:szCs w:val="24"/>
              </w:rPr>
              <w:t>я</w:t>
            </w:r>
            <w:r w:rsidRPr="009C34F5">
              <w:rPr>
                <w:sz w:val="24"/>
                <w:szCs w:val="24"/>
              </w:rPr>
              <w:t xml:space="preserve"> для эффективного и прозрачного управления финансовыми ресурсами в рамках установленных функций и полномочий финансового управления администрации городского округа.</w:t>
            </w:r>
          </w:p>
          <w:p w14:paraId="12930364" w14:textId="77777777" w:rsidR="00782CCD" w:rsidRPr="009C34F5" w:rsidRDefault="00782CCD" w:rsidP="00782CCD">
            <w:pPr>
              <w:autoSpaceDN w:val="0"/>
              <w:adjustRightInd w:val="0"/>
              <w:rPr>
                <w:sz w:val="24"/>
                <w:szCs w:val="24"/>
              </w:rPr>
            </w:pPr>
            <w:r w:rsidRPr="009C34F5">
              <w:rPr>
                <w:sz w:val="24"/>
                <w:szCs w:val="24"/>
              </w:rPr>
              <w:t>3. Повы</w:t>
            </w:r>
            <w:r>
              <w:rPr>
                <w:sz w:val="24"/>
                <w:szCs w:val="24"/>
              </w:rPr>
              <w:t>сить</w:t>
            </w:r>
            <w:r w:rsidRPr="009C34F5">
              <w:rPr>
                <w:sz w:val="24"/>
                <w:szCs w:val="24"/>
              </w:rPr>
              <w:t xml:space="preserve"> качеств</w:t>
            </w:r>
            <w:r>
              <w:rPr>
                <w:sz w:val="24"/>
                <w:szCs w:val="24"/>
              </w:rPr>
              <w:t>о</w:t>
            </w:r>
            <w:r w:rsidRPr="009C34F5">
              <w:rPr>
                <w:sz w:val="24"/>
                <w:szCs w:val="24"/>
              </w:rPr>
              <w:t xml:space="preserve"> бухгалтерского и налогового учета в муниципальных учреждениях. Обеспеч</w:t>
            </w:r>
            <w:r>
              <w:rPr>
                <w:sz w:val="24"/>
                <w:szCs w:val="24"/>
              </w:rPr>
              <w:t>ить</w:t>
            </w:r>
            <w:r w:rsidRPr="009C34F5">
              <w:rPr>
                <w:sz w:val="24"/>
                <w:szCs w:val="24"/>
              </w:rPr>
              <w:t xml:space="preserve"> контрол</w:t>
            </w:r>
            <w:r>
              <w:rPr>
                <w:sz w:val="24"/>
                <w:szCs w:val="24"/>
              </w:rPr>
              <w:t>ь</w:t>
            </w:r>
            <w:r w:rsidRPr="009C34F5">
              <w:rPr>
                <w:sz w:val="24"/>
                <w:szCs w:val="24"/>
              </w:rPr>
              <w:t xml:space="preserve"> за соблюдением финансовой дисциплины муниципальных учреждений. Соблюд</w:t>
            </w:r>
            <w:r>
              <w:rPr>
                <w:sz w:val="24"/>
                <w:szCs w:val="24"/>
              </w:rPr>
              <w:t>ать</w:t>
            </w:r>
            <w:r w:rsidRPr="009C34F5">
              <w:rPr>
                <w:sz w:val="24"/>
                <w:szCs w:val="24"/>
              </w:rPr>
              <w:t xml:space="preserve"> установленны</w:t>
            </w:r>
            <w:r>
              <w:rPr>
                <w:sz w:val="24"/>
                <w:szCs w:val="24"/>
              </w:rPr>
              <w:t>е</w:t>
            </w:r>
            <w:r w:rsidRPr="009C34F5">
              <w:rPr>
                <w:sz w:val="24"/>
                <w:szCs w:val="24"/>
              </w:rPr>
              <w:t xml:space="preserve"> срок</w:t>
            </w:r>
            <w:r>
              <w:rPr>
                <w:sz w:val="24"/>
                <w:szCs w:val="24"/>
              </w:rPr>
              <w:t>и</w:t>
            </w:r>
            <w:r w:rsidRPr="009C34F5">
              <w:rPr>
                <w:sz w:val="24"/>
                <w:szCs w:val="24"/>
              </w:rPr>
              <w:t xml:space="preserve"> и качества формирования и представления бухгалтерской, налоговой и статистической отчетности.</w:t>
            </w:r>
          </w:p>
          <w:p w14:paraId="2CF5C5E8" w14:textId="77777777" w:rsidR="00782CCD" w:rsidRPr="009C34F5" w:rsidRDefault="00782CCD" w:rsidP="00782CCD">
            <w:pPr>
              <w:rPr>
                <w:rFonts w:eastAsia="Calibri"/>
                <w:sz w:val="24"/>
                <w:szCs w:val="24"/>
              </w:rPr>
            </w:pPr>
            <w:r w:rsidRPr="009C34F5">
              <w:rPr>
                <w:sz w:val="24"/>
                <w:szCs w:val="24"/>
              </w:rPr>
              <w:t xml:space="preserve">4. </w:t>
            </w:r>
            <w:r w:rsidRPr="009C34F5">
              <w:rPr>
                <w:rFonts w:eastAsia="Calibri"/>
                <w:sz w:val="24"/>
                <w:szCs w:val="24"/>
              </w:rPr>
              <w:t>Обеспеч</w:t>
            </w:r>
            <w:r>
              <w:rPr>
                <w:rFonts w:eastAsia="Calibri"/>
                <w:sz w:val="24"/>
                <w:szCs w:val="24"/>
              </w:rPr>
              <w:t>ить</w:t>
            </w:r>
            <w:r w:rsidRPr="009C34F5">
              <w:rPr>
                <w:rFonts w:eastAsia="Calibri"/>
                <w:sz w:val="24"/>
                <w:szCs w:val="24"/>
              </w:rPr>
              <w:t xml:space="preserve"> эффективност</w:t>
            </w:r>
            <w:r>
              <w:rPr>
                <w:rFonts w:eastAsia="Calibri"/>
                <w:sz w:val="24"/>
                <w:szCs w:val="24"/>
              </w:rPr>
              <w:t>ь</w:t>
            </w:r>
            <w:r w:rsidRPr="009C34F5">
              <w:rPr>
                <w:rFonts w:eastAsia="Calibri"/>
                <w:sz w:val="24"/>
                <w:szCs w:val="24"/>
              </w:rPr>
              <w:t xml:space="preserve"> функционирования централизованной системы закупок городского </w:t>
            </w:r>
            <w:r w:rsidRPr="009C34F5">
              <w:rPr>
                <w:rFonts w:eastAsia="Calibri"/>
                <w:sz w:val="24"/>
                <w:szCs w:val="24"/>
              </w:rPr>
              <w:lastRenderedPageBreak/>
              <w:t>округа город Октябрьский Республики Башкортостан.</w:t>
            </w:r>
          </w:p>
          <w:p w14:paraId="6D8A81A5" w14:textId="6BB6200F" w:rsidR="00C14E1A" w:rsidRPr="00B662F0" w:rsidRDefault="00782CCD" w:rsidP="00782CCD">
            <w:pPr>
              <w:widowControl w:val="0"/>
              <w:autoSpaceDE w:val="0"/>
              <w:autoSpaceDN w:val="0"/>
              <w:rPr>
                <w:color w:val="000000" w:themeColor="text1"/>
                <w:sz w:val="24"/>
                <w:szCs w:val="24"/>
              </w:rPr>
            </w:pPr>
            <w:r w:rsidRPr="009C34F5">
              <w:rPr>
                <w:rFonts w:eastAsia="Calibri"/>
                <w:sz w:val="24"/>
                <w:szCs w:val="24"/>
              </w:rPr>
              <w:t xml:space="preserve">5. </w:t>
            </w:r>
            <w:r>
              <w:rPr>
                <w:rFonts w:eastAsia="Calibri"/>
                <w:sz w:val="24"/>
                <w:szCs w:val="24"/>
              </w:rPr>
              <w:t>Обеспечить э</w:t>
            </w:r>
            <w:r w:rsidRPr="009C34F5">
              <w:rPr>
                <w:rFonts w:eastAsia="Calibri"/>
                <w:sz w:val="24"/>
                <w:szCs w:val="24"/>
              </w:rPr>
              <w:t>ффективное использование имущества и вовлечение объектов имущества казны в коммерческий оборот для привлечения инвестиций</w:t>
            </w:r>
          </w:p>
        </w:tc>
      </w:tr>
      <w:tr w:rsidR="001E6F23" w:rsidRPr="00B662F0" w14:paraId="3614F65D" w14:textId="77777777" w:rsidTr="00875841">
        <w:tc>
          <w:tcPr>
            <w:tcW w:w="3576" w:type="dxa"/>
          </w:tcPr>
          <w:p w14:paraId="1270A2DA" w14:textId="77777777" w:rsidR="001E6F23" w:rsidRPr="00B662F0" w:rsidRDefault="001E6F23" w:rsidP="00C14E1A">
            <w:pPr>
              <w:autoSpaceDE w:val="0"/>
              <w:autoSpaceDN w:val="0"/>
              <w:adjustRightInd w:val="0"/>
              <w:rPr>
                <w:color w:val="000000" w:themeColor="text1"/>
                <w:sz w:val="24"/>
                <w:szCs w:val="24"/>
              </w:rPr>
            </w:pPr>
            <w:r>
              <w:rPr>
                <w:color w:val="000000" w:themeColor="text1"/>
                <w:sz w:val="24"/>
                <w:szCs w:val="24"/>
              </w:rPr>
              <w:lastRenderedPageBreak/>
              <w:t>Перечень региональных проектов</w:t>
            </w:r>
          </w:p>
        </w:tc>
        <w:tc>
          <w:tcPr>
            <w:tcW w:w="5767" w:type="dxa"/>
          </w:tcPr>
          <w:p w14:paraId="06243514" w14:textId="77777777" w:rsidR="001E6F23" w:rsidRPr="00B662F0" w:rsidRDefault="001E6F23" w:rsidP="00C14E1A">
            <w:pPr>
              <w:autoSpaceDE w:val="0"/>
              <w:autoSpaceDN w:val="0"/>
              <w:adjustRightInd w:val="0"/>
              <w:jc w:val="both"/>
              <w:rPr>
                <w:sz w:val="24"/>
                <w:szCs w:val="24"/>
              </w:rPr>
            </w:pPr>
            <w:r>
              <w:rPr>
                <w:sz w:val="24"/>
                <w:szCs w:val="24"/>
              </w:rPr>
              <w:t>Отсутствует</w:t>
            </w:r>
          </w:p>
        </w:tc>
      </w:tr>
      <w:tr w:rsidR="00B870CD" w:rsidRPr="00B662F0" w14:paraId="20E049A1" w14:textId="77777777" w:rsidTr="00875841">
        <w:tc>
          <w:tcPr>
            <w:tcW w:w="3576" w:type="dxa"/>
          </w:tcPr>
          <w:p w14:paraId="5D3C2D2B"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Сроки и этапы реализации</w:t>
            </w:r>
          </w:p>
          <w:p w14:paraId="689DAD39"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tc>
        <w:tc>
          <w:tcPr>
            <w:tcW w:w="5767" w:type="dxa"/>
          </w:tcPr>
          <w:p w14:paraId="040B6569" w14:textId="77777777" w:rsidR="00C14E1A" w:rsidRPr="00B662F0" w:rsidRDefault="00C14E1A" w:rsidP="00C14E1A">
            <w:pPr>
              <w:autoSpaceDE w:val="0"/>
              <w:autoSpaceDN w:val="0"/>
              <w:adjustRightInd w:val="0"/>
              <w:jc w:val="both"/>
              <w:rPr>
                <w:sz w:val="24"/>
                <w:szCs w:val="24"/>
              </w:rPr>
            </w:pPr>
            <w:r w:rsidRPr="00B662F0">
              <w:rPr>
                <w:sz w:val="24"/>
                <w:szCs w:val="24"/>
              </w:rPr>
              <w:t xml:space="preserve">Программа реализуется в один этап – </w:t>
            </w:r>
          </w:p>
          <w:p w14:paraId="443E30BB" w14:textId="77777777" w:rsidR="00C14E1A" w:rsidRPr="00B662F0" w:rsidRDefault="00C14E1A" w:rsidP="00C14E1A">
            <w:pPr>
              <w:autoSpaceDE w:val="0"/>
              <w:autoSpaceDN w:val="0"/>
              <w:adjustRightInd w:val="0"/>
              <w:jc w:val="both"/>
              <w:rPr>
                <w:color w:val="000000" w:themeColor="text1"/>
                <w:sz w:val="24"/>
                <w:szCs w:val="24"/>
              </w:rPr>
            </w:pPr>
            <w:r w:rsidRPr="00B662F0">
              <w:rPr>
                <w:sz w:val="24"/>
                <w:szCs w:val="24"/>
              </w:rPr>
              <w:t>2019-2024 годы</w:t>
            </w:r>
          </w:p>
        </w:tc>
      </w:tr>
      <w:tr w:rsidR="00B870CD" w:rsidRPr="00B662F0" w14:paraId="468064AD" w14:textId="77777777" w:rsidTr="00875841">
        <w:tc>
          <w:tcPr>
            <w:tcW w:w="3576" w:type="dxa"/>
          </w:tcPr>
          <w:p w14:paraId="57757B35"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Перечень подпрограмм</w:t>
            </w:r>
          </w:p>
          <w:p w14:paraId="5104724D"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32A1C9D7" w14:textId="77777777" w:rsidR="00C14E1A" w:rsidRDefault="00C14E1A" w:rsidP="005A79F3">
            <w:pPr>
              <w:autoSpaceDE w:val="0"/>
              <w:autoSpaceDN w:val="0"/>
              <w:adjustRightInd w:val="0"/>
              <w:jc w:val="both"/>
              <w:rPr>
                <w:sz w:val="24"/>
                <w:szCs w:val="24"/>
              </w:rPr>
            </w:pPr>
            <w:r w:rsidRPr="00B662F0">
              <w:rPr>
                <w:sz w:val="24"/>
                <w:szCs w:val="24"/>
              </w:rPr>
              <w:t>«Управление муниципальными финансами городского округа город Октябрьский Республики Башкортостан»</w:t>
            </w:r>
          </w:p>
          <w:p w14:paraId="03C91D18" w14:textId="77777777" w:rsidR="005A79F3" w:rsidRPr="00B662F0" w:rsidRDefault="005A79F3" w:rsidP="005A79F3">
            <w:pPr>
              <w:autoSpaceDE w:val="0"/>
              <w:autoSpaceDN w:val="0"/>
              <w:adjustRightInd w:val="0"/>
              <w:jc w:val="both"/>
              <w:rPr>
                <w:sz w:val="24"/>
                <w:szCs w:val="24"/>
              </w:rPr>
            </w:pPr>
          </w:p>
          <w:p w14:paraId="556DC8FB" w14:textId="77777777" w:rsidR="00C14E1A" w:rsidRDefault="00C14E1A" w:rsidP="005A79F3">
            <w:pPr>
              <w:pStyle w:val="ConsPlusNormal"/>
              <w:jc w:val="both"/>
              <w:outlineLvl w:val="2"/>
              <w:rPr>
                <w:rFonts w:ascii="Times New Roman" w:eastAsia="Calibri" w:hAnsi="Times New Roman" w:cs="Times New Roman"/>
                <w:sz w:val="24"/>
                <w:szCs w:val="24"/>
                <w:lang w:eastAsia="en-US"/>
              </w:rPr>
            </w:pPr>
            <w:r w:rsidRPr="00B662F0">
              <w:rPr>
                <w:rFonts w:ascii="Times New Roman" w:eastAsia="Calibri" w:hAnsi="Times New Roman" w:cs="Times New Roman"/>
                <w:sz w:val="24"/>
                <w:szCs w:val="24"/>
                <w:lang w:eastAsia="en-US"/>
              </w:rPr>
              <w:t>«Развитие системы закупок товаров, работ, услуг для муниципальных нужд городского округа город Октябрьский Республики Башкортостан»</w:t>
            </w:r>
          </w:p>
          <w:p w14:paraId="6FC425EA" w14:textId="77777777" w:rsidR="005A79F3" w:rsidRPr="00B662F0" w:rsidRDefault="005A79F3" w:rsidP="00C14E1A">
            <w:pPr>
              <w:pStyle w:val="ConsPlusNormal"/>
              <w:jc w:val="both"/>
              <w:outlineLvl w:val="2"/>
              <w:rPr>
                <w:rFonts w:ascii="Times New Roman" w:eastAsia="Calibri" w:hAnsi="Times New Roman" w:cs="Times New Roman"/>
                <w:sz w:val="24"/>
                <w:szCs w:val="24"/>
                <w:lang w:eastAsia="en-US"/>
              </w:rPr>
            </w:pPr>
          </w:p>
          <w:p w14:paraId="52EF6EF4" w14:textId="77777777" w:rsidR="00C14E1A" w:rsidRPr="00B662F0" w:rsidRDefault="00C14E1A" w:rsidP="00C14E1A">
            <w:pPr>
              <w:widowControl w:val="0"/>
              <w:autoSpaceDE w:val="0"/>
              <w:autoSpaceDN w:val="0"/>
              <w:outlineLvl w:val="2"/>
              <w:rPr>
                <w:color w:val="000000" w:themeColor="text1"/>
                <w:sz w:val="24"/>
                <w:szCs w:val="24"/>
              </w:rPr>
            </w:pPr>
            <w:r w:rsidRPr="00B662F0">
              <w:rPr>
                <w:sz w:val="24"/>
                <w:szCs w:val="24"/>
              </w:rPr>
              <w:t>«</w:t>
            </w:r>
            <w:r w:rsidRPr="00B662F0">
              <w:rPr>
                <w:rFonts w:eastAsia="Calibri"/>
                <w:sz w:val="24"/>
                <w:szCs w:val="24"/>
              </w:rPr>
              <w:t>Управление имуществом городского округа город Октябрьский Республики Башкортостан</w:t>
            </w:r>
            <w:r w:rsidRPr="00B662F0">
              <w:rPr>
                <w:sz w:val="24"/>
                <w:szCs w:val="24"/>
              </w:rPr>
              <w:t>»</w:t>
            </w:r>
          </w:p>
        </w:tc>
      </w:tr>
      <w:tr w:rsidR="00B870CD" w:rsidRPr="00B662F0" w14:paraId="70D4CF8B" w14:textId="77777777" w:rsidTr="00875841">
        <w:tc>
          <w:tcPr>
            <w:tcW w:w="3576" w:type="dxa"/>
          </w:tcPr>
          <w:p w14:paraId="46A3191D"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Целевые индикаторы и</w:t>
            </w:r>
          </w:p>
          <w:p w14:paraId="7A074652"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показатели муниципальной</w:t>
            </w:r>
          </w:p>
          <w:p w14:paraId="0421C15D"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программы</w:t>
            </w:r>
          </w:p>
          <w:p w14:paraId="1E03ACC8"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0E083DA4" w14:textId="69C4E4AD" w:rsidR="00C14E1A" w:rsidRDefault="00C14E1A" w:rsidP="00C14E1A">
            <w:pPr>
              <w:autoSpaceDE w:val="0"/>
              <w:autoSpaceDN w:val="0"/>
              <w:adjustRightInd w:val="0"/>
              <w:rPr>
                <w:sz w:val="24"/>
                <w:szCs w:val="24"/>
              </w:rPr>
            </w:pPr>
            <w:r w:rsidRPr="00017E91">
              <w:rPr>
                <w:sz w:val="24"/>
                <w:szCs w:val="24"/>
              </w:rPr>
              <w:t>1. Рейтинг городского округа город Октябрьский Республики Башкортостан среди муниципальных образований Республики Башкортостан по качеству управления муниципальными финансами (по оценке Министерства финансов Республики Башкортостан).</w:t>
            </w:r>
          </w:p>
          <w:tbl>
            <w:tblPr>
              <w:tblW w:w="0" w:type="auto"/>
              <w:tblCellMar>
                <w:top w:w="102" w:type="dxa"/>
                <w:left w:w="62" w:type="dxa"/>
                <w:bottom w:w="102" w:type="dxa"/>
                <w:right w:w="62" w:type="dxa"/>
              </w:tblCellMar>
              <w:tblLook w:val="04A0" w:firstRow="1" w:lastRow="0" w:firstColumn="1" w:lastColumn="0" w:noHBand="0" w:noVBand="1"/>
            </w:tblPr>
            <w:tblGrid>
              <w:gridCol w:w="5551"/>
            </w:tblGrid>
            <w:tr w:rsidR="00B870CD" w:rsidRPr="00017E91" w14:paraId="050051CA" w14:textId="77777777" w:rsidTr="00954E2D">
              <w:tc>
                <w:tcPr>
                  <w:tcW w:w="5551" w:type="dxa"/>
                  <w:tcBorders>
                    <w:top w:val="nil"/>
                    <w:left w:val="nil"/>
                    <w:bottom w:val="nil"/>
                    <w:right w:val="nil"/>
                  </w:tcBorders>
                </w:tcPr>
                <w:p w14:paraId="261409B3" w14:textId="77777777" w:rsidR="00017E91" w:rsidRDefault="00C14E1A" w:rsidP="00C14E1A">
                  <w:pPr>
                    <w:rPr>
                      <w:sz w:val="24"/>
                      <w:szCs w:val="24"/>
                    </w:rPr>
                  </w:pPr>
                  <w:r w:rsidRPr="00017E91">
                    <w:rPr>
                      <w:sz w:val="24"/>
                      <w:szCs w:val="24"/>
                    </w:rPr>
                    <w:t>2. Доля налоговых и неналоговых доходов бюджета городского округа город Октябрьский в общем объеме бюджета городского округа город Октябрьский Республики Башкортостан.</w:t>
                  </w:r>
                </w:p>
                <w:p w14:paraId="1C2BE031" w14:textId="7293AB00" w:rsidR="00954E2D" w:rsidRPr="00017E91" w:rsidRDefault="00C14E1A" w:rsidP="00C14E1A">
                  <w:pPr>
                    <w:rPr>
                      <w:sz w:val="24"/>
                      <w:szCs w:val="24"/>
                    </w:rPr>
                  </w:pPr>
                  <w:r w:rsidRPr="00017E91">
                    <w:rPr>
                      <w:sz w:val="24"/>
                      <w:szCs w:val="24"/>
                    </w:rPr>
                    <w:t>3. Доля расходов бюджета городского округа город Октябрьский Республики Башкортостан, сформированных в рамках муниципальных программ, в общем объеме расходов бюджета городского округа город Октябрьский Республики Башкортостан.</w:t>
                  </w:r>
                </w:p>
                <w:p w14:paraId="5A447E75" w14:textId="77777777" w:rsidR="00954E2D" w:rsidRPr="00017E91" w:rsidRDefault="00C14E1A" w:rsidP="00C14E1A">
                  <w:pPr>
                    <w:rPr>
                      <w:sz w:val="24"/>
                      <w:szCs w:val="24"/>
                    </w:rPr>
                  </w:pPr>
                  <w:r w:rsidRPr="00017E91">
                    <w:rPr>
                      <w:sz w:val="24"/>
                      <w:szCs w:val="24"/>
                    </w:rPr>
                    <w:t xml:space="preserve">4. Объем заимствований, не превышающий суммарного объема дефицита бюджета </w:t>
                  </w:r>
                  <w:bookmarkStart w:id="2" w:name="OLE_LINK1"/>
                  <w:r w:rsidRPr="00017E91">
                    <w:rPr>
                      <w:sz w:val="24"/>
                      <w:szCs w:val="24"/>
                    </w:rPr>
                    <w:t xml:space="preserve">городского округа город Октябрьский </w:t>
                  </w:r>
                  <w:bookmarkEnd w:id="2"/>
                  <w:r w:rsidRPr="00017E91">
                    <w:rPr>
                      <w:sz w:val="24"/>
                      <w:szCs w:val="24"/>
                    </w:rPr>
                    <w:t>Республики Башкортостан.</w:t>
                  </w:r>
                </w:p>
                <w:p w14:paraId="10B4335C" w14:textId="77777777" w:rsidR="00C14E1A" w:rsidRPr="00017E91" w:rsidRDefault="00C14E1A" w:rsidP="00C14E1A">
                  <w:pPr>
                    <w:rPr>
                      <w:rFonts w:eastAsia="Calibri"/>
                      <w:sz w:val="24"/>
                      <w:szCs w:val="24"/>
                    </w:rPr>
                  </w:pPr>
                  <w:r w:rsidRPr="00017E91">
                    <w:rPr>
                      <w:rFonts w:eastAsia="Calibri"/>
                      <w:sz w:val="24"/>
                      <w:szCs w:val="24"/>
                    </w:rPr>
                    <w:t>5. Снижение стартовых цен при проведении торгов для муниципальной нужд городского округа город Октябрьский Республики Башкортостан.</w:t>
                  </w:r>
                </w:p>
                <w:p w14:paraId="6C2316A1" w14:textId="77777777" w:rsidR="00954E2D" w:rsidRPr="00017E91" w:rsidRDefault="00C14E1A" w:rsidP="00954E2D">
                  <w:pPr>
                    <w:rPr>
                      <w:rFonts w:eastAsia="Calibri"/>
                      <w:sz w:val="24"/>
                      <w:szCs w:val="24"/>
                    </w:rPr>
                  </w:pPr>
                  <w:r w:rsidRPr="00017E91">
                    <w:rPr>
                      <w:rFonts w:eastAsia="Calibri"/>
                      <w:sz w:val="24"/>
                      <w:szCs w:val="24"/>
                    </w:rPr>
                    <w:t>6. Доля закупок, которые привели к заключению контрактов, в общем объеме конкурентных процедур закупок.</w:t>
                  </w:r>
                </w:p>
                <w:p w14:paraId="1927FFE6" w14:textId="77777777" w:rsidR="00954E2D" w:rsidRPr="00017E91" w:rsidRDefault="00954E2D" w:rsidP="00954E2D">
                  <w:pPr>
                    <w:rPr>
                      <w:sz w:val="24"/>
                      <w:szCs w:val="24"/>
                    </w:rPr>
                  </w:pPr>
                  <w:r w:rsidRPr="00017E91">
                    <w:rPr>
                      <w:rFonts w:eastAsia="Calibri"/>
                      <w:sz w:val="24"/>
                      <w:szCs w:val="24"/>
                    </w:rPr>
                    <w:t>7. Уровень полноты и достоверности в данных учета имущества</w:t>
                  </w:r>
                  <w:r w:rsidRPr="00017E91">
                    <w:rPr>
                      <w:sz w:val="24"/>
                      <w:szCs w:val="24"/>
                    </w:rPr>
                    <w:t xml:space="preserve"> казны. </w:t>
                  </w:r>
                </w:p>
                <w:p w14:paraId="2E90D320" w14:textId="77777777" w:rsidR="00954E2D" w:rsidRPr="00017E91" w:rsidRDefault="00954E2D" w:rsidP="00954E2D">
                  <w:pPr>
                    <w:rPr>
                      <w:rFonts w:eastAsia="Calibri"/>
                      <w:sz w:val="24"/>
                      <w:szCs w:val="24"/>
                    </w:rPr>
                  </w:pPr>
                  <w:r w:rsidRPr="00017E91">
                    <w:rPr>
                      <w:sz w:val="24"/>
                      <w:szCs w:val="24"/>
                    </w:rPr>
                    <w:t>8. Доля объектов, составляющих имущество казны, по которым обеспечено управление и содержание.</w:t>
                  </w:r>
                </w:p>
              </w:tc>
            </w:tr>
          </w:tbl>
          <w:p w14:paraId="784E59B8" w14:textId="77777777" w:rsidR="00C14E1A" w:rsidRPr="00017E91" w:rsidRDefault="00C14E1A" w:rsidP="00C14E1A">
            <w:pPr>
              <w:rPr>
                <w:color w:val="000000" w:themeColor="text1"/>
                <w:sz w:val="24"/>
                <w:szCs w:val="24"/>
              </w:rPr>
            </w:pPr>
          </w:p>
        </w:tc>
      </w:tr>
      <w:tr w:rsidR="007E0E03" w:rsidRPr="00B662F0" w14:paraId="4482656B" w14:textId="77777777" w:rsidTr="006F47D7">
        <w:tc>
          <w:tcPr>
            <w:tcW w:w="3576" w:type="dxa"/>
          </w:tcPr>
          <w:p w14:paraId="106DF48F" w14:textId="77777777" w:rsidR="007E0E03" w:rsidRPr="007D7EAC" w:rsidRDefault="007E0E03" w:rsidP="007E0E03">
            <w:pPr>
              <w:autoSpaceDN w:val="0"/>
              <w:adjustRightInd w:val="0"/>
              <w:rPr>
                <w:sz w:val="24"/>
                <w:szCs w:val="24"/>
              </w:rPr>
            </w:pPr>
            <w:r w:rsidRPr="007D7EAC">
              <w:rPr>
                <w:sz w:val="24"/>
                <w:szCs w:val="24"/>
              </w:rPr>
              <w:t>Ресурсное обеспечение программы</w:t>
            </w:r>
          </w:p>
          <w:p w14:paraId="7B0B9166" w14:textId="77777777" w:rsidR="007E0E03" w:rsidRPr="00B662F0" w:rsidRDefault="007E0E03" w:rsidP="007E0E03">
            <w:pPr>
              <w:autoSpaceDE w:val="0"/>
              <w:autoSpaceDN w:val="0"/>
              <w:adjustRightInd w:val="0"/>
              <w:rPr>
                <w:color w:val="000000" w:themeColor="text1"/>
                <w:sz w:val="24"/>
                <w:szCs w:val="24"/>
              </w:rPr>
            </w:pPr>
          </w:p>
        </w:tc>
        <w:tc>
          <w:tcPr>
            <w:tcW w:w="5767" w:type="dxa"/>
            <w:shd w:val="clear" w:color="auto" w:fill="auto"/>
          </w:tcPr>
          <w:p w14:paraId="26FB971B" w14:textId="77777777" w:rsidR="007E0E03" w:rsidRPr="006F47D7" w:rsidRDefault="007E0E03" w:rsidP="007E0E03">
            <w:pPr>
              <w:autoSpaceDN w:val="0"/>
              <w:adjustRightInd w:val="0"/>
              <w:rPr>
                <w:sz w:val="24"/>
                <w:szCs w:val="24"/>
              </w:rPr>
            </w:pPr>
            <w:r w:rsidRPr="006F47D7">
              <w:rPr>
                <w:sz w:val="24"/>
                <w:szCs w:val="24"/>
              </w:rPr>
              <w:t>Общий объем финансирования составляет:</w:t>
            </w:r>
          </w:p>
          <w:p w14:paraId="1CE0C179" w14:textId="77777777" w:rsidR="007E0E03" w:rsidRDefault="007E0E03" w:rsidP="007E0E03">
            <w:pPr>
              <w:autoSpaceDN w:val="0"/>
              <w:adjustRightInd w:val="0"/>
              <w:rPr>
                <w:sz w:val="24"/>
                <w:szCs w:val="24"/>
              </w:rPr>
            </w:pPr>
            <w:r>
              <w:rPr>
                <w:sz w:val="24"/>
                <w:szCs w:val="24"/>
              </w:rPr>
              <w:t>704 743,4</w:t>
            </w:r>
            <w:r w:rsidRPr="006F47D7">
              <w:rPr>
                <w:sz w:val="24"/>
                <w:szCs w:val="24"/>
              </w:rPr>
              <w:t xml:space="preserve"> тыс. руб., </w:t>
            </w:r>
          </w:p>
          <w:p w14:paraId="756B108D" w14:textId="77777777" w:rsidR="007E0E03" w:rsidRDefault="007E0E03" w:rsidP="007E0E03">
            <w:pPr>
              <w:autoSpaceDN w:val="0"/>
              <w:adjustRightInd w:val="0"/>
              <w:rPr>
                <w:sz w:val="24"/>
                <w:szCs w:val="24"/>
              </w:rPr>
            </w:pPr>
            <w:r w:rsidRPr="006F47D7">
              <w:rPr>
                <w:sz w:val="24"/>
                <w:szCs w:val="24"/>
              </w:rPr>
              <w:t xml:space="preserve">в том числе за счет средств: </w:t>
            </w:r>
          </w:p>
          <w:p w14:paraId="2766EA02" w14:textId="77777777" w:rsidR="007E0E03" w:rsidRPr="003020CA" w:rsidRDefault="007E0E03" w:rsidP="007E0E03">
            <w:pPr>
              <w:autoSpaceDN w:val="0"/>
              <w:adjustRightInd w:val="0"/>
              <w:rPr>
                <w:sz w:val="24"/>
                <w:szCs w:val="24"/>
              </w:rPr>
            </w:pPr>
            <w:r w:rsidRPr="003020CA">
              <w:rPr>
                <w:sz w:val="24"/>
                <w:szCs w:val="24"/>
              </w:rPr>
              <w:t xml:space="preserve">Бюджет Республики Башкортостан </w:t>
            </w:r>
            <w:r>
              <w:rPr>
                <w:sz w:val="24"/>
                <w:szCs w:val="24"/>
              </w:rPr>
              <w:t>2 867,3</w:t>
            </w:r>
            <w:r w:rsidRPr="003020CA">
              <w:rPr>
                <w:sz w:val="24"/>
                <w:szCs w:val="24"/>
              </w:rPr>
              <w:t xml:space="preserve"> тыс. руб.</w:t>
            </w:r>
          </w:p>
          <w:p w14:paraId="322C2113" w14:textId="77777777" w:rsidR="007E0E03" w:rsidRPr="003020CA" w:rsidRDefault="007E0E03" w:rsidP="007E0E03">
            <w:pPr>
              <w:autoSpaceDN w:val="0"/>
              <w:adjustRightInd w:val="0"/>
              <w:rPr>
                <w:sz w:val="24"/>
                <w:szCs w:val="24"/>
              </w:rPr>
            </w:pPr>
            <w:r w:rsidRPr="003020CA">
              <w:rPr>
                <w:sz w:val="24"/>
                <w:szCs w:val="24"/>
              </w:rPr>
              <w:t>из них по годам:</w:t>
            </w:r>
          </w:p>
          <w:p w14:paraId="61FDA147" w14:textId="77777777" w:rsidR="007E0E03" w:rsidRPr="003020CA" w:rsidRDefault="007E0E03" w:rsidP="007E0E03">
            <w:pPr>
              <w:autoSpaceDN w:val="0"/>
              <w:adjustRightInd w:val="0"/>
              <w:rPr>
                <w:sz w:val="24"/>
                <w:szCs w:val="24"/>
              </w:rPr>
            </w:pPr>
            <w:r w:rsidRPr="003020CA">
              <w:rPr>
                <w:sz w:val="24"/>
                <w:szCs w:val="24"/>
              </w:rPr>
              <w:lastRenderedPageBreak/>
              <w:t>2020 год – 0,0 тыс. руб.</w:t>
            </w:r>
          </w:p>
          <w:p w14:paraId="5A2116A7" w14:textId="77777777" w:rsidR="007E0E03" w:rsidRPr="003020CA" w:rsidRDefault="007E0E03" w:rsidP="007E0E03">
            <w:pPr>
              <w:autoSpaceDN w:val="0"/>
              <w:adjustRightInd w:val="0"/>
              <w:rPr>
                <w:sz w:val="24"/>
                <w:szCs w:val="24"/>
              </w:rPr>
            </w:pPr>
            <w:r w:rsidRPr="003020CA">
              <w:rPr>
                <w:sz w:val="24"/>
                <w:szCs w:val="24"/>
              </w:rPr>
              <w:t>2021 год – 0,0 тыс. руб.</w:t>
            </w:r>
          </w:p>
          <w:p w14:paraId="426EFA28" w14:textId="77777777" w:rsidR="007E0E03" w:rsidRPr="003020CA" w:rsidRDefault="007E0E03" w:rsidP="007E0E03">
            <w:pPr>
              <w:autoSpaceDN w:val="0"/>
              <w:adjustRightInd w:val="0"/>
              <w:rPr>
                <w:sz w:val="24"/>
                <w:szCs w:val="24"/>
              </w:rPr>
            </w:pPr>
            <w:r w:rsidRPr="003020CA">
              <w:rPr>
                <w:sz w:val="24"/>
                <w:szCs w:val="24"/>
              </w:rPr>
              <w:t xml:space="preserve">2022 год – </w:t>
            </w:r>
            <w:r>
              <w:rPr>
                <w:sz w:val="24"/>
                <w:szCs w:val="24"/>
              </w:rPr>
              <w:t>0</w:t>
            </w:r>
            <w:r w:rsidRPr="003020CA">
              <w:rPr>
                <w:sz w:val="24"/>
                <w:szCs w:val="24"/>
              </w:rPr>
              <w:t>,0 тыс. руб.</w:t>
            </w:r>
          </w:p>
          <w:p w14:paraId="367FA32E" w14:textId="77777777" w:rsidR="007E0E03" w:rsidRPr="003020CA" w:rsidRDefault="007E0E03" w:rsidP="007E0E03">
            <w:pPr>
              <w:autoSpaceDN w:val="0"/>
              <w:adjustRightInd w:val="0"/>
              <w:rPr>
                <w:sz w:val="24"/>
                <w:szCs w:val="24"/>
              </w:rPr>
            </w:pPr>
            <w:r w:rsidRPr="003020CA">
              <w:rPr>
                <w:sz w:val="24"/>
                <w:szCs w:val="24"/>
              </w:rPr>
              <w:t xml:space="preserve">2023 год – </w:t>
            </w:r>
            <w:r>
              <w:rPr>
                <w:sz w:val="24"/>
                <w:szCs w:val="24"/>
              </w:rPr>
              <w:t xml:space="preserve">0,0 </w:t>
            </w:r>
            <w:r w:rsidRPr="003020CA">
              <w:rPr>
                <w:sz w:val="24"/>
                <w:szCs w:val="24"/>
              </w:rPr>
              <w:t>тыс. руб.</w:t>
            </w:r>
          </w:p>
          <w:p w14:paraId="59A3DC99" w14:textId="77777777" w:rsidR="007E0E03" w:rsidRPr="003020CA" w:rsidRDefault="007E0E03" w:rsidP="007E0E03">
            <w:pPr>
              <w:autoSpaceDN w:val="0"/>
              <w:adjustRightInd w:val="0"/>
              <w:rPr>
                <w:sz w:val="24"/>
                <w:szCs w:val="24"/>
              </w:rPr>
            </w:pPr>
            <w:r w:rsidRPr="003020CA">
              <w:rPr>
                <w:sz w:val="24"/>
                <w:szCs w:val="24"/>
              </w:rPr>
              <w:t xml:space="preserve">2024 год – </w:t>
            </w:r>
            <w:r>
              <w:rPr>
                <w:sz w:val="24"/>
                <w:szCs w:val="24"/>
              </w:rPr>
              <w:t>2 867,3</w:t>
            </w:r>
            <w:r w:rsidRPr="003020CA">
              <w:rPr>
                <w:sz w:val="24"/>
                <w:szCs w:val="24"/>
              </w:rPr>
              <w:t xml:space="preserve"> тыс. руб.</w:t>
            </w:r>
          </w:p>
          <w:p w14:paraId="7E52BEF5" w14:textId="77777777" w:rsidR="007E0E03" w:rsidRPr="006F47D7" w:rsidRDefault="007E0E03" w:rsidP="007E0E03">
            <w:pPr>
              <w:autoSpaceDN w:val="0"/>
              <w:adjustRightInd w:val="0"/>
              <w:rPr>
                <w:sz w:val="24"/>
                <w:szCs w:val="24"/>
              </w:rPr>
            </w:pPr>
            <w:r w:rsidRPr="006F47D7">
              <w:rPr>
                <w:sz w:val="24"/>
                <w:szCs w:val="24"/>
              </w:rPr>
              <w:t xml:space="preserve">Бюджет городского округа </w:t>
            </w:r>
            <w:r>
              <w:rPr>
                <w:sz w:val="24"/>
                <w:szCs w:val="24"/>
              </w:rPr>
              <w:t>700 096,1 тыс.</w:t>
            </w:r>
            <w:r w:rsidRPr="006F47D7">
              <w:rPr>
                <w:sz w:val="24"/>
                <w:szCs w:val="24"/>
              </w:rPr>
              <w:t xml:space="preserve"> руб.  </w:t>
            </w:r>
          </w:p>
          <w:p w14:paraId="4774B3FD" w14:textId="77777777" w:rsidR="007E0E03" w:rsidRPr="006F47D7" w:rsidRDefault="007E0E03" w:rsidP="007E0E03">
            <w:pPr>
              <w:autoSpaceDN w:val="0"/>
              <w:adjustRightInd w:val="0"/>
              <w:rPr>
                <w:sz w:val="24"/>
                <w:szCs w:val="24"/>
              </w:rPr>
            </w:pPr>
            <w:r w:rsidRPr="006F47D7">
              <w:rPr>
                <w:sz w:val="24"/>
                <w:szCs w:val="24"/>
              </w:rPr>
              <w:t>из них по годам:</w:t>
            </w:r>
          </w:p>
          <w:p w14:paraId="6329DBD5" w14:textId="77777777" w:rsidR="007E0E03" w:rsidRPr="006F47D7" w:rsidRDefault="007E0E03" w:rsidP="007E0E03">
            <w:pPr>
              <w:autoSpaceDN w:val="0"/>
              <w:adjustRightInd w:val="0"/>
              <w:rPr>
                <w:sz w:val="24"/>
                <w:szCs w:val="24"/>
              </w:rPr>
            </w:pPr>
            <w:r w:rsidRPr="006F47D7">
              <w:rPr>
                <w:sz w:val="24"/>
                <w:szCs w:val="24"/>
              </w:rPr>
              <w:t>2019 год – 52 351,2 тыс. руб</w:t>
            </w:r>
            <w:r>
              <w:rPr>
                <w:sz w:val="24"/>
                <w:szCs w:val="24"/>
              </w:rPr>
              <w:t>.</w:t>
            </w:r>
          </w:p>
          <w:p w14:paraId="57E35BEF" w14:textId="77777777" w:rsidR="007E0E03" w:rsidRPr="006F47D7" w:rsidRDefault="007E0E03" w:rsidP="007E0E03">
            <w:pPr>
              <w:autoSpaceDN w:val="0"/>
              <w:adjustRightInd w:val="0"/>
              <w:rPr>
                <w:sz w:val="24"/>
                <w:szCs w:val="24"/>
              </w:rPr>
            </w:pPr>
            <w:r w:rsidRPr="006F47D7">
              <w:rPr>
                <w:sz w:val="24"/>
                <w:szCs w:val="24"/>
              </w:rPr>
              <w:t>2020 год – 99 984,5 тыс. руб.</w:t>
            </w:r>
          </w:p>
          <w:p w14:paraId="484ACCB2" w14:textId="77777777" w:rsidR="007E0E03" w:rsidRPr="006F47D7" w:rsidRDefault="007E0E03" w:rsidP="007E0E03">
            <w:pPr>
              <w:autoSpaceDN w:val="0"/>
              <w:adjustRightInd w:val="0"/>
              <w:rPr>
                <w:sz w:val="24"/>
                <w:szCs w:val="24"/>
              </w:rPr>
            </w:pPr>
            <w:r w:rsidRPr="006F47D7">
              <w:rPr>
                <w:sz w:val="24"/>
                <w:szCs w:val="24"/>
              </w:rPr>
              <w:t>2021 год – 127 882,6 тыс. руб.</w:t>
            </w:r>
          </w:p>
          <w:p w14:paraId="789B9F94" w14:textId="77777777" w:rsidR="007E0E03" w:rsidRPr="006F47D7" w:rsidRDefault="007E0E03" w:rsidP="007E0E03">
            <w:pPr>
              <w:autoSpaceDN w:val="0"/>
              <w:adjustRightInd w:val="0"/>
              <w:rPr>
                <w:sz w:val="24"/>
                <w:szCs w:val="24"/>
              </w:rPr>
            </w:pPr>
            <w:r w:rsidRPr="006F47D7">
              <w:rPr>
                <w:sz w:val="24"/>
                <w:szCs w:val="24"/>
              </w:rPr>
              <w:t>2022 год –</w:t>
            </w:r>
            <w:r>
              <w:rPr>
                <w:sz w:val="24"/>
                <w:szCs w:val="24"/>
              </w:rPr>
              <w:t xml:space="preserve"> 114 391,0</w:t>
            </w:r>
            <w:r w:rsidRPr="006F47D7">
              <w:rPr>
                <w:sz w:val="24"/>
                <w:szCs w:val="24"/>
              </w:rPr>
              <w:t xml:space="preserve"> тыс. руб.</w:t>
            </w:r>
          </w:p>
          <w:p w14:paraId="0545E595" w14:textId="77777777" w:rsidR="007E0E03" w:rsidRPr="006F47D7" w:rsidRDefault="007E0E03" w:rsidP="007E0E03">
            <w:pPr>
              <w:autoSpaceDN w:val="0"/>
              <w:adjustRightInd w:val="0"/>
              <w:rPr>
                <w:sz w:val="24"/>
                <w:szCs w:val="24"/>
              </w:rPr>
            </w:pPr>
            <w:r w:rsidRPr="006F47D7">
              <w:rPr>
                <w:sz w:val="24"/>
                <w:szCs w:val="24"/>
              </w:rPr>
              <w:t xml:space="preserve">2023 год – </w:t>
            </w:r>
            <w:r>
              <w:rPr>
                <w:sz w:val="24"/>
                <w:szCs w:val="24"/>
              </w:rPr>
              <w:t>90 906,8</w:t>
            </w:r>
            <w:r w:rsidRPr="006F47D7">
              <w:rPr>
                <w:sz w:val="24"/>
                <w:szCs w:val="24"/>
              </w:rPr>
              <w:t xml:space="preserve"> тыс. руб.</w:t>
            </w:r>
          </w:p>
          <w:p w14:paraId="65853F7F" w14:textId="77777777" w:rsidR="007E0E03" w:rsidRPr="006F47D7" w:rsidRDefault="007E0E03" w:rsidP="007E0E03">
            <w:pPr>
              <w:autoSpaceDN w:val="0"/>
              <w:adjustRightInd w:val="0"/>
              <w:rPr>
                <w:sz w:val="24"/>
                <w:szCs w:val="24"/>
              </w:rPr>
            </w:pPr>
            <w:r w:rsidRPr="006F47D7">
              <w:rPr>
                <w:sz w:val="24"/>
                <w:szCs w:val="24"/>
              </w:rPr>
              <w:t xml:space="preserve">2024 год – </w:t>
            </w:r>
            <w:r>
              <w:rPr>
                <w:sz w:val="24"/>
                <w:szCs w:val="24"/>
              </w:rPr>
              <w:t>214 580,0</w:t>
            </w:r>
            <w:r w:rsidRPr="006F47D7">
              <w:rPr>
                <w:sz w:val="24"/>
                <w:szCs w:val="24"/>
              </w:rPr>
              <w:t xml:space="preserve"> тыс. руб.</w:t>
            </w:r>
          </w:p>
          <w:p w14:paraId="43E1D815" w14:textId="77777777" w:rsidR="007E0E03" w:rsidRPr="006F47D7" w:rsidRDefault="007E0E03" w:rsidP="007E0E03">
            <w:pPr>
              <w:autoSpaceDN w:val="0"/>
              <w:adjustRightInd w:val="0"/>
              <w:rPr>
                <w:sz w:val="24"/>
                <w:szCs w:val="24"/>
              </w:rPr>
            </w:pPr>
            <w:r w:rsidRPr="006F47D7">
              <w:rPr>
                <w:sz w:val="24"/>
                <w:szCs w:val="24"/>
              </w:rPr>
              <w:t xml:space="preserve">Налоговые расходы бюджета </w:t>
            </w:r>
          </w:p>
          <w:p w14:paraId="4A2B7B84" w14:textId="77777777" w:rsidR="007E0E03" w:rsidRPr="006F47D7" w:rsidRDefault="007E0E03" w:rsidP="007E0E03">
            <w:pPr>
              <w:autoSpaceDN w:val="0"/>
              <w:adjustRightInd w:val="0"/>
              <w:rPr>
                <w:sz w:val="24"/>
                <w:szCs w:val="24"/>
              </w:rPr>
            </w:pPr>
            <w:r w:rsidRPr="006F47D7">
              <w:rPr>
                <w:sz w:val="24"/>
                <w:szCs w:val="24"/>
              </w:rPr>
              <w:t>городского округа 1 780,0 тыс. руб.</w:t>
            </w:r>
          </w:p>
          <w:p w14:paraId="012E4149" w14:textId="77777777" w:rsidR="007E0E03" w:rsidRPr="006F47D7" w:rsidRDefault="007E0E03" w:rsidP="007E0E03">
            <w:pPr>
              <w:autoSpaceDN w:val="0"/>
              <w:adjustRightInd w:val="0"/>
              <w:rPr>
                <w:sz w:val="24"/>
                <w:szCs w:val="24"/>
              </w:rPr>
            </w:pPr>
            <w:r w:rsidRPr="006F47D7">
              <w:rPr>
                <w:sz w:val="24"/>
                <w:szCs w:val="24"/>
              </w:rPr>
              <w:t>из них по годам:</w:t>
            </w:r>
          </w:p>
          <w:p w14:paraId="668B4830" w14:textId="77777777" w:rsidR="007E0E03" w:rsidRPr="006F47D7" w:rsidRDefault="007E0E03" w:rsidP="007E0E03">
            <w:pPr>
              <w:autoSpaceDN w:val="0"/>
              <w:adjustRightInd w:val="0"/>
              <w:rPr>
                <w:sz w:val="24"/>
                <w:szCs w:val="24"/>
              </w:rPr>
            </w:pPr>
            <w:r w:rsidRPr="006F47D7">
              <w:rPr>
                <w:sz w:val="24"/>
                <w:szCs w:val="24"/>
              </w:rPr>
              <w:t>2019 год – 467,0 тыс. руб.</w:t>
            </w:r>
          </w:p>
          <w:p w14:paraId="085D3BE6" w14:textId="77777777" w:rsidR="007E0E03" w:rsidRPr="006F47D7" w:rsidRDefault="007E0E03" w:rsidP="007E0E03">
            <w:pPr>
              <w:autoSpaceDN w:val="0"/>
              <w:adjustRightInd w:val="0"/>
              <w:rPr>
                <w:sz w:val="24"/>
                <w:szCs w:val="24"/>
              </w:rPr>
            </w:pPr>
            <w:r w:rsidRPr="006F47D7">
              <w:rPr>
                <w:sz w:val="24"/>
                <w:szCs w:val="24"/>
              </w:rPr>
              <w:t>2020 год – 467,0 тыс. руб.</w:t>
            </w:r>
          </w:p>
          <w:p w14:paraId="67EE8572" w14:textId="7BCF990E" w:rsidR="007E0E03" w:rsidRPr="00B662F0" w:rsidRDefault="007E0E03" w:rsidP="007E0E03">
            <w:pPr>
              <w:autoSpaceDE w:val="0"/>
              <w:autoSpaceDN w:val="0"/>
              <w:adjustRightInd w:val="0"/>
              <w:jc w:val="both"/>
              <w:rPr>
                <w:b/>
                <w:sz w:val="24"/>
                <w:szCs w:val="24"/>
              </w:rPr>
            </w:pPr>
            <w:r w:rsidRPr="006F47D7">
              <w:rPr>
                <w:sz w:val="24"/>
                <w:szCs w:val="24"/>
              </w:rPr>
              <w:t>2021 год – 846,0 тыс. руб.</w:t>
            </w:r>
          </w:p>
        </w:tc>
      </w:tr>
    </w:tbl>
    <w:p w14:paraId="59798F23" w14:textId="77777777" w:rsidR="00C14E1A" w:rsidRPr="00B662F0" w:rsidRDefault="00C14E1A" w:rsidP="00C14E1A">
      <w:pPr>
        <w:autoSpaceDE w:val="0"/>
        <w:autoSpaceDN w:val="0"/>
        <w:adjustRightInd w:val="0"/>
        <w:ind w:firstLine="567"/>
        <w:jc w:val="both"/>
        <w:rPr>
          <w:color w:val="000000" w:themeColor="text1"/>
          <w:sz w:val="24"/>
          <w:szCs w:val="24"/>
        </w:rPr>
      </w:pPr>
    </w:p>
    <w:p w14:paraId="277526AE" w14:textId="77777777" w:rsidR="00C14E1A" w:rsidRPr="00B662F0" w:rsidRDefault="00C14E1A" w:rsidP="00B63B47">
      <w:pPr>
        <w:widowControl w:val="0"/>
        <w:numPr>
          <w:ilvl w:val="0"/>
          <w:numId w:val="3"/>
        </w:numPr>
        <w:autoSpaceDE w:val="0"/>
        <w:autoSpaceDN w:val="0"/>
        <w:adjustRightInd w:val="0"/>
        <w:ind w:left="0" w:firstLine="0"/>
        <w:jc w:val="center"/>
        <w:outlineLvl w:val="1"/>
        <w:rPr>
          <w:b/>
          <w:sz w:val="24"/>
          <w:szCs w:val="24"/>
        </w:rPr>
      </w:pPr>
      <w:r w:rsidRPr="00B662F0">
        <w:rPr>
          <w:rFonts w:eastAsia="Calibri"/>
          <w:sz w:val="24"/>
          <w:szCs w:val="24"/>
        </w:rPr>
        <w:t xml:space="preserve">     </w:t>
      </w:r>
      <w:r w:rsidRPr="00B662F0">
        <w:rPr>
          <w:b/>
          <w:sz w:val="24"/>
          <w:szCs w:val="24"/>
        </w:rPr>
        <w:t>Характеристика текущего состояния системы управления</w:t>
      </w:r>
      <w:r w:rsidR="001456F1">
        <w:rPr>
          <w:b/>
          <w:sz w:val="24"/>
          <w:szCs w:val="24"/>
        </w:rPr>
        <w:t xml:space="preserve">                  </w:t>
      </w:r>
      <w:r w:rsidRPr="00B662F0">
        <w:rPr>
          <w:b/>
          <w:sz w:val="24"/>
          <w:szCs w:val="24"/>
        </w:rPr>
        <w:t xml:space="preserve"> общественными финансами</w:t>
      </w:r>
    </w:p>
    <w:p w14:paraId="5459A971" w14:textId="77777777" w:rsidR="00C14E1A" w:rsidRPr="00B662F0" w:rsidRDefault="00C14E1A" w:rsidP="00C14E1A">
      <w:pPr>
        <w:widowControl w:val="0"/>
        <w:autoSpaceDE w:val="0"/>
        <w:autoSpaceDN w:val="0"/>
        <w:adjustRightInd w:val="0"/>
        <w:ind w:firstLine="567"/>
        <w:jc w:val="center"/>
        <w:rPr>
          <w:sz w:val="24"/>
          <w:szCs w:val="24"/>
        </w:rPr>
      </w:pPr>
    </w:p>
    <w:p w14:paraId="0EC631CA"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 xml:space="preserve">В городском округе город Октябрьский </w:t>
      </w:r>
      <w:r w:rsidRPr="00B662F0">
        <w:rPr>
          <w:rFonts w:eastAsia="Calibri"/>
          <w:color w:val="000000"/>
          <w:sz w:val="24"/>
          <w:szCs w:val="24"/>
        </w:rPr>
        <w:t xml:space="preserve">Республики Башкортостан </w:t>
      </w:r>
      <w:r w:rsidRPr="00B662F0">
        <w:rPr>
          <w:color w:val="000000"/>
          <w:sz w:val="24"/>
          <w:szCs w:val="24"/>
        </w:rPr>
        <w:t>в сфере муниципальных финансов систематически ведется работа по повышению эффективности и результативности управления ими.</w:t>
      </w:r>
    </w:p>
    <w:p w14:paraId="6470CEC6"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В соответствии с утвержденной Стратегией социально-экономического развития городского округа город Октябрьский Республики Башкортостан до 2030 года обозначены приоритетные направления бюджетной политики: укрепление доходной части и обеспечение динамичного поступления доходов в бюджет города, организация расходования бюджетных средств в целях обеспечения потребностей граждан в качественных и доступных муниципальных услугах, выявление резервов и перераспределения расходов в пользу приоритетных направлений, повышение качества управления бюджетным процессом для сохранения лидерских позиций города по ключевым показателям финансового саморазвития.</w:t>
      </w:r>
    </w:p>
    <w:p w14:paraId="56B96B34" w14:textId="77777777" w:rsidR="00C14E1A" w:rsidRPr="00C01CD6" w:rsidRDefault="00C14E1A" w:rsidP="00C14E1A">
      <w:pPr>
        <w:ind w:firstLine="567"/>
        <w:jc w:val="both"/>
        <w:rPr>
          <w:sz w:val="24"/>
          <w:szCs w:val="24"/>
        </w:rPr>
      </w:pPr>
      <w:r w:rsidRPr="00C01CD6">
        <w:rPr>
          <w:sz w:val="24"/>
          <w:szCs w:val="24"/>
        </w:rPr>
        <w:t>Поступления налоговых и неналоговых доходов в бюджет городского округа город Октябрьский Республики Башкортостан за 9 месяцев 2018 года составили 745 407,3 тыс. рублей или 73,6% к годовому плану (1 013 123,0 тыс. рублей). По сравнению с аналогичным периодом 2017 года поступления налоговых и неналоговых доходов увеличились на 67 818,4 тыс. рублей или на 10,0%.</w:t>
      </w:r>
    </w:p>
    <w:p w14:paraId="22528B99" w14:textId="77777777" w:rsidR="00C14E1A" w:rsidRPr="00C01CD6" w:rsidRDefault="00C14E1A" w:rsidP="00C14E1A">
      <w:pPr>
        <w:ind w:firstLine="567"/>
        <w:jc w:val="both"/>
        <w:rPr>
          <w:sz w:val="24"/>
          <w:szCs w:val="24"/>
        </w:rPr>
      </w:pPr>
      <w:r w:rsidRPr="00C01CD6">
        <w:rPr>
          <w:sz w:val="24"/>
          <w:szCs w:val="24"/>
        </w:rPr>
        <w:t xml:space="preserve">  Основными доходными источниками местного бюджета по налоговым и неналоговым доходам являются: налог на доходы физических лиц – 385131,5 тыс. рублей (51,7%), доходы от использования имущества – 116 884,2 тыс. рублей (15,7%), налоги на совокупный доход – 67 783,8 тыс. рублей (9,1%), налоги на имущество – 76 200,7 тыс. рублей (10,2%), доходы от продажи материальных и нематериальных активов – 71 012,5 тыс. рублей (9,5%).  </w:t>
      </w:r>
    </w:p>
    <w:p w14:paraId="53C24106" w14:textId="77777777" w:rsidR="00C14E1A" w:rsidRPr="00C01CD6" w:rsidRDefault="00C14E1A" w:rsidP="00C14E1A">
      <w:pPr>
        <w:ind w:firstLine="567"/>
        <w:jc w:val="both"/>
        <w:rPr>
          <w:sz w:val="24"/>
          <w:szCs w:val="24"/>
        </w:rPr>
      </w:pPr>
      <w:r w:rsidRPr="00C01CD6">
        <w:rPr>
          <w:sz w:val="24"/>
          <w:szCs w:val="24"/>
        </w:rPr>
        <w:t xml:space="preserve">На долю остальных доходов в общем объеме поступлений налоговых и неналоговых доходов приходится 3,8 % или 28 394,6 тыс. рублей. </w:t>
      </w:r>
    </w:p>
    <w:p w14:paraId="5E457837" w14:textId="77777777" w:rsidR="00C14E1A" w:rsidRPr="00B662F0" w:rsidRDefault="00C14E1A" w:rsidP="00C14E1A">
      <w:pPr>
        <w:ind w:firstLine="567"/>
        <w:jc w:val="both"/>
        <w:rPr>
          <w:sz w:val="24"/>
          <w:szCs w:val="24"/>
        </w:rPr>
      </w:pPr>
      <w:r w:rsidRPr="00C01CD6">
        <w:rPr>
          <w:sz w:val="24"/>
          <w:szCs w:val="24"/>
        </w:rPr>
        <w:t>В структуре налоговых и неналоговых доходов бюджета городского округа удельный вес налоговых доходов составил 73,4% (547 131,6 тыс. рублей), неналоговых доходов – 26,6 % (198 275,7 тыс. рублей).</w:t>
      </w:r>
    </w:p>
    <w:p w14:paraId="2A21CB8B" w14:textId="77777777" w:rsidR="00C14E1A" w:rsidRPr="00B662F0" w:rsidRDefault="00C14E1A" w:rsidP="00C14E1A">
      <w:pPr>
        <w:ind w:firstLine="567"/>
        <w:jc w:val="both"/>
        <w:rPr>
          <w:sz w:val="24"/>
          <w:szCs w:val="24"/>
        </w:rPr>
      </w:pPr>
      <w:r w:rsidRPr="00B662F0">
        <w:rPr>
          <w:sz w:val="24"/>
          <w:szCs w:val="24"/>
        </w:rPr>
        <w:t>Объем налоговых и неналоговых доходов бюджета -</w:t>
      </w:r>
      <w:r w:rsidR="00D77C92">
        <w:rPr>
          <w:sz w:val="24"/>
          <w:szCs w:val="24"/>
        </w:rPr>
        <w:t xml:space="preserve"> </w:t>
      </w:r>
      <w:r w:rsidRPr="00B662F0">
        <w:rPr>
          <w:sz w:val="24"/>
          <w:szCs w:val="24"/>
        </w:rPr>
        <w:t xml:space="preserve">это важнейший показатель, который характеризует уровень развития </w:t>
      </w:r>
      <w:r w:rsidRPr="00B662F0">
        <w:rPr>
          <w:bCs/>
          <w:sz w:val="24"/>
          <w:szCs w:val="24"/>
        </w:rPr>
        <w:t>городского округа</w:t>
      </w:r>
      <w:r w:rsidRPr="00B662F0">
        <w:rPr>
          <w:sz w:val="24"/>
          <w:szCs w:val="24"/>
        </w:rPr>
        <w:t xml:space="preserve"> в целом. </w:t>
      </w:r>
    </w:p>
    <w:p w14:paraId="6D8A6D1C" w14:textId="77777777" w:rsidR="00C14E1A" w:rsidRPr="00B662F0" w:rsidRDefault="00C14E1A" w:rsidP="00C14E1A">
      <w:pPr>
        <w:ind w:firstLine="567"/>
        <w:jc w:val="both"/>
        <w:rPr>
          <w:sz w:val="24"/>
          <w:szCs w:val="24"/>
        </w:rPr>
      </w:pPr>
      <w:r w:rsidRPr="00B662F0">
        <w:rPr>
          <w:sz w:val="24"/>
          <w:szCs w:val="24"/>
        </w:rPr>
        <w:lastRenderedPageBreak/>
        <w:t>Проводятся мероприятия по расширению доходного потенциала городского округа на основе совершенствования механизмов налогообложения и льготирования отдельных категорий налогоплательщиков, факторного анализа и регулярной оценки внутренних и внешних рисков развития экономики, организации системы мониторинга расчетов с бюджетом крупнейших налогоплательщиков городского округа, проведению заседаний межведомственной комиссии по вопросам увеличения доходного потенциала бюджета городского округа, повышению эффективности администрирования доходов.</w:t>
      </w:r>
    </w:p>
    <w:p w14:paraId="7288AE4D" w14:textId="77777777" w:rsidR="00C14E1A" w:rsidRPr="00B662F0" w:rsidRDefault="00C14E1A" w:rsidP="00C14E1A">
      <w:pPr>
        <w:autoSpaceDE w:val="0"/>
        <w:autoSpaceDN w:val="0"/>
        <w:adjustRightInd w:val="0"/>
        <w:ind w:firstLine="567"/>
        <w:jc w:val="both"/>
        <w:rPr>
          <w:sz w:val="24"/>
          <w:szCs w:val="24"/>
        </w:rPr>
      </w:pPr>
      <w:r w:rsidRPr="00B662F0">
        <w:rPr>
          <w:sz w:val="24"/>
          <w:szCs w:val="24"/>
        </w:rPr>
        <w:t>Для обеспечения сбалансированности бюджета городского округа город Октябрьский Республики Башкортостан продолжается работа по выполнению   Плана мероприятий («дорожная карта») по оптимизации бюджетных расходов, сокращению нерезультативных расходов и увеличению собственных доходов за счет имеющихся резервов. За 2017 год получен экономический эффект в сумме 244,8 млн. рублей при плане 174,4 млн. рублей, в том числе по расходам 88,1 млн. рублей при плане 73,0 млн. рублей.  За 9 месяцев 2018 года получен экономический эффект в сумме 177,8 млн. рублей при плане 172,0 млн. рублей, в том числе по расходам 83,4 млн. рублей при плане 71,5 млн. рублей. Данный план актуализирован до 2020 года.</w:t>
      </w:r>
    </w:p>
    <w:p w14:paraId="0093A5CE" w14:textId="77777777" w:rsidR="00C14E1A" w:rsidRPr="00B662F0" w:rsidRDefault="00C14E1A" w:rsidP="00C14E1A">
      <w:pPr>
        <w:widowControl w:val="0"/>
        <w:autoSpaceDE w:val="0"/>
        <w:autoSpaceDN w:val="0"/>
        <w:ind w:firstLine="567"/>
        <w:jc w:val="both"/>
        <w:rPr>
          <w:color w:val="000000"/>
          <w:sz w:val="24"/>
          <w:szCs w:val="24"/>
        </w:rPr>
      </w:pPr>
      <w:r w:rsidRPr="00B662F0">
        <w:rPr>
          <w:sz w:val="24"/>
          <w:szCs w:val="24"/>
        </w:rPr>
        <w:tab/>
        <w:t>Ключевой задачей бюджетной политики городского округа</w:t>
      </w:r>
      <w:r w:rsidRPr="00B662F0">
        <w:rPr>
          <w:b/>
          <w:sz w:val="24"/>
          <w:szCs w:val="24"/>
        </w:rPr>
        <w:t xml:space="preserve"> </w:t>
      </w:r>
      <w:r w:rsidRPr="00B662F0">
        <w:rPr>
          <w:color w:val="000000"/>
          <w:sz w:val="24"/>
          <w:szCs w:val="24"/>
        </w:rPr>
        <w:t>остается обеспечение стабильности роста доходов и сбалансированности бюджета городского округа в условиях сохранения бюджетных ограничений.</w:t>
      </w:r>
    </w:p>
    <w:p w14:paraId="3B4C7D9E"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 xml:space="preserve">Приоритеты бюджетной политики городского округа </w:t>
      </w:r>
      <w:r w:rsidRPr="00B662F0">
        <w:rPr>
          <w:rFonts w:eastAsia="Calibri"/>
          <w:color w:val="000000"/>
          <w:sz w:val="24"/>
          <w:szCs w:val="24"/>
        </w:rPr>
        <w:br/>
        <w:t>направлены на ускорение темпов наращивания собственного экономического (налогового) потенциала для достижения поставленных целей развития, обеспечение роста реальных доходов населения, повышение качества и доступности услуг в социальной сфере и создание своевременной комфортной инфраструктуры.</w:t>
      </w:r>
    </w:p>
    <w:p w14:paraId="007BEF92" w14:textId="77777777" w:rsidR="00C14E1A" w:rsidRPr="00B662F0" w:rsidRDefault="00C14E1A" w:rsidP="00C14E1A">
      <w:pPr>
        <w:autoSpaceDE w:val="0"/>
        <w:autoSpaceDN w:val="0"/>
        <w:adjustRightInd w:val="0"/>
        <w:ind w:firstLine="567"/>
        <w:jc w:val="both"/>
        <w:rPr>
          <w:sz w:val="24"/>
          <w:szCs w:val="24"/>
        </w:rPr>
      </w:pPr>
      <w:r w:rsidRPr="00B662F0">
        <w:rPr>
          <w:rFonts w:eastAsia="Calibri"/>
          <w:color w:val="000000"/>
          <w:sz w:val="24"/>
          <w:szCs w:val="24"/>
        </w:rPr>
        <w:t xml:space="preserve">С учетом поставленной Президентом Российской Федерации задачи </w:t>
      </w:r>
      <w:r w:rsidRPr="00B662F0">
        <w:rPr>
          <w:rFonts w:eastAsia="Calibri"/>
          <w:color w:val="000000"/>
          <w:sz w:val="24"/>
          <w:szCs w:val="24"/>
        </w:rPr>
        <w:br/>
        <w:t xml:space="preserve">по обеспечению экономического роста и благосостояния граждан Российской Федерации основные направления бюджетной политики в области расходов </w:t>
      </w:r>
      <w:r w:rsidRPr="00B662F0">
        <w:rPr>
          <w:rFonts w:eastAsia="Calibri"/>
          <w:color w:val="000000"/>
          <w:sz w:val="24"/>
          <w:szCs w:val="24"/>
        </w:rPr>
        <w:br/>
        <w:t xml:space="preserve">на среднесрочный период будут сконцентрированы на достижении показателей, установленных в рамках реализации Указа №204. </w:t>
      </w:r>
      <w:r w:rsidRPr="00B662F0">
        <w:rPr>
          <w:sz w:val="24"/>
          <w:szCs w:val="24"/>
        </w:rPr>
        <w:t>При формировании Основных направлений бюджетной политики учтены положения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14:paraId="2DA25276"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Существенными факторами обеспечения стабильной долгосрочной бюджетной устойчивости бюджета городского округа город Октябрьский в долгосрочной перспективе</w:t>
      </w:r>
      <w:r w:rsidRPr="00B662F0">
        <w:rPr>
          <w:rFonts w:eastAsia="Calibri"/>
          <w:b/>
          <w:color w:val="000000"/>
          <w:sz w:val="24"/>
          <w:szCs w:val="24"/>
        </w:rPr>
        <w:t xml:space="preserve"> </w:t>
      </w:r>
      <w:r w:rsidRPr="00B662F0">
        <w:rPr>
          <w:rFonts w:eastAsia="Calibri"/>
          <w:color w:val="000000"/>
          <w:sz w:val="24"/>
          <w:szCs w:val="24"/>
        </w:rPr>
        <w:t>являются возможность оценки бюджетных параметров и создание условий для минимизации рисков их несбалансированности.</w:t>
      </w:r>
    </w:p>
    <w:p w14:paraId="474248F7"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В городском округе в полном объеме реализована реформа по реструктуризации бюджетной сети на основе перехода к трем типам муниципальных учреждений, внедрены базовые принципы нормирования затрат на уровень учреждений, определены составы муниципальных услуг и параметры их объемной и качественной оценки.</w:t>
      </w:r>
    </w:p>
    <w:p w14:paraId="54F617BD"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 xml:space="preserve">В целях </w:t>
      </w:r>
      <w:r w:rsidR="00CF14B4" w:rsidRPr="00B662F0">
        <w:rPr>
          <w:rFonts w:eastAsia="Calibri"/>
          <w:color w:val="000000"/>
          <w:sz w:val="24"/>
          <w:szCs w:val="24"/>
        </w:rPr>
        <w:t>совершенствования деятельности</w:t>
      </w:r>
      <w:r w:rsidRPr="00B662F0">
        <w:rPr>
          <w:rFonts w:eastAsia="Calibri"/>
          <w:color w:val="000000"/>
          <w:sz w:val="24"/>
          <w:szCs w:val="24"/>
        </w:rPr>
        <w:t xml:space="preserve"> муниципальных учреждений городского округа город Октябрьский продолжается работа:</w:t>
      </w:r>
    </w:p>
    <w:p w14:paraId="7FF9944F"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по анализу общероссийских базовых (отраслевых) перечней (классификаторов) государственных и муниципальных услуг, оказываемых физическим лицам;</w:t>
      </w:r>
    </w:p>
    <w:p w14:paraId="24BB950F"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обеспечению соответствия ключевых показателей муниципальных программ с другими документами стратегического планирования, разработанными в городском округе;</w:t>
      </w:r>
    </w:p>
    <w:p w14:paraId="4B522BC0"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 xml:space="preserve">повышению уровня оплаты труда работников в сфере образования и культуры, предусмотренное указом Президента Российской Федерации от 7 мая 2012 года №597 «О мероприятиях по реализации государственной социальной политики», в соответствии с утвержденными планами мероприятий («дорожными картами») изменений в отраслях социальной сферы, направленных на повышение их эффективности; </w:t>
      </w:r>
    </w:p>
    <w:p w14:paraId="2A6553A5"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t>совершенствованию практики применения натуральных и финансовых норм (нормативов) обеспечения деятельности муниципальных учреждений городского округа.</w:t>
      </w:r>
    </w:p>
    <w:p w14:paraId="0C46B431" w14:textId="77777777" w:rsidR="00C14E1A" w:rsidRPr="00B662F0" w:rsidRDefault="00C14E1A" w:rsidP="00C14E1A">
      <w:pPr>
        <w:ind w:firstLine="567"/>
        <w:jc w:val="both"/>
        <w:rPr>
          <w:rFonts w:eastAsia="Calibri"/>
          <w:color w:val="000000"/>
          <w:sz w:val="24"/>
          <w:szCs w:val="24"/>
        </w:rPr>
      </w:pPr>
      <w:r w:rsidRPr="00B662F0">
        <w:rPr>
          <w:rFonts w:eastAsia="Calibri"/>
          <w:color w:val="000000"/>
          <w:sz w:val="24"/>
          <w:szCs w:val="24"/>
        </w:rPr>
        <w:lastRenderedPageBreak/>
        <w:t>Повышению прозрачности и качества бюджетного планирования способствует использование единых подходов к прогнозированию основных видов налоговых и неналоговых</w:t>
      </w:r>
      <w:r>
        <w:rPr>
          <w:rFonts w:eastAsia="Calibri"/>
          <w:color w:val="000000"/>
          <w:sz w:val="24"/>
          <w:szCs w:val="24"/>
        </w:rPr>
        <w:t xml:space="preserve"> </w:t>
      </w:r>
      <w:r w:rsidRPr="00B662F0">
        <w:rPr>
          <w:rFonts w:eastAsia="Calibri"/>
          <w:color w:val="000000"/>
          <w:sz w:val="24"/>
          <w:szCs w:val="24"/>
        </w:rPr>
        <w:t>доходов главными администраторами</w:t>
      </w:r>
      <w:r>
        <w:rPr>
          <w:rFonts w:eastAsia="Calibri"/>
          <w:color w:val="000000"/>
          <w:sz w:val="24"/>
          <w:szCs w:val="24"/>
        </w:rPr>
        <w:t xml:space="preserve"> </w:t>
      </w:r>
      <w:r w:rsidRPr="00B662F0">
        <w:rPr>
          <w:rFonts w:eastAsia="Calibri"/>
          <w:color w:val="000000"/>
          <w:sz w:val="24"/>
          <w:szCs w:val="24"/>
        </w:rPr>
        <w:t>на основе соответствующих методик прогнозирования.</w:t>
      </w:r>
    </w:p>
    <w:p w14:paraId="0F7B67B6"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Одним из направлений является работа с бюджетной сетью, в том числе повышение стимулирующей роли механизмов нормирования затрат, показателей деятельности учреждений и показателей руководителей и специалистов в рамках «эффективных контрактов», привлечение внебюджетных источников финансирования деятельности бюджетной сети, рост активности при предоставлении муниципальных услуг негосударственным (немуниципальным) сектором.</w:t>
      </w:r>
    </w:p>
    <w:p w14:paraId="0C467588"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Ежегодно в городском округе бюджет городского округа принимается с дефицитом, что требует проведение более ответственной бюджетной политики.</w:t>
      </w:r>
    </w:p>
    <w:p w14:paraId="06178FAB"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 xml:space="preserve">Проводимая на городском уровне финансовая и долговая политика должна быть понятна для населения - это является залогом социальной стабильности, доверия власти, законопослушного поведения граждан.  </w:t>
      </w:r>
    </w:p>
    <w:p w14:paraId="50EF3B82"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Механизмы социально-экономической политики должны иметь надежное, точно просчитанное финансовое обеспечение. Должны быть четко определены объемы финансовых ресурсов, необходимых для достижения конкретных количественно определенных целей социально-экономической политики. Для этого необходимо проводить ежегодный анализ эффективности расходов по каждому направлению.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Соответствующий анализ на основании динамики объемов расходов и значений целевых показателей необходимо продолжить по муниципальным программам.</w:t>
      </w:r>
    </w:p>
    <w:p w14:paraId="04CAC066"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Указанные приоритеты должны реализовываться при прозрачности и открытости бюджета и бюджетного процесса для общества. С этой целью планируется развитие государственной интегрированной информационной системы управления общественными финансами «Электронный бюджет», позволяющей повысить качество финансового менеджмента органов местного самоуправления за счет формирования единого информационного пространства и обеспечить открытость и доступность для граждан и организаций информации о прошлой, текущей и планируемой деятельности городского округа по подготовке и исполнению его бюджета.</w:t>
      </w:r>
    </w:p>
    <w:p w14:paraId="7143B82F" w14:textId="77777777" w:rsidR="00C14E1A" w:rsidRPr="00B662F0" w:rsidRDefault="00C14E1A" w:rsidP="00C14E1A">
      <w:pPr>
        <w:autoSpaceDE w:val="0"/>
        <w:autoSpaceDN w:val="0"/>
        <w:adjustRightInd w:val="0"/>
        <w:ind w:firstLine="567"/>
        <w:jc w:val="both"/>
        <w:rPr>
          <w:sz w:val="24"/>
          <w:szCs w:val="24"/>
        </w:rPr>
      </w:pPr>
      <w:r w:rsidRPr="00B662F0">
        <w:rPr>
          <w:sz w:val="24"/>
          <w:szCs w:val="24"/>
        </w:rPr>
        <w:t>В городском округе с апреля 2012 года организован внешний муниципальный финансовый контроль, внутренний финансовый контроль осуществляют финансовое управление администрации городского округа и главные распорядители бюджетных средств.</w:t>
      </w:r>
    </w:p>
    <w:p w14:paraId="4DFDC694" w14:textId="77777777" w:rsidR="00C14E1A" w:rsidRPr="00B662F0" w:rsidRDefault="00C14E1A" w:rsidP="00C14E1A">
      <w:pPr>
        <w:tabs>
          <w:tab w:val="left" w:pos="567"/>
        </w:tabs>
        <w:ind w:firstLine="567"/>
        <w:jc w:val="both"/>
        <w:rPr>
          <w:rFonts w:eastAsia="Calibri"/>
          <w:sz w:val="24"/>
          <w:szCs w:val="24"/>
        </w:rPr>
      </w:pPr>
      <w:r w:rsidRPr="00B662F0">
        <w:rPr>
          <w:rFonts w:eastAsia="Calibri"/>
          <w:sz w:val="24"/>
          <w:szCs w:val="24"/>
        </w:rPr>
        <w:t>Основной целью контрольных мероприятий является предупреждение и выявление нарушений бюджетного законодательства и законодательства в сфере закупок.</w:t>
      </w:r>
    </w:p>
    <w:p w14:paraId="1BB7FE00" w14:textId="77777777" w:rsidR="00C14E1A" w:rsidRPr="00B662F0" w:rsidRDefault="00C14E1A" w:rsidP="00C14E1A">
      <w:pPr>
        <w:ind w:firstLine="567"/>
        <w:jc w:val="both"/>
        <w:rPr>
          <w:rFonts w:eastAsia="Calibri"/>
          <w:sz w:val="24"/>
          <w:szCs w:val="24"/>
        </w:rPr>
      </w:pPr>
      <w:r w:rsidRPr="00B662F0">
        <w:rPr>
          <w:rFonts w:eastAsia="Calibri"/>
          <w:sz w:val="24"/>
          <w:szCs w:val="24"/>
        </w:rPr>
        <w:t xml:space="preserve">При осуществлении полномочий по внутреннему муниципальному финансовому контролю в 2017 году проведено 4 ревизии, 14 тематических проверок и 2 анализа осуществления главными администраторами бюджетных средств внутреннего финансового контроля и внутреннего финансового аудита. Общая сумма финансовых нарушений составила 621,9 тыс. рублей, что составляет 0,2% от общего объема проверенных денежных средств (общий объем проверенных денежных средств составил 292 662,8 тыс. рублей). Сумма, подлежащая возмещению, составила 435,9 тыс. рублей. </w:t>
      </w:r>
    </w:p>
    <w:p w14:paraId="7C97FE7E" w14:textId="77777777" w:rsidR="00C14E1A" w:rsidRPr="00B662F0" w:rsidRDefault="00C14E1A" w:rsidP="00C14E1A">
      <w:pPr>
        <w:autoSpaceDE w:val="0"/>
        <w:autoSpaceDN w:val="0"/>
        <w:adjustRightInd w:val="0"/>
        <w:ind w:firstLine="567"/>
        <w:jc w:val="both"/>
        <w:rPr>
          <w:rFonts w:eastAsia="Calibri"/>
          <w:sz w:val="24"/>
          <w:szCs w:val="24"/>
        </w:rPr>
      </w:pPr>
      <w:r w:rsidRPr="00B662F0">
        <w:rPr>
          <w:rFonts w:eastAsia="Calibri"/>
          <w:sz w:val="24"/>
          <w:szCs w:val="24"/>
        </w:rPr>
        <w:t xml:space="preserve">Внутренний муниципальный финансовый контроль в </w:t>
      </w:r>
      <w:bookmarkStart w:id="3" w:name="OLE_LINK3"/>
      <w:r w:rsidRPr="00B662F0">
        <w:rPr>
          <w:rFonts w:eastAsia="Calibri"/>
          <w:sz w:val="24"/>
          <w:szCs w:val="24"/>
        </w:rPr>
        <w:t xml:space="preserve">городском округе </w:t>
      </w:r>
      <w:bookmarkEnd w:id="3"/>
      <w:r w:rsidRPr="00B662F0">
        <w:rPr>
          <w:rFonts w:eastAsia="Calibri"/>
          <w:sz w:val="24"/>
          <w:szCs w:val="24"/>
        </w:rPr>
        <w:t>направлен на предупреждение и снижение нарушений бюджетного законодательства Российской Федерации и иных нормативных правовых актов, регулирующих бюджетные правоотношения, нарушений в сфере закупок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E0B2653" w14:textId="77777777" w:rsidR="00C14E1A" w:rsidRPr="00B662F0" w:rsidRDefault="00C14E1A" w:rsidP="00C14E1A">
      <w:pPr>
        <w:ind w:firstLine="567"/>
        <w:jc w:val="both"/>
        <w:rPr>
          <w:rFonts w:eastAsia="Calibri"/>
          <w:sz w:val="24"/>
          <w:szCs w:val="24"/>
        </w:rPr>
      </w:pPr>
      <w:r w:rsidRPr="00B662F0">
        <w:rPr>
          <w:rFonts w:eastAsia="Calibri"/>
          <w:sz w:val="24"/>
          <w:szCs w:val="24"/>
        </w:rPr>
        <w:t>По соблюдению законодательства о контрактной системе в 2017 году проведено 16 контрольных мероприятий (10</w:t>
      </w:r>
      <w:r w:rsidRPr="00B662F0">
        <w:rPr>
          <w:rFonts w:eastAsia="Calibri"/>
          <w:color w:val="FF0000"/>
          <w:sz w:val="24"/>
          <w:szCs w:val="24"/>
        </w:rPr>
        <w:t xml:space="preserve"> </w:t>
      </w:r>
      <w:r w:rsidRPr="00B662F0">
        <w:rPr>
          <w:rFonts w:eastAsia="Calibri"/>
          <w:sz w:val="24"/>
          <w:szCs w:val="24"/>
        </w:rPr>
        <w:t xml:space="preserve">плановых и 6 внеплановых проверок). По результатам </w:t>
      </w:r>
      <w:r w:rsidRPr="00B662F0">
        <w:rPr>
          <w:rFonts w:eastAsia="Calibri"/>
          <w:sz w:val="24"/>
          <w:szCs w:val="24"/>
        </w:rPr>
        <w:lastRenderedPageBreak/>
        <w:t>проведенных проверок по 12 учреждениям направлены сведения о нарушениях законодательства в Министерство финансов Республики Башкортостан, привлечено к административной ответственности четыре должностных лица с назначением административных штрафов на общую сумму 65 000 рублей, по шести учреждениям объявлено устное замечание, по двум учреждениям дело об административном правонарушении прекращено.</w:t>
      </w:r>
    </w:p>
    <w:p w14:paraId="3CCA366A" w14:textId="77777777" w:rsidR="00C14E1A" w:rsidRPr="00B662F0" w:rsidRDefault="00C14E1A" w:rsidP="00C14E1A">
      <w:pPr>
        <w:widowControl w:val="0"/>
        <w:autoSpaceDE w:val="0"/>
        <w:autoSpaceDN w:val="0"/>
        <w:adjustRightInd w:val="0"/>
        <w:ind w:firstLine="567"/>
        <w:jc w:val="both"/>
        <w:rPr>
          <w:rFonts w:eastAsiaTheme="minorEastAsia"/>
          <w:color w:val="000000" w:themeColor="text1"/>
          <w:sz w:val="24"/>
          <w:szCs w:val="24"/>
        </w:rPr>
      </w:pPr>
      <w:r w:rsidRPr="00B662F0">
        <w:rPr>
          <w:rFonts w:eastAsiaTheme="minorEastAsia"/>
          <w:color w:val="000000" w:themeColor="text1"/>
          <w:sz w:val="24"/>
          <w:szCs w:val="24"/>
        </w:rPr>
        <w:t>Совершенствование внутреннего муниципального финансового контроля и контроля в сфере закупок включает в себя своевременное внесение изменений в муниципальные правовые акты городского округа город Октябрьский Республики Башкортостан в соответствии с действующим законодательством,  повышение профессионального уровня сотрудников контрольных органов и содействие им в обмене опытом, применение информационных систем для оперативного реагирования на выявленные нарушения и дальнейшего их предупреждения.</w:t>
      </w:r>
    </w:p>
    <w:p w14:paraId="34964884"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Таким образом, в сфере управления муниципальными финансами существуют следующие проблемы:</w:t>
      </w:r>
    </w:p>
    <w:p w14:paraId="0468B8CA"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 опережающий рост расходов бюджета городского округа по сравнению с бюджетными доходами, что осложняет обеспечение его сбалансированности;</w:t>
      </w:r>
    </w:p>
    <w:p w14:paraId="4085BFC6"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 необходимость обеспечения повышения прозрачности и открытости бюджета городского округа как части бюджетной системы Российской Федерации;</w:t>
      </w:r>
    </w:p>
    <w:p w14:paraId="661AF714" w14:textId="77777777" w:rsidR="00C14E1A" w:rsidRPr="00B662F0" w:rsidRDefault="00C14E1A" w:rsidP="00C14E1A">
      <w:pPr>
        <w:shd w:val="clear" w:color="auto" w:fill="FFFFFF"/>
        <w:ind w:firstLine="567"/>
        <w:jc w:val="both"/>
        <w:rPr>
          <w:color w:val="000000"/>
          <w:sz w:val="24"/>
          <w:szCs w:val="24"/>
        </w:rPr>
      </w:pPr>
      <w:r w:rsidRPr="00B662F0">
        <w:rPr>
          <w:color w:val="000000"/>
          <w:sz w:val="24"/>
          <w:szCs w:val="24"/>
        </w:rPr>
        <w:t>- потребность постоянного поддержания финансовой стабильности бюджета городского округа и стимулирования к развитию доходной базы.</w:t>
      </w:r>
    </w:p>
    <w:p w14:paraId="3385A68A" w14:textId="77777777" w:rsidR="00C14E1A" w:rsidRPr="00B662F0" w:rsidRDefault="00C14E1A" w:rsidP="00C14E1A">
      <w:pPr>
        <w:autoSpaceDE w:val="0"/>
        <w:autoSpaceDN w:val="0"/>
        <w:adjustRightInd w:val="0"/>
        <w:ind w:firstLine="567"/>
        <w:contextualSpacing/>
        <w:jc w:val="both"/>
        <w:rPr>
          <w:color w:val="000000"/>
          <w:sz w:val="24"/>
          <w:szCs w:val="24"/>
        </w:rPr>
      </w:pPr>
      <w:r w:rsidRPr="00B662F0">
        <w:rPr>
          <w:color w:val="000000"/>
          <w:sz w:val="24"/>
          <w:szCs w:val="24"/>
        </w:rPr>
        <w:t xml:space="preserve">Решение обозначенных проблем предусматривает муниципальная подпрограмма </w:t>
      </w:r>
      <w:r w:rsidRPr="00B662F0">
        <w:rPr>
          <w:sz w:val="24"/>
          <w:szCs w:val="24"/>
        </w:rPr>
        <w:t xml:space="preserve">«Управление муниципальными финансами городского округа город Октябрьский Республики Башкортостан» </w:t>
      </w:r>
      <w:r w:rsidRPr="00B662F0">
        <w:rPr>
          <w:color w:val="000000"/>
          <w:sz w:val="24"/>
          <w:szCs w:val="24"/>
        </w:rPr>
        <w:t xml:space="preserve">муниципальной программы </w:t>
      </w:r>
      <w:r w:rsidRPr="00B662F0">
        <w:rPr>
          <w:sz w:val="24"/>
          <w:szCs w:val="24"/>
        </w:rPr>
        <w:t>«Управление муниципальными финансами и имуществом городского округа город Октябрьский Республики Башкортостан»</w:t>
      </w:r>
      <w:r w:rsidRPr="00B662F0">
        <w:rPr>
          <w:color w:val="000000"/>
          <w:sz w:val="24"/>
          <w:szCs w:val="24"/>
        </w:rPr>
        <w:t>.</w:t>
      </w:r>
    </w:p>
    <w:p w14:paraId="2952C1AB" w14:textId="20C74F61" w:rsidR="00C14E1A" w:rsidRPr="00B662F0" w:rsidRDefault="00C14E1A" w:rsidP="00C14E1A">
      <w:pPr>
        <w:widowControl w:val="0"/>
        <w:autoSpaceDE w:val="0"/>
        <w:autoSpaceDN w:val="0"/>
        <w:spacing w:before="220"/>
        <w:ind w:firstLine="567"/>
        <w:contextualSpacing/>
        <w:jc w:val="both"/>
        <w:rPr>
          <w:sz w:val="24"/>
          <w:szCs w:val="24"/>
        </w:rPr>
      </w:pPr>
      <w:r w:rsidRPr="00B662F0">
        <w:rPr>
          <w:sz w:val="24"/>
          <w:szCs w:val="24"/>
        </w:rPr>
        <w:t xml:space="preserve">Действенным инструментом стимулирования экономического развития территорий является институт контрактной системы в сфере закупок товаров, работ, услуг для муниципальных и муниципальных нужд. С 1 января 2014 года вступил в силу Федеральный </w:t>
      </w:r>
      <w:hyperlink r:id="rId6" w:history="1">
        <w:r w:rsidRPr="00B662F0">
          <w:rPr>
            <w:sz w:val="24"/>
            <w:szCs w:val="24"/>
          </w:rPr>
          <w:t>закон</w:t>
        </w:r>
      </w:hyperlink>
      <w:r w:rsidRPr="00B662F0">
        <w:rPr>
          <w:sz w:val="24"/>
          <w:szCs w:val="24"/>
        </w:rPr>
        <w:t xml:space="preserve"> "О контрактной системе в сфере закупок товаров, работ, услуг для обеспечения муниципальных и муниципальных нужд", которым предусмотрены масштабные преобразования в системе муниципальных закупок. Закон существенно изменил принципы закупочного процесса - от планирования и обоснования потребностей заказчиков в продукции до исполнения контрактов и оценки эффективности осуществления закупок.</w:t>
      </w:r>
    </w:p>
    <w:p w14:paraId="66DC862D" w14:textId="77777777" w:rsidR="00C14E1A" w:rsidRPr="00B662F0" w:rsidRDefault="00C14E1A" w:rsidP="00C14E1A">
      <w:pPr>
        <w:autoSpaceDE w:val="0"/>
        <w:autoSpaceDN w:val="0"/>
        <w:adjustRightInd w:val="0"/>
        <w:ind w:firstLine="567"/>
        <w:contextualSpacing/>
        <w:jc w:val="both"/>
        <w:rPr>
          <w:sz w:val="24"/>
          <w:szCs w:val="24"/>
        </w:rPr>
      </w:pPr>
      <w:r w:rsidRPr="00B662F0">
        <w:rPr>
          <w:sz w:val="24"/>
          <w:szCs w:val="24"/>
        </w:rPr>
        <w:t xml:space="preserve">Развитие системы муниципальных закупок в городском округе направлено на внедрение эффективных методов размещения заказов на поставки товаров, выполнение работ, оказание услуг, обеспечивающих потребности бюджетной сферы при минимальных затратах бюджетных средств, проводятся открытые аукционы в электронной форме при размещении муниципальных заказов. </w:t>
      </w:r>
    </w:p>
    <w:p w14:paraId="35144A02" w14:textId="77777777" w:rsidR="00C14E1A" w:rsidRPr="00B662F0" w:rsidRDefault="00C14E1A" w:rsidP="00C14E1A">
      <w:pPr>
        <w:widowControl w:val="0"/>
        <w:overflowPunct w:val="0"/>
        <w:autoSpaceDE w:val="0"/>
        <w:autoSpaceDN w:val="0"/>
        <w:adjustRightInd w:val="0"/>
        <w:ind w:right="-8" w:firstLine="567"/>
        <w:jc w:val="both"/>
        <w:textAlignment w:val="baseline"/>
        <w:rPr>
          <w:spacing w:val="-4"/>
          <w:sz w:val="24"/>
          <w:szCs w:val="24"/>
        </w:rPr>
      </w:pPr>
      <w:r w:rsidRPr="00B662F0">
        <w:rPr>
          <w:spacing w:val="-4"/>
          <w:sz w:val="24"/>
          <w:szCs w:val="24"/>
        </w:rPr>
        <w:t xml:space="preserve">В 2017 году муниципальное казенное учреждение «Центр муниципальных закупок» обеспечило осуществление закупок для нужд 60 муниципальных заказчиков, осуществлено 245 закупок на </w:t>
      </w:r>
      <w:r w:rsidR="00911F01" w:rsidRPr="00B662F0">
        <w:rPr>
          <w:spacing w:val="-4"/>
          <w:sz w:val="24"/>
          <w:szCs w:val="24"/>
        </w:rPr>
        <w:t>сумму 354</w:t>
      </w:r>
      <w:r w:rsidRPr="00B662F0">
        <w:rPr>
          <w:spacing w:val="-4"/>
          <w:sz w:val="24"/>
          <w:szCs w:val="24"/>
        </w:rPr>
        <w:t xml:space="preserve">,6 млн. рублей, из них 55% составили электронные аукционы, 39% - запросы котировок, 6 – открытые конкурсы. Из общего </w:t>
      </w:r>
      <w:r w:rsidR="00911F01" w:rsidRPr="00B662F0">
        <w:rPr>
          <w:spacing w:val="-4"/>
          <w:sz w:val="24"/>
          <w:szCs w:val="24"/>
        </w:rPr>
        <w:t>числа закупок</w:t>
      </w:r>
      <w:r w:rsidRPr="00B662F0">
        <w:rPr>
          <w:spacing w:val="-4"/>
          <w:sz w:val="24"/>
          <w:szCs w:val="24"/>
        </w:rPr>
        <w:t xml:space="preserve"> в 2017 г. проведено 11 совместных аукционов на общую сумму 46,6 млн. рублей. 232 процедуры закупок привели к определению поставщиков, в структуре торгов доля состоявшихся процедур в общем объеме составила 97%, заключено 422 контракта, в том числе по результатам совместных аукционов – 197.</w:t>
      </w:r>
    </w:p>
    <w:p w14:paraId="66680A83" w14:textId="77777777" w:rsidR="00C14E1A" w:rsidRPr="00B662F0" w:rsidRDefault="00C14E1A" w:rsidP="00C14E1A">
      <w:pPr>
        <w:widowControl w:val="0"/>
        <w:overflowPunct w:val="0"/>
        <w:autoSpaceDE w:val="0"/>
        <w:autoSpaceDN w:val="0"/>
        <w:adjustRightInd w:val="0"/>
        <w:ind w:right="-8" w:firstLine="567"/>
        <w:jc w:val="both"/>
        <w:textAlignment w:val="baseline"/>
        <w:rPr>
          <w:spacing w:val="-4"/>
          <w:sz w:val="24"/>
          <w:szCs w:val="24"/>
        </w:rPr>
      </w:pPr>
      <w:r w:rsidRPr="00B662F0">
        <w:rPr>
          <w:spacing w:val="-4"/>
          <w:sz w:val="24"/>
          <w:szCs w:val="24"/>
        </w:rPr>
        <w:t xml:space="preserve">Уровень конкуренции на торгах в 2017 году составил 2,7 заявок на одну процедуру. </w:t>
      </w:r>
    </w:p>
    <w:p w14:paraId="406830FC" w14:textId="77777777" w:rsidR="00C14E1A" w:rsidRPr="00B662F0" w:rsidRDefault="00C14E1A" w:rsidP="00C14E1A">
      <w:pPr>
        <w:widowControl w:val="0"/>
        <w:overflowPunct w:val="0"/>
        <w:autoSpaceDE w:val="0"/>
        <w:autoSpaceDN w:val="0"/>
        <w:adjustRightInd w:val="0"/>
        <w:ind w:right="-8" w:firstLine="567"/>
        <w:jc w:val="both"/>
        <w:textAlignment w:val="baseline"/>
        <w:rPr>
          <w:spacing w:val="-4"/>
          <w:sz w:val="24"/>
          <w:szCs w:val="24"/>
        </w:rPr>
      </w:pPr>
      <w:r w:rsidRPr="00B662F0">
        <w:rPr>
          <w:spacing w:val="-4"/>
          <w:sz w:val="24"/>
          <w:szCs w:val="24"/>
        </w:rPr>
        <w:t>Конкуренция в основном формировалась за счет поставщиков (подрядчиков, исполнителей) городского округа и Республики Башкортостан.  Представленность местных поставщиков (подрядчиков, исполнителей) в абсолютном значении сформировалась на уровне 64%, что выше по сравнению с представленностью республиканских поставщиков (подрядчиков, исполнителей) 25 %. Доля представленности поставщиков (подрядчиков, исполнителей) из других регионов России составила 11%.</w:t>
      </w:r>
    </w:p>
    <w:p w14:paraId="782C14E0" w14:textId="77777777" w:rsidR="00C14E1A" w:rsidRPr="00B662F0" w:rsidRDefault="00C14E1A" w:rsidP="00C14E1A">
      <w:pPr>
        <w:ind w:firstLine="567"/>
        <w:jc w:val="both"/>
        <w:rPr>
          <w:sz w:val="24"/>
          <w:szCs w:val="24"/>
        </w:rPr>
      </w:pPr>
      <w:r w:rsidRPr="00B662F0">
        <w:rPr>
          <w:sz w:val="24"/>
          <w:szCs w:val="24"/>
        </w:rPr>
        <w:lastRenderedPageBreak/>
        <w:t>Одной из важнейших задач органов местного самоуправления городского округа город Октябрьский Республики Башкортостан в сфере управления муниципальным имуществом является создание эффективной системы учета, которая бы консолидировала в себе полную и достоверную информацию о муниципальном имуществе.</w:t>
      </w:r>
    </w:p>
    <w:p w14:paraId="4E29D3B4" w14:textId="77777777" w:rsidR="00C14E1A" w:rsidRPr="00B662F0" w:rsidRDefault="00C14E1A" w:rsidP="00C14E1A">
      <w:pPr>
        <w:ind w:firstLine="567"/>
        <w:jc w:val="both"/>
        <w:rPr>
          <w:sz w:val="24"/>
          <w:szCs w:val="24"/>
        </w:rPr>
      </w:pPr>
      <w:r w:rsidRPr="00B662F0">
        <w:rPr>
          <w:sz w:val="24"/>
          <w:szCs w:val="24"/>
        </w:rPr>
        <w:t>Наличие имущества казны, свободного от прав третьих лиц, вызывает необходимость осуществления мероприятий по содержанию и обеспечению сохранности имущества казны за счет средств местного бюджета, до его передачи во владение и (или) в пользование в порядке, предусмотренном законодательством Российской Федерации. Указанные мероприятия включают в себя, в том числе оплату коммунальных услуг, расходов по охране, по обслуживанию пожарной сигнализации, по проведению текущих ремонтов и проведению аварийных работ, а также расходов по содержанию общего имущества в многоквартирных домах. Финансовое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(или) в пользование третьим лицам либо до его отчуждения в порядке приватизации.</w:t>
      </w:r>
    </w:p>
    <w:p w14:paraId="35AB83D2" w14:textId="77777777" w:rsidR="00C14E1A" w:rsidRPr="00B662F0" w:rsidRDefault="00C14E1A" w:rsidP="00C14E1A">
      <w:pPr>
        <w:ind w:firstLine="567"/>
        <w:jc w:val="both"/>
        <w:rPr>
          <w:sz w:val="24"/>
          <w:szCs w:val="24"/>
        </w:rPr>
      </w:pPr>
      <w:r w:rsidRPr="00B662F0">
        <w:rPr>
          <w:sz w:val="24"/>
          <w:szCs w:val="24"/>
        </w:rPr>
        <w:t xml:space="preserve">Муниципальное образование городской округ город Октябрьский Республики Башкортостан является собственником имущества и соответственно в рамках действующего гражданского законодательства несет бремя его содержания. Планирование и контроль в данной сфере позволят сэкономить бюджетные средства. Уменьшение непрофильного и невостребованного к эффективному использованию имущества в составе муниципальной собственности, в том числе путем продажи посредством торгов, также позволит снизить уровень расходов на содержание. </w:t>
      </w:r>
    </w:p>
    <w:p w14:paraId="0FECEA8E" w14:textId="77777777" w:rsidR="00C14E1A" w:rsidRPr="00B662F0" w:rsidRDefault="00C14E1A" w:rsidP="00C14E1A">
      <w:pPr>
        <w:ind w:firstLine="567"/>
        <w:jc w:val="both"/>
        <w:rPr>
          <w:sz w:val="24"/>
          <w:szCs w:val="24"/>
        </w:rPr>
      </w:pPr>
      <w:r w:rsidRPr="00B662F0">
        <w:rPr>
          <w:sz w:val="24"/>
          <w:szCs w:val="24"/>
        </w:rPr>
        <w:tab/>
        <w:t xml:space="preserve">Процесс физического и морального старения объектов,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Существует проблема полных и достоверных сведений об объектах казны, в том числе и протяженных линейных объектов, решением которой является их техническая инвентаризация, постановка на кадастровый учет, и регистрация права муниципальной собственности.  </w:t>
      </w:r>
    </w:p>
    <w:p w14:paraId="0EEF0635" w14:textId="77777777" w:rsidR="00C14E1A" w:rsidRPr="00B662F0" w:rsidRDefault="00C14E1A" w:rsidP="00C14E1A">
      <w:pPr>
        <w:ind w:firstLine="567"/>
        <w:jc w:val="both"/>
        <w:rPr>
          <w:sz w:val="24"/>
          <w:szCs w:val="24"/>
        </w:rPr>
      </w:pPr>
      <w:r w:rsidRPr="00B662F0">
        <w:rPr>
          <w:sz w:val="24"/>
          <w:szCs w:val="24"/>
        </w:rPr>
        <w:t>С целью эффективного функционирования, использования и содержания объектов муниципальной собственности, обеспечения состояния муниципального имущества в соответствии с нормативно-техническими требованиями, необходимо определить виды и объем работ по содержанию имущества, порядок их финансирования, решать обозначенные проблемы программно-целевыми методами.</w:t>
      </w:r>
    </w:p>
    <w:p w14:paraId="02CDD0B6" w14:textId="77777777" w:rsidR="00C14E1A" w:rsidRPr="00B662F0" w:rsidRDefault="00C14E1A" w:rsidP="00C14E1A">
      <w:pPr>
        <w:ind w:firstLine="567"/>
        <w:jc w:val="both"/>
        <w:rPr>
          <w:sz w:val="24"/>
          <w:szCs w:val="24"/>
        </w:rPr>
      </w:pPr>
      <w:r w:rsidRPr="00B662F0">
        <w:rPr>
          <w:sz w:val="24"/>
          <w:szCs w:val="24"/>
        </w:rPr>
        <w:t xml:space="preserve">Муниципальная подпрограмма </w:t>
      </w:r>
      <w:r w:rsidR="00B870CD">
        <w:rPr>
          <w:sz w:val="24"/>
          <w:szCs w:val="24"/>
        </w:rPr>
        <w:t>у</w:t>
      </w:r>
      <w:r w:rsidR="00B870CD" w:rsidRPr="00B870CD">
        <w:rPr>
          <w:sz w:val="24"/>
          <w:szCs w:val="24"/>
        </w:rPr>
        <w:t>правлени</w:t>
      </w:r>
      <w:r w:rsidR="00B870CD">
        <w:rPr>
          <w:sz w:val="24"/>
          <w:szCs w:val="24"/>
        </w:rPr>
        <w:t>я</w:t>
      </w:r>
      <w:r w:rsidR="00B870CD" w:rsidRPr="00B870CD">
        <w:rPr>
          <w:sz w:val="24"/>
          <w:szCs w:val="24"/>
        </w:rPr>
        <w:t xml:space="preserve"> земельно-имущественных отношений и жилищной политики</w:t>
      </w:r>
      <w:r w:rsidR="00B870CD">
        <w:rPr>
          <w:sz w:val="24"/>
          <w:szCs w:val="24"/>
        </w:rPr>
        <w:t xml:space="preserve"> </w:t>
      </w:r>
      <w:r w:rsidRPr="00B662F0">
        <w:rPr>
          <w:sz w:val="24"/>
          <w:szCs w:val="24"/>
        </w:rPr>
        <w:t xml:space="preserve">городского округа город Октябрьский Республики Башкортостан определяет основные цели, задачи, принципы и направления деятельности по формированию и дальнейшему совершенствованию </w:t>
      </w:r>
      <w:r w:rsidRPr="00B662F0">
        <w:rPr>
          <w:rFonts w:eastAsia="Calibri"/>
          <w:sz w:val="24"/>
          <w:szCs w:val="24"/>
        </w:rPr>
        <w:t xml:space="preserve">учета имущества казны, </w:t>
      </w:r>
      <w:r w:rsidRPr="00B662F0">
        <w:rPr>
          <w:sz w:val="24"/>
          <w:szCs w:val="24"/>
        </w:rPr>
        <w:t>позволит обеспечить качественное и эффективное управление имуществом казны.</w:t>
      </w:r>
    </w:p>
    <w:p w14:paraId="2CCC8519" w14:textId="77777777" w:rsidR="00C14E1A" w:rsidRPr="00B662F0" w:rsidRDefault="00C14E1A" w:rsidP="00C14E1A">
      <w:pPr>
        <w:ind w:firstLine="567"/>
        <w:jc w:val="both"/>
        <w:rPr>
          <w:b/>
          <w:sz w:val="24"/>
          <w:szCs w:val="24"/>
        </w:rPr>
      </w:pPr>
    </w:p>
    <w:p w14:paraId="3D1AE5A7" w14:textId="77777777" w:rsidR="001B3E04" w:rsidRPr="00E71F54" w:rsidRDefault="00C14E1A" w:rsidP="0028241E">
      <w:pPr>
        <w:pStyle w:val="a6"/>
        <w:numPr>
          <w:ilvl w:val="0"/>
          <w:numId w:val="3"/>
        </w:numPr>
        <w:jc w:val="center"/>
        <w:rPr>
          <w:b/>
          <w:sz w:val="24"/>
          <w:szCs w:val="24"/>
        </w:rPr>
      </w:pPr>
      <w:r w:rsidRPr="00E71F54">
        <w:rPr>
          <w:rFonts w:ascii="Times New Roman" w:eastAsia="Times New Roman" w:hAnsi="Times New Roman" w:cs="Times New Roman"/>
          <w:b/>
          <w:sz w:val="24"/>
          <w:szCs w:val="24"/>
          <w:lang w:eastAsia="ru-RU"/>
        </w:rPr>
        <w:t>Цели и задачи программы</w:t>
      </w:r>
    </w:p>
    <w:p w14:paraId="4BE912C8" w14:textId="77777777" w:rsidR="00C14E1A" w:rsidRPr="00B662F0" w:rsidRDefault="00C14E1A" w:rsidP="00C14E1A">
      <w:pPr>
        <w:shd w:val="clear" w:color="auto" w:fill="FFFFFF"/>
        <w:ind w:firstLine="567"/>
        <w:contextualSpacing/>
        <w:jc w:val="both"/>
        <w:rPr>
          <w:color w:val="000000"/>
          <w:sz w:val="24"/>
          <w:szCs w:val="24"/>
        </w:rPr>
      </w:pPr>
      <w:r w:rsidRPr="00B662F0">
        <w:rPr>
          <w:color w:val="000000"/>
          <w:sz w:val="24"/>
          <w:szCs w:val="24"/>
        </w:rPr>
        <w:t xml:space="preserve">Стратегической целью </w:t>
      </w:r>
      <w:r w:rsidRPr="00B662F0">
        <w:rPr>
          <w:spacing w:val="-4"/>
          <w:sz w:val="24"/>
          <w:szCs w:val="24"/>
        </w:rPr>
        <w:t xml:space="preserve">муниципальной программы </w:t>
      </w:r>
      <w:r w:rsidRPr="00B662F0">
        <w:rPr>
          <w:sz w:val="24"/>
          <w:szCs w:val="24"/>
        </w:rPr>
        <w:t>«Управление муниципальными финансами и имуществом городского округа город Октябрьский Республики Башкортостан» является повышение качества управления муниципальными финансами и эффективное управление имуществом городского округа.</w:t>
      </w:r>
    </w:p>
    <w:p w14:paraId="478257B3" w14:textId="77777777" w:rsidR="00C14E1A" w:rsidRPr="00B662F0" w:rsidRDefault="00C14E1A" w:rsidP="00C14E1A">
      <w:pPr>
        <w:autoSpaceDE w:val="0"/>
        <w:autoSpaceDN w:val="0"/>
        <w:adjustRightInd w:val="0"/>
        <w:ind w:firstLine="567"/>
        <w:jc w:val="both"/>
        <w:rPr>
          <w:sz w:val="24"/>
          <w:szCs w:val="24"/>
        </w:rPr>
      </w:pPr>
      <w:r w:rsidRPr="00B662F0">
        <w:rPr>
          <w:sz w:val="24"/>
          <w:szCs w:val="24"/>
        </w:rPr>
        <w:t>Достижение поставленных целей возможно при выполнении следующих задач:</w:t>
      </w:r>
    </w:p>
    <w:p w14:paraId="6E6B4E15" w14:textId="77777777" w:rsidR="00C14E1A" w:rsidRPr="00B662F0" w:rsidRDefault="00C14E1A" w:rsidP="00C14E1A">
      <w:pPr>
        <w:autoSpaceDE w:val="0"/>
        <w:autoSpaceDN w:val="0"/>
        <w:adjustRightInd w:val="0"/>
        <w:ind w:firstLine="567"/>
        <w:jc w:val="both"/>
        <w:rPr>
          <w:i/>
          <w:sz w:val="24"/>
          <w:szCs w:val="24"/>
        </w:rPr>
      </w:pPr>
      <w:r w:rsidRPr="00B662F0">
        <w:rPr>
          <w:sz w:val="24"/>
          <w:szCs w:val="24"/>
        </w:rPr>
        <w:t>обеспечение ускоренного темпа роста экономики, наращивание собственного экономического (налогового) потенциала, стимулирование инвестиционной и инновационной активности;</w:t>
      </w:r>
    </w:p>
    <w:p w14:paraId="259F7697" w14:textId="77777777" w:rsidR="00C14E1A" w:rsidRPr="00B662F0" w:rsidRDefault="00C14E1A" w:rsidP="00C14E1A">
      <w:pPr>
        <w:autoSpaceDE w:val="0"/>
        <w:autoSpaceDN w:val="0"/>
        <w:adjustRightInd w:val="0"/>
        <w:ind w:firstLine="567"/>
        <w:contextualSpacing/>
        <w:jc w:val="both"/>
        <w:rPr>
          <w:sz w:val="24"/>
          <w:szCs w:val="24"/>
        </w:rPr>
      </w:pPr>
      <w:r w:rsidRPr="00B662F0">
        <w:rPr>
          <w:sz w:val="24"/>
          <w:szCs w:val="24"/>
        </w:rPr>
        <w:t>безусловное соблюдение требований и ограничений бюджетного законодательства, исполнение принятых расходных обязательств наиболее эффективным способом, мобилизация внутренних источников, более четкая увязка бюджетных расходов и повышение их влияния на достижение установленных целей;</w:t>
      </w:r>
    </w:p>
    <w:p w14:paraId="7195352D" w14:textId="77777777" w:rsidR="00C14E1A" w:rsidRPr="00B662F0" w:rsidRDefault="00C14E1A" w:rsidP="00C14E1A">
      <w:pPr>
        <w:pStyle w:val="ConsPlusNormal"/>
        <w:ind w:firstLine="567"/>
        <w:contextualSpacing/>
        <w:jc w:val="both"/>
        <w:rPr>
          <w:rFonts w:ascii="Times New Roman" w:hAnsi="Times New Roman" w:cs="Times New Roman"/>
          <w:sz w:val="24"/>
          <w:szCs w:val="24"/>
        </w:rPr>
      </w:pPr>
      <w:r w:rsidRPr="00B662F0">
        <w:rPr>
          <w:rFonts w:ascii="Times New Roman" w:hAnsi="Times New Roman" w:cs="Times New Roman"/>
          <w:sz w:val="24"/>
          <w:szCs w:val="24"/>
        </w:rPr>
        <w:lastRenderedPageBreak/>
        <w:t>э</w:t>
      </w:r>
      <w:r w:rsidRPr="00B662F0">
        <w:rPr>
          <w:rFonts w:ascii="Times New Roman" w:hAnsi="Times New Roman" w:cs="Times New Roman"/>
          <w:color w:val="000000"/>
          <w:sz w:val="24"/>
          <w:szCs w:val="24"/>
        </w:rPr>
        <w:t xml:space="preserve">ффективное управление имуществом </w:t>
      </w:r>
      <w:r w:rsidRPr="00B662F0">
        <w:rPr>
          <w:rFonts w:ascii="Times New Roman" w:eastAsia="Calibri" w:hAnsi="Times New Roman" w:cs="Times New Roman"/>
          <w:sz w:val="24"/>
          <w:szCs w:val="24"/>
        </w:rPr>
        <w:t xml:space="preserve">городского округа, </w:t>
      </w:r>
      <w:r w:rsidRPr="00B662F0">
        <w:rPr>
          <w:rFonts w:ascii="Times New Roman" w:hAnsi="Times New Roman" w:cs="Times New Roman"/>
          <w:color w:val="000000"/>
          <w:sz w:val="24"/>
          <w:szCs w:val="24"/>
        </w:rPr>
        <w:t>учет объектов казны</w:t>
      </w:r>
      <w:r w:rsidRPr="00B662F0">
        <w:rPr>
          <w:rFonts w:ascii="Times New Roman" w:eastAsia="Calibri" w:hAnsi="Times New Roman" w:cs="Times New Roman"/>
          <w:sz w:val="24"/>
          <w:szCs w:val="24"/>
        </w:rPr>
        <w:t xml:space="preserve">, </w:t>
      </w:r>
      <w:r w:rsidRPr="00B662F0">
        <w:rPr>
          <w:rFonts w:ascii="Times New Roman" w:hAnsi="Times New Roman" w:cs="Times New Roman"/>
          <w:sz w:val="24"/>
          <w:szCs w:val="24"/>
        </w:rPr>
        <w:t xml:space="preserve">вовлечение </w:t>
      </w:r>
      <w:r w:rsidR="00911F01" w:rsidRPr="00B662F0">
        <w:rPr>
          <w:rFonts w:ascii="Times New Roman" w:hAnsi="Times New Roman" w:cs="Times New Roman"/>
          <w:sz w:val="24"/>
          <w:szCs w:val="24"/>
        </w:rPr>
        <w:t>объектов имущества</w:t>
      </w:r>
      <w:r w:rsidRPr="00B662F0">
        <w:rPr>
          <w:rFonts w:ascii="Times New Roman" w:hAnsi="Times New Roman" w:cs="Times New Roman"/>
          <w:sz w:val="24"/>
          <w:szCs w:val="24"/>
        </w:rPr>
        <w:t xml:space="preserve"> казны</w:t>
      </w:r>
      <w:r w:rsidR="00B63B47">
        <w:rPr>
          <w:rFonts w:ascii="Times New Roman" w:hAnsi="Times New Roman" w:cs="Times New Roman"/>
          <w:sz w:val="24"/>
          <w:szCs w:val="24"/>
        </w:rPr>
        <w:t xml:space="preserve"> </w:t>
      </w:r>
      <w:r w:rsidRPr="00B662F0">
        <w:rPr>
          <w:rFonts w:ascii="Times New Roman" w:hAnsi="Times New Roman" w:cs="Times New Roman"/>
          <w:sz w:val="24"/>
          <w:szCs w:val="24"/>
        </w:rPr>
        <w:t>в коммерческий оборот для привлечения инвестиций;</w:t>
      </w:r>
    </w:p>
    <w:p w14:paraId="0425F3A4" w14:textId="77777777" w:rsidR="00C14E1A" w:rsidRPr="00B662F0" w:rsidRDefault="00C14E1A" w:rsidP="00C14E1A">
      <w:pPr>
        <w:ind w:firstLine="567"/>
        <w:contextualSpacing/>
        <w:jc w:val="both"/>
        <w:rPr>
          <w:rFonts w:eastAsia="Calibri"/>
          <w:sz w:val="24"/>
          <w:szCs w:val="24"/>
        </w:rPr>
      </w:pPr>
      <w:r w:rsidRPr="00B662F0">
        <w:rPr>
          <w:sz w:val="24"/>
          <w:szCs w:val="24"/>
        </w:rPr>
        <w:t xml:space="preserve">совершенствование системы </w:t>
      </w:r>
      <w:r w:rsidRPr="00B662F0">
        <w:rPr>
          <w:rFonts w:eastAsia="Calibri"/>
          <w:sz w:val="24"/>
          <w:szCs w:val="24"/>
        </w:rPr>
        <w:t>закупок товаров, работ, услуг для муниципальных нужд городского округа, обес</w:t>
      </w:r>
      <w:r w:rsidRPr="00B662F0">
        <w:rPr>
          <w:sz w:val="24"/>
          <w:szCs w:val="24"/>
        </w:rPr>
        <w:t xml:space="preserve">печение </w:t>
      </w:r>
      <w:r w:rsidRPr="00B662F0">
        <w:rPr>
          <w:rFonts w:eastAsia="Calibri"/>
          <w:sz w:val="24"/>
          <w:szCs w:val="24"/>
        </w:rPr>
        <w:t>эффективности функционирования централизованной системы закупок городского округа город Октябрьский Республики Башкортостан;</w:t>
      </w:r>
    </w:p>
    <w:p w14:paraId="3F008A75" w14:textId="77777777" w:rsidR="00C14E1A" w:rsidRPr="00B662F0" w:rsidRDefault="00911F01" w:rsidP="00C14E1A">
      <w:pPr>
        <w:ind w:firstLine="567"/>
        <w:contextualSpacing/>
        <w:jc w:val="both"/>
        <w:rPr>
          <w:b/>
          <w:sz w:val="24"/>
          <w:szCs w:val="24"/>
        </w:rPr>
      </w:pPr>
      <w:r w:rsidRPr="00B662F0">
        <w:rPr>
          <w:sz w:val="24"/>
          <w:szCs w:val="24"/>
        </w:rPr>
        <w:t>обеспечение контроля</w:t>
      </w:r>
      <w:r w:rsidR="00C14E1A" w:rsidRPr="00B662F0">
        <w:rPr>
          <w:sz w:val="24"/>
          <w:szCs w:val="24"/>
        </w:rPr>
        <w:t xml:space="preserve"> за соблюдением финансовой дисциплины, повышение качества бухгалтерского и налогового учета. </w:t>
      </w:r>
    </w:p>
    <w:p w14:paraId="12CC86F8" w14:textId="77777777" w:rsidR="00C14E1A" w:rsidRPr="00B662F0" w:rsidRDefault="00C14E1A" w:rsidP="00C14E1A">
      <w:pPr>
        <w:widowControl w:val="0"/>
        <w:autoSpaceDE w:val="0"/>
        <w:autoSpaceDN w:val="0"/>
        <w:ind w:firstLine="567"/>
        <w:jc w:val="center"/>
        <w:outlineLvl w:val="3"/>
        <w:rPr>
          <w:b/>
          <w:sz w:val="24"/>
          <w:szCs w:val="24"/>
        </w:rPr>
      </w:pPr>
    </w:p>
    <w:p w14:paraId="4B62911D" w14:textId="77777777" w:rsidR="00C14E1A" w:rsidRPr="00BB438F" w:rsidRDefault="00C14E1A" w:rsidP="00E71F54">
      <w:pPr>
        <w:pStyle w:val="a6"/>
        <w:widowControl w:val="0"/>
        <w:numPr>
          <w:ilvl w:val="0"/>
          <w:numId w:val="3"/>
        </w:numPr>
        <w:autoSpaceDE w:val="0"/>
        <w:autoSpaceDN w:val="0"/>
        <w:spacing w:after="0"/>
        <w:ind w:left="0" w:firstLine="0"/>
        <w:jc w:val="center"/>
        <w:outlineLvl w:val="3"/>
        <w:rPr>
          <w:rFonts w:ascii="Times New Roman" w:eastAsia="Times New Roman" w:hAnsi="Times New Roman" w:cs="Times New Roman"/>
          <w:b/>
          <w:sz w:val="24"/>
          <w:szCs w:val="24"/>
          <w:lang w:eastAsia="ru-RU"/>
        </w:rPr>
      </w:pPr>
      <w:r w:rsidRPr="00BB438F">
        <w:rPr>
          <w:rFonts w:ascii="Times New Roman" w:eastAsia="Times New Roman" w:hAnsi="Times New Roman" w:cs="Times New Roman"/>
          <w:b/>
          <w:sz w:val="24"/>
          <w:szCs w:val="24"/>
          <w:lang w:eastAsia="ru-RU"/>
        </w:rPr>
        <w:t>Целевые индикаторы и показатели подпрограмм</w:t>
      </w:r>
    </w:p>
    <w:p w14:paraId="1F65E825" w14:textId="77777777" w:rsidR="00C14E1A" w:rsidRPr="00B662F0" w:rsidRDefault="00C14E1A" w:rsidP="004C405C">
      <w:pPr>
        <w:widowControl w:val="0"/>
        <w:autoSpaceDE w:val="0"/>
        <w:autoSpaceDN w:val="0"/>
        <w:ind w:firstLine="567"/>
        <w:jc w:val="center"/>
        <w:rPr>
          <w:b/>
          <w:sz w:val="24"/>
          <w:szCs w:val="24"/>
        </w:rPr>
      </w:pPr>
      <w:r w:rsidRPr="00B662F0">
        <w:rPr>
          <w:b/>
          <w:sz w:val="24"/>
          <w:szCs w:val="24"/>
        </w:rPr>
        <w:t>и их взаимосвязь с показателями муниципальной программы</w:t>
      </w:r>
    </w:p>
    <w:p w14:paraId="2387886B" w14:textId="77777777" w:rsidR="00C14E1A" w:rsidRPr="00B662F0" w:rsidRDefault="00C14E1A" w:rsidP="00C14E1A">
      <w:pPr>
        <w:widowControl w:val="0"/>
        <w:autoSpaceDE w:val="0"/>
        <w:autoSpaceDN w:val="0"/>
        <w:ind w:firstLine="567"/>
        <w:jc w:val="center"/>
        <w:rPr>
          <w:b/>
          <w:sz w:val="24"/>
          <w:szCs w:val="24"/>
        </w:rPr>
      </w:pPr>
    </w:p>
    <w:p w14:paraId="21893475" w14:textId="193CF70F" w:rsidR="00C14E1A" w:rsidRDefault="00C14E1A" w:rsidP="00C14E1A">
      <w:pPr>
        <w:widowControl w:val="0"/>
        <w:autoSpaceDE w:val="0"/>
        <w:autoSpaceDN w:val="0"/>
        <w:ind w:firstLine="567"/>
        <w:jc w:val="both"/>
        <w:rPr>
          <w:sz w:val="24"/>
          <w:szCs w:val="24"/>
        </w:rPr>
      </w:pPr>
      <w:r w:rsidRPr="00B662F0">
        <w:rPr>
          <w:sz w:val="24"/>
          <w:szCs w:val="24"/>
        </w:rPr>
        <w:t xml:space="preserve">Формулировки и плановые значения целевых индикаторов и показателей подпрограмм в разбивке по годам ее реализации представлены в </w:t>
      </w:r>
      <w:hyperlink w:anchor="P665" w:history="1">
        <w:r w:rsidRPr="00B662F0">
          <w:rPr>
            <w:sz w:val="24"/>
            <w:szCs w:val="24"/>
          </w:rPr>
          <w:t>приложении № 1</w:t>
        </w:r>
      </w:hyperlink>
      <w:r w:rsidRPr="00B662F0">
        <w:rPr>
          <w:sz w:val="24"/>
          <w:szCs w:val="24"/>
        </w:rPr>
        <w:t xml:space="preserve"> к муниципальной программе.</w:t>
      </w:r>
    </w:p>
    <w:p w14:paraId="62E1BA3E" w14:textId="77777777" w:rsidR="00C14E1A" w:rsidRDefault="00C14E1A" w:rsidP="00C14E1A">
      <w:pPr>
        <w:jc w:val="center"/>
        <w:rPr>
          <w:b/>
          <w:sz w:val="24"/>
          <w:szCs w:val="24"/>
        </w:rPr>
      </w:pPr>
    </w:p>
    <w:p w14:paraId="08B2D4F0" w14:textId="77777777" w:rsidR="00C14E1A" w:rsidRPr="00BB438F" w:rsidRDefault="00C14E1A" w:rsidP="00E71F54">
      <w:pPr>
        <w:pStyle w:val="a6"/>
        <w:widowControl w:val="0"/>
        <w:numPr>
          <w:ilvl w:val="0"/>
          <w:numId w:val="3"/>
        </w:numPr>
        <w:autoSpaceDE w:val="0"/>
        <w:autoSpaceDN w:val="0"/>
        <w:spacing w:after="0"/>
        <w:ind w:left="0" w:firstLine="0"/>
        <w:jc w:val="center"/>
        <w:outlineLvl w:val="3"/>
        <w:rPr>
          <w:rFonts w:ascii="Times New Roman" w:eastAsia="Times New Roman" w:hAnsi="Times New Roman" w:cs="Times New Roman"/>
          <w:b/>
          <w:sz w:val="24"/>
          <w:szCs w:val="24"/>
          <w:lang w:eastAsia="ru-RU"/>
        </w:rPr>
      </w:pPr>
      <w:r w:rsidRPr="00BB438F">
        <w:rPr>
          <w:rFonts w:ascii="Times New Roman" w:eastAsia="Times New Roman" w:hAnsi="Times New Roman" w:cs="Times New Roman"/>
          <w:b/>
          <w:sz w:val="24"/>
          <w:szCs w:val="24"/>
          <w:lang w:eastAsia="ru-RU"/>
        </w:rPr>
        <w:t>Ресурсное обеспечение подпрограмм</w:t>
      </w:r>
    </w:p>
    <w:p w14:paraId="4F9FAAB1" w14:textId="77777777" w:rsidR="001B3E04" w:rsidRPr="00B662F0" w:rsidRDefault="001B3E04" w:rsidP="004C405C">
      <w:pPr>
        <w:jc w:val="center"/>
        <w:rPr>
          <w:b/>
          <w:sz w:val="24"/>
          <w:szCs w:val="24"/>
        </w:rPr>
      </w:pPr>
    </w:p>
    <w:p w14:paraId="3B642849" w14:textId="77777777" w:rsidR="00C14E1A" w:rsidRPr="00B662F0" w:rsidRDefault="00C14E1A" w:rsidP="004C405C">
      <w:pPr>
        <w:pStyle w:val="ConsPlusNormal"/>
        <w:ind w:firstLine="567"/>
        <w:jc w:val="both"/>
        <w:rPr>
          <w:rFonts w:ascii="Times New Roman" w:hAnsi="Times New Roman" w:cs="Times New Roman"/>
          <w:sz w:val="24"/>
          <w:szCs w:val="24"/>
        </w:rPr>
      </w:pPr>
      <w:r w:rsidRPr="00B662F0">
        <w:rPr>
          <w:rFonts w:ascii="Times New Roman" w:hAnsi="Times New Roman" w:cs="Times New Roman"/>
          <w:sz w:val="24"/>
          <w:szCs w:val="24"/>
        </w:rPr>
        <w:tab/>
        <w:t xml:space="preserve">Финансовое обеспечение программы осуществляется за счет средств бюджета </w:t>
      </w:r>
      <w:r w:rsidRPr="00B662F0">
        <w:rPr>
          <w:rFonts w:ascii="Times New Roman" w:eastAsia="Calibri" w:hAnsi="Times New Roman" w:cs="Times New Roman"/>
          <w:sz w:val="24"/>
          <w:szCs w:val="24"/>
        </w:rPr>
        <w:t>городского округа город Октябрьский Республики Башкортостан</w:t>
      </w:r>
      <w:r w:rsidRPr="00B662F0">
        <w:rPr>
          <w:rFonts w:ascii="Times New Roman" w:hAnsi="Times New Roman" w:cs="Times New Roman"/>
          <w:sz w:val="24"/>
          <w:szCs w:val="24"/>
        </w:rPr>
        <w:t>.</w:t>
      </w:r>
    </w:p>
    <w:p w14:paraId="0C6A4626" w14:textId="52DEC47A" w:rsidR="00C14E1A" w:rsidRDefault="00C14E1A" w:rsidP="00C14E1A">
      <w:pPr>
        <w:pStyle w:val="ConsPlusNormal"/>
        <w:ind w:firstLine="567"/>
        <w:jc w:val="both"/>
        <w:rPr>
          <w:rFonts w:ascii="Times New Roman" w:hAnsi="Times New Roman" w:cs="Times New Roman"/>
          <w:sz w:val="24"/>
          <w:szCs w:val="24"/>
        </w:rPr>
      </w:pPr>
      <w:r w:rsidRPr="00B662F0">
        <w:rPr>
          <w:rFonts w:ascii="Times New Roman" w:hAnsi="Times New Roman" w:cs="Times New Roman"/>
          <w:sz w:val="24"/>
          <w:szCs w:val="24"/>
        </w:rPr>
        <w:t xml:space="preserve">Ресурсное обеспечение программы по годам ее реализации в разрезе программных мероприятий представлено в приложении № </w:t>
      </w:r>
      <w:hyperlink w:anchor="P665" w:history="1">
        <w:r w:rsidR="005B20F7">
          <w:rPr>
            <w:rFonts w:ascii="Times New Roman" w:hAnsi="Times New Roman" w:cs="Times New Roman"/>
            <w:sz w:val="24"/>
            <w:szCs w:val="24"/>
          </w:rPr>
          <w:t>2</w:t>
        </w:r>
      </w:hyperlink>
      <w:r w:rsidRPr="00B662F0">
        <w:rPr>
          <w:rFonts w:ascii="Times New Roman" w:hAnsi="Times New Roman" w:cs="Times New Roman"/>
          <w:sz w:val="24"/>
          <w:szCs w:val="24"/>
        </w:rPr>
        <w:t xml:space="preserve"> к муниципальной программе.</w:t>
      </w:r>
    </w:p>
    <w:p w14:paraId="6411DA2C" w14:textId="77777777" w:rsidR="00C14E1A" w:rsidRDefault="00C14E1A" w:rsidP="00C14E1A">
      <w:pPr>
        <w:pStyle w:val="ConsPlusNormal"/>
        <w:ind w:firstLine="567"/>
        <w:jc w:val="both"/>
        <w:rPr>
          <w:rFonts w:ascii="Times New Roman" w:hAnsi="Times New Roman" w:cs="Times New Roman"/>
          <w:sz w:val="24"/>
          <w:szCs w:val="24"/>
        </w:rPr>
        <w:sectPr w:rsidR="00C14E1A" w:rsidSect="00BB438F">
          <w:pgSz w:w="11905" w:h="16838"/>
          <w:pgMar w:top="567" w:right="851" w:bottom="1134" w:left="1701" w:header="0" w:footer="0" w:gutter="0"/>
          <w:cols w:space="720"/>
        </w:sectPr>
      </w:pPr>
    </w:p>
    <w:p w14:paraId="1BEBB6EF" w14:textId="7F872AAA" w:rsidR="00FD0C13" w:rsidRPr="00FD0C13" w:rsidRDefault="00FD0C13" w:rsidP="00FD0C13">
      <w:pPr>
        <w:widowControl w:val="0"/>
        <w:autoSpaceDE w:val="0"/>
        <w:autoSpaceDN w:val="0"/>
        <w:ind w:left="9180" w:firstLine="720"/>
        <w:jc w:val="both"/>
        <w:outlineLvl w:val="1"/>
        <w:rPr>
          <w:sz w:val="24"/>
          <w:szCs w:val="24"/>
        </w:rPr>
      </w:pPr>
      <w:bookmarkStart w:id="4" w:name="_Hlk77754178"/>
      <w:r w:rsidRPr="00FD0C13">
        <w:rPr>
          <w:sz w:val="24"/>
          <w:szCs w:val="24"/>
        </w:rPr>
        <w:lastRenderedPageBreak/>
        <w:t>Приложение</w:t>
      </w:r>
      <w:r>
        <w:rPr>
          <w:sz w:val="24"/>
          <w:szCs w:val="24"/>
        </w:rPr>
        <w:t xml:space="preserve"> № </w:t>
      </w:r>
      <w:r w:rsidR="00911F01">
        <w:rPr>
          <w:sz w:val="24"/>
          <w:szCs w:val="24"/>
        </w:rPr>
        <w:t>1</w:t>
      </w:r>
    </w:p>
    <w:p w14:paraId="3CD5A659" w14:textId="77777777" w:rsidR="00FD0C13" w:rsidRDefault="00FD0C13" w:rsidP="00911F01">
      <w:pPr>
        <w:widowControl w:val="0"/>
        <w:autoSpaceDE w:val="0"/>
        <w:autoSpaceDN w:val="0"/>
        <w:ind w:left="9192" w:firstLine="708"/>
        <w:jc w:val="both"/>
        <w:rPr>
          <w:sz w:val="24"/>
          <w:szCs w:val="24"/>
        </w:rPr>
      </w:pPr>
      <w:bookmarkStart w:id="5" w:name="_Hlk77773402"/>
      <w:r w:rsidRPr="00FD0C13">
        <w:rPr>
          <w:sz w:val="24"/>
          <w:szCs w:val="24"/>
        </w:rPr>
        <w:t xml:space="preserve">к </w:t>
      </w:r>
      <w:r w:rsidR="00911F01">
        <w:rPr>
          <w:sz w:val="24"/>
          <w:szCs w:val="24"/>
        </w:rPr>
        <w:t>муниципальной программе</w:t>
      </w:r>
      <w:bookmarkEnd w:id="5"/>
      <w:r w:rsidR="00911F01">
        <w:rPr>
          <w:sz w:val="24"/>
          <w:szCs w:val="24"/>
        </w:rPr>
        <w:t xml:space="preserve"> </w:t>
      </w:r>
    </w:p>
    <w:p w14:paraId="6B5B6EA9" w14:textId="77777777" w:rsidR="00911F01" w:rsidRPr="00FD0C13" w:rsidRDefault="00911F01" w:rsidP="00911F01">
      <w:pPr>
        <w:widowControl w:val="0"/>
        <w:autoSpaceDE w:val="0"/>
        <w:autoSpaceDN w:val="0"/>
        <w:ind w:left="9912"/>
        <w:jc w:val="both"/>
        <w:rPr>
          <w:sz w:val="24"/>
          <w:szCs w:val="24"/>
        </w:rPr>
      </w:pPr>
      <w:bookmarkStart w:id="6" w:name="_Hlk77773436"/>
      <w:r>
        <w:rPr>
          <w:sz w:val="24"/>
          <w:szCs w:val="24"/>
        </w:rPr>
        <w:t>«Управление муниципальными финансами и имуществом городского округа город Октябрьский Республики Башкортостан на 209-2024 годы»</w:t>
      </w:r>
    </w:p>
    <w:bookmarkEnd w:id="4"/>
    <w:bookmarkEnd w:id="6"/>
    <w:p w14:paraId="2DB12A6E" w14:textId="77777777" w:rsidR="007A4744" w:rsidRPr="00D06607" w:rsidRDefault="007A4744" w:rsidP="007A4744">
      <w:pPr>
        <w:pStyle w:val="ConsPlusNormal"/>
        <w:jc w:val="center"/>
        <w:rPr>
          <w:rFonts w:ascii="Times New Roman" w:hAnsi="Times New Roman" w:cs="Times New Roman"/>
          <w:sz w:val="24"/>
          <w:szCs w:val="24"/>
        </w:rPr>
      </w:pPr>
    </w:p>
    <w:p w14:paraId="03248FCB" w14:textId="77777777" w:rsidR="00782CCD" w:rsidRPr="00782CCD" w:rsidRDefault="00782CCD" w:rsidP="00782CCD">
      <w:pPr>
        <w:widowControl w:val="0"/>
        <w:autoSpaceDE w:val="0"/>
        <w:autoSpaceDN w:val="0"/>
        <w:jc w:val="center"/>
        <w:rPr>
          <w:sz w:val="24"/>
          <w:szCs w:val="24"/>
        </w:rPr>
      </w:pPr>
      <w:bookmarkStart w:id="7" w:name="P665"/>
      <w:bookmarkStart w:id="8" w:name="P364"/>
      <w:bookmarkStart w:id="9" w:name="P468"/>
      <w:bookmarkEnd w:id="7"/>
      <w:bookmarkEnd w:id="8"/>
      <w:bookmarkEnd w:id="9"/>
      <w:r w:rsidRPr="00782CCD">
        <w:rPr>
          <w:sz w:val="24"/>
          <w:szCs w:val="24"/>
        </w:rPr>
        <w:t>ПЕРЕЧЕНЬ</w:t>
      </w:r>
    </w:p>
    <w:p w14:paraId="2CAD22C8" w14:textId="77777777" w:rsidR="00782CCD" w:rsidRPr="00782CCD" w:rsidRDefault="00782CCD" w:rsidP="00782CCD">
      <w:pPr>
        <w:widowControl w:val="0"/>
        <w:autoSpaceDE w:val="0"/>
        <w:autoSpaceDN w:val="0"/>
        <w:jc w:val="center"/>
        <w:rPr>
          <w:sz w:val="24"/>
          <w:szCs w:val="24"/>
        </w:rPr>
      </w:pPr>
      <w:r w:rsidRPr="00782CCD">
        <w:rPr>
          <w:sz w:val="24"/>
          <w:szCs w:val="24"/>
        </w:rPr>
        <w:t xml:space="preserve">ЦЕЛЕВЫХ ИНДИКАТОРОВ И ПОКАЗАТЕЛЕЙ </w:t>
      </w:r>
    </w:p>
    <w:p w14:paraId="091C29CE" w14:textId="77777777" w:rsidR="00782CCD" w:rsidRPr="00782CCD" w:rsidRDefault="00782CCD" w:rsidP="00782CCD">
      <w:pPr>
        <w:widowControl w:val="0"/>
        <w:autoSpaceDE w:val="0"/>
        <w:autoSpaceDN w:val="0"/>
        <w:jc w:val="center"/>
        <w:rPr>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02"/>
        <w:gridCol w:w="2023"/>
        <w:gridCol w:w="38"/>
        <w:gridCol w:w="1656"/>
        <w:gridCol w:w="14"/>
        <w:gridCol w:w="31"/>
        <w:gridCol w:w="671"/>
        <w:gridCol w:w="148"/>
        <w:gridCol w:w="703"/>
        <w:gridCol w:w="41"/>
        <w:gridCol w:w="951"/>
        <w:gridCol w:w="7"/>
        <w:gridCol w:w="702"/>
        <w:gridCol w:w="92"/>
        <w:gridCol w:w="758"/>
        <w:gridCol w:w="149"/>
        <w:gridCol w:w="843"/>
        <w:gridCol w:w="7"/>
        <w:gridCol w:w="5097"/>
      </w:tblGrid>
      <w:tr w:rsidR="00782CCD" w:rsidRPr="00782CCD" w14:paraId="681E1E89" w14:textId="77777777" w:rsidTr="00806A99">
        <w:tc>
          <w:tcPr>
            <w:tcW w:w="873" w:type="dxa"/>
            <w:gridSpan w:val="2"/>
            <w:vMerge w:val="restart"/>
            <w:vAlign w:val="center"/>
          </w:tcPr>
          <w:p w14:paraId="187C7178" w14:textId="77777777" w:rsidR="00782CCD" w:rsidRPr="00782CCD" w:rsidRDefault="00782CCD" w:rsidP="00782CCD">
            <w:pPr>
              <w:widowControl w:val="0"/>
              <w:autoSpaceDE w:val="0"/>
              <w:autoSpaceDN w:val="0"/>
              <w:jc w:val="center"/>
              <w:rPr>
                <w:sz w:val="24"/>
                <w:szCs w:val="24"/>
              </w:rPr>
            </w:pPr>
            <w:r w:rsidRPr="00782CCD">
              <w:rPr>
                <w:sz w:val="24"/>
                <w:szCs w:val="24"/>
              </w:rPr>
              <w:t>N</w:t>
            </w:r>
          </w:p>
          <w:p w14:paraId="7919D3D2" w14:textId="77777777" w:rsidR="00782CCD" w:rsidRPr="00782CCD" w:rsidRDefault="00782CCD" w:rsidP="00782CCD">
            <w:pPr>
              <w:widowControl w:val="0"/>
              <w:autoSpaceDE w:val="0"/>
              <w:autoSpaceDN w:val="0"/>
              <w:jc w:val="center"/>
              <w:rPr>
                <w:sz w:val="24"/>
                <w:szCs w:val="24"/>
              </w:rPr>
            </w:pPr>
            <w:r w:rsidRPr="00782CCD">
              <w:rPr>
                <w:sz w:val="24"/>
                <w:szCs w:val="24"/>
              </w:rPr>
              <w:t>п/п</w:t>
            </w:r>
          </w:p>
        </w:tc>
        <w:tc>
          <w:tcPr>
            <w:tcW w:w="2061" w:type="dxa"/>
            <w:gridSpan w:val="2"/>
            <w:vMerge w:val="restart"/>
            <w:vAlign w:val="center"/>
          </w:tcPr>
          <w:p w14:paraId="6EE00736" w14:textId="77777777" w:rsidR="00782CCD" w:rsidRPr="00782CCD" w:rsidRDefault="00782CCD" w:rsidP="00782CCD">
            <w:pPr>
              <w:widowControl w:val="0"/>
              <w:autoSpaceDE w:val="0"/>
              <w:autoSpaceDN w:val="0"/>
              <w:jc w:val="center"/>
              <w:rPr>
                <w:sz w:val="24"/>
                <w:szCs w:val="24"/>
              </w:rPr>
            </w:pPr>
            <w:r w:rsidRPr="00782CCD">
              <w:rPr>
                <w:sz w:val="24"/>
                <w:szCs w:val="24"/>
              </w:rPr>
              <w:t xml:space="preserve">Наименование целевого индикатора и показателя муниципальной программы, </w:t>
            </w:r>
          </w:p>
          <w:p w14:paraId="2381A06D" w14:textId="77777777" w:rsidR="00782CCD" w:rsidRPr="00782CCD" w:rsidRDefault="00782CCD" w:rsidP="00782CCD">
            <w:pPr>
              <w:widowControl w:val="0"/>
              <w:autoSpaceDE w:val="0"/>
              <w:autoSpaceDN w:val="0"/>
              <w:jc w:val="center"/>
              <w:rPr>
                <w:sz w:val="24"/>
                <w:szCs w:val="24"/>
              </w:rPr>
            </w:pPr>
            <w:r w:rsidRPr="00782CCD">
              <w:rPr>
                <w:sz w:val="24"/>
                <w:szCs w:val="24"/>
              </w:rPr>
              <w:t>единица измерения</w:t>
            </w:r>
          </w:p>
        </w:tc>
        <w:tc>
          <w:tcPr>
            <w:tcW w:w="1701" w:type="dxa"/>
            <w:gridSpan w:val="3"/>
            <w:vMerge w:val="restart"/>
            <w:vAlign w:val="center"/>
          </w:tcPr>
          <w:p w14:paraId="3EF4282D" w14:textId="77777777" w:rsidR="00782CCD" w:rsidRPr="00782CCD" w:rsidRDefault="00782CCD" w:rsidP="00782CCD">
            <w:pPr>
              <w:widowControl w:val="0"/>
              <w:autoSpaceDE w:val="0"/>
              <w:autoSpaceDN w:val="0"/>
              <w:ind w:left="-62" w:right="-96"/>
              <w:jc w:val="center"/>
              <w:rPr>
                <w:sz w:val="24"/>
                <w:szCs w:val="24"/>
              </w:rPr>
            </w:pPr>
            <w:r w:rsidRPr="00782CCD">
              <w:rPr>
                <w:sz w:val="24"/>
                <w:szCs w:val="24"/>
              </w:rPr>
              <w:t>Фактическое значение целевого индикатора и показателя на момент разработки муниципальной программы</w:t>
            </w:r>
          </w:p>
        </w:tc>
        <w:tc>
          <w:tcPr>
            <w:tcW w:w="5072" w:type="dxa"/>
            <w:gridSpan w:val="12"/>
            <w:vAlign w:val="center"/>
          </w:tcPr>
          <w:p w14:paraId="37B61120" w14:textId="77777777" w:rsidR="00782CCD" w:rsidRPr="00782CCD" w:rsidRDefault="00782CCD" w:rsidP="00782CCD">
            <w:pPr>
              <w:widowControl w:val="0"/>
              <w:autoSpaceDE w:val="0"/>
              <w:autoSpaceDN w:val="0"/>
              <w:jc w:val="center"/>
              <w:rPr>
                <w:sz w:val="24"/>
                <w:szCs w:val="24"/>
              </w:rPr>
            </w:pPr>
            <w:r w:rsidRPr="00782CCD">
              <w:rPr>
                <w:sz w:val="24"/>
                <w:szCs w:val="24"/>
              </w:rPr>
              <w:t>Значения целевого индикатора и показателя по годам реализации муниципальной программы</w:t>
            </w:r>
          </w:p>
        </w:tc>
        <w:tc>
          <w:tcPr>
            <w:tcW w:w="5097" w:type="dxa"/>
            <w:vMerge w:val="restart"/>
            <w:vAlign w:val="center"/>
          </w:tcPr>
          <w:p w14:paraId="5EBBDD1A" w14:textId="77777777" w:rsidR="00782CCD" w:rsidRPr="00782CCD" w:rsidRDefault="00782CCD" w:rsidP="00782CCD">
            <w:pPr>
              <w:widowControl w:val="0"/>
              <w:autoSpaceDE w:val="0"/>
              <w:autoSpaceDN w:val="0"/>
              <w:jc w:val="center"/>
              <w:rPr>
                <w:sz w:val="24"/>
                <w:szCs w:val="24"/>
              </w:rPr>
            </w:pPr>
            <w:r w:rsidRPr="00782CCD">
              <w:rPr>
                <w:sz w:val="24"/>
                <w:szCs w:val="24"/>
              </w:rPr>
              <w:t>Методика расчета значений целевого индикатора и показателя муниципальной программы</w:t>
            </w:r>
          </w:p>
        </w:tc>
      </w:tr>
      <w:tr w:rsidR="00782CCD" w:rsidRPr="00782CCD" w14:paraId="09328ED8" w14:textId="77777777" w:rsidTr="00806A99">
        <w:tc>
          <w:tcPr>
            <w:tcW w:w="873" w:type="dxa"/>
            <w:gridSpan w:val="2"/>
            <w:vMerge/>
          </w:tcPr>
          <w:p w14:paraId="668663C8" w14:textId="77777777" w:rsidR="00782CCD" w:rsidRPr="00782CCD" w:rsidRDefault="00782CCD" w:rsidP="00782CCD">
            <w:pPr>
              <w:widowControl w:val="0"/>
              <w:suppressAutoHyphens/>
              <w:autoSpaceDE w:val="0"/>
              <w:ind w:left="520" w:firstLine="720"/>
              <w:jc w:val="both"/>
              <w:rPr>
                <w:sz w:val="24"/>
                <w:szCs w:val="24"/>
                <w:lang w:eastAsia="ar-SA"/>
              </w:rPr>
            </w:pPr>
          </w:p>
        </w:tc>
        <w:tc>
          <w:tcPr>
            <w:tcW w:w="2061" w:type="dxa"/>
            <w:gridSpan w:val="2"/>
            <w:vMerge/>
          </w:tcPr>
          <w:p w14:paraId="4CAECCB7" w14:textId="77777777" w:rsidR="00782CCD" w:rsidRPr="00782CCD" w:rsidRDefault="00782CCD" w:rsidP="00782CCD">
            <w:pPr>
              <w:widowControl w:val="0"/>
              <w:suppressAutoHyphens/>
              <w:autoSpaceDE w:val="0"/>
              <w:ind w:left="520" w:firstLine="720"/>
              <w:jc w:val="both"/>
              <w:rPr>
                <w:sz w:val="24"/>
                <w:szCs w:val="24"/>
                <w:lang w:eastAsia="ar-SA"/>
              </w:rPr>
            </w:pPr>
          </w:p>
        </w:tc>
        <w:tc>
          <w:tcPr>
            <w:tcW w:w="1701" w:type="dxa"/>
            <w:gridSpan w:val="3"/>
            <w:vMerge/>
          </w:tcPr>
          <w:p w14:paraId="68F0793F" w14:textId="77777777" w:rsidR="00782CCD" w:rsidRPr="00782CCD" w:rsidRDefault="00782CCD" w:rsidP="00782CCD">
            <w:pPr>
              <w:widowControl w:val="0"/>
              <w:suppressAutoHyphens/>
              <w:autoSpaceDE w:val="0"/>
              <w:ind w:left="520" w:firstLine="720"/>
              <w:jc w:val="both"/>
              <w:rPr>
                <w:sz w:val="24"/>
                <w:szCs w:val="24"/>
                <w:lang w:eastAsia="ar-SA"/>
              </w:rPr>
            </w:pPr>
          </w:p>
        </w:tc>
        <w:tc>
          <w:tcPr>
            <w:tcW w:w="819" w:type="dxa"/>
            <w:gridSpan w:val="2"/>
            <w:vAlign w:val="center"/>
          </w:tcPr>
          <w:p w14:paraId="6C684DE3" w14:textId="77777777" w:rsidR="00782CCD" w:rsidRPr="00782CCD" w:rsidRDefault="00782CCD" w:rsidP="00782CCD">
            <w:pPr>
              <w:widowControl w:val="0"/>
              <w:autoSpaceDE w:val="0"/>
              <w:autoSpaceDN w:val="0"/>
              <w:jc w:val="center"/>
              <w:rPr>
                <w:sz w:val="24"/>
                <w:szCs w:val="24"/>
              </w:rPr>
            </w:pPr>
            <w:r w:rsidRPr="00782CCD">
              <w:rPr>
                <w:sz w:val="24"/>
                <w:szCs w:val="24"/>
              </w:rPr>
              <w:t>2019</w:t>
            </w:r>
          </w:p>
        </w:tc>
        <w:tc>
          <w:tcPr>
            <w:tcW w:w="744" w:type="dxa"/>
            <w:gridSpan w:val="2"/>
            <w:vAlign w:val="center"/>
          </w:tcPr>
          <w:p w14:paraId="7880DBCC" w14:textId="77777777" w:rsidR="00782CCD" w:rsidRPr="00782CCD" w:rsidRDefault="00782CCD" w:rsidP="00782CCD">
            <w:pPr>
              <w:widowControl w:val="0"/>
              <w:autoSpaceDE w:val="0"/>
              <w:autoSpaceDN w:val="0"/>
              <w:jc w:val="center"/>
              <w:rPr>
                <w:sz w:val="24"/>
                <w:szCs w:val="24"/>
              </w:rPr>
            </w:pPr>
            <w:r w:rsidRPr="00782CCD">
              <w:rPr>
                <w:sz w:val="24"/>
                <w:szCs w:val="24"/>
              </w:rPr>
              <w:t>2020</w:t>
            </w:r>
          </w:p>
        </w:tc>
        <w:tc>
          <w:tcPr>
            <w:tcW w:w="958" w:type="dxa"/>
            <w:gridSpan w:val="2"/>
            <w:vAlign w:val="center"/>
          </w:tcPr>
          <w:p w14:paraId="027D1554" w14:textId="77777777" w:rsidR="00782CCD" w:rsidRPr="00782CCD" w:rsidRDefault="00782CCD" w:rsidP="00782CCD">
            <w:pPr>
              <w:widowControl w:val="0"/>
              <w:autoSpaceDE w:val="0"/>
              <w:autoSpaceDN w:val="0"/>
              <w:jc w:val="center"/>
              <w:rPr>
                <w:sz w:val="24"/>
                <w:szCs w:val="24"/>
              </w:rPr>
            </w:pPr>
            <w:r w:rsidRPr="00782CCD">
              <w:rPr>
                <w:sz w:val="24"/>
                <w:szCs w:val="24"/>
              </w:rPr>
              <w:t>2021</w:t>
            </w:r>
          </w:p>
        </w:tc>
        <w:tc>
          <w:tcPr>
            <w:tcW w:w="794" w:type="dxa"/>
            <w:gridSpan w:val="2"/>
            <w:vAlign w:val="center"/>
          </w:tcPr>
          <w:p w14:paraId="13A7E081" w14:textId="77777777" w:rsidR="00782CCD" w:rsidRPr="00782CCD" w:rsidRDefault="00782CCD" w:rsidP="00782CCD">
            <w:pPr>
              <w:widowControl w:val="0"/>
              <w:autoSpaceDE w:val="0"/>
              <w:autoSpaceDN w:val="0"/>
              <w:jc w:val="center"/>
              <w:rPr>
                <w:sz w:val="24"/>
                <w:szCs w:val="24"/>
              </w:rPr>
            </w:pPr>
            <w:r w:rsidRPr="00782CCD">
              <w:rPr>
                <w:sz w:val="24"/>
                <w:szCs w:val="24"/>
              </w:rPr>
              <w:t>2022</w:t>
            </w:r>
          </w:p>
        </w:tc>
        <w:tc>
          <w:tcPr>
            <w:tcW w:w="907" w:type="dxa"/>
            <w:gridSpan w:val="2"/>
            <w:vAlign w:val="center"/>
          </w:tcPr>
          <w:p w14:paraId="2A5C760E" w14:textId="77777777" w:rsidR="00782CCD" w:rsidRPr="00782CCD" w:rsidRDefault="00782CCD" w:rsidP="00782CCD">
            <w:pPr>
              <w:widowControl w:val="0"/>
              <w:autoSpaceDE w:val="0"/>
              <w:autoSpaceDN w:val="0"/>
              <w:jc w:val="center"/>
              <w:rPr>
                <w:sz w:val="24"/>
                <w:szCs w:val="24"/>
              </w:rPr>
            </w:pPr>
            <w:r w:rsidRPr="00782CCD">
              <w:rPr>
                <w:sz w:val="24"/>
                <w:szCs w:val="24"/>
              </w:rPr>
              <w:t>2023</w:t>
            </w:r>
          </w:p>
        </w:tc>
        <w:tc>
          <w:tcPr>
            <w:tcW w:w="850" w:type="dxa"/>
            <w:gridSpan w:val="2"/>
            <w:vAlign w:val="center"/>
          </w:tcPr>
          <w:p w14:paraId="3829C29D" w14:textId="77777777" w:rsidR="00782CCD" w:rsidRPr="00782CCD" w:rsidRDefault="00782CCD" w:rsidP="00782CCD">
            <w:pPr>
              <w:widowControl w:val="0"/>
              <w:autoSpaceDE w:val="0"/>
              <w:autoSpaceDN w:val="0"/>
              <w:jc w:val="center"/>
              <w:rPr>
                <w:sz w:val="24"/>
                <w:szCs w:val="24"/>
              </w:rPr>
            </w:pPr>
            <w:r w:rsidRPr="00782CCD">
              <w:rPr>
                <w:sz w:val="24"/>
                <w:szCs w:val="24"/>
              </w:rPr>
              <w:t>2024</w:t>
            </w:r>
          </w:p>
        </w:tc>
        <w:tc>
          <w:tcPr>
            <w:tcW w:w="5097" w:type="dxa"/>
            <w:vMerge/>
          </w:tcPr>
          <w:p w14:paraId="351BDE79" w14:textId="77777777" w:rsidR="00782CCD" w:rsidRPr="00782CCD" w:rsidRDefault="00782CCD" w:rsidP="00782CCD">
            <w:pPr>
              <w:widowControl w:val="0"/>
              <w:suppressAutoHyphens/>
              <w:autoSpaceDE w:val="0"/>
              <w:ind w:left="520" w:firstLine="720"/>
              <w:jc w:val="both"/>
              <w:rPr>
                <w:sz w:val="24"/>
                <w:szCs w:val="24"/>
                <w:lang w:eastAsia="ar-SA"/>
              </w:rPr>
            </w:pPr>
          </w:p>
        </w:tc>
      </w:tr>
      <w:tr w:rsidR="00782CCD" w:rsidRPr="00782CCD" w14:paraId="6C90FC90" w14:textId="77777777" w:rsidTr="00806A99">
        <w:tc>
          <w:tcPr>
            <w:tcW w:w="873" w:type="dxa"/>
            <w:gridSpan w:val="2"/>
            <w:vAlign w:val="center"/>
          </w:tcPr>
          <w:p w14:paraId="739EA17F" w14:textId="77777777" w:rsidR="00782CCD" w:rsidRPr="00782CCD" w:rsidRDefault="00782CCD" w:rsidP="00782CCD">
            <w:pPr>
              <w:widowControl w:val="0"/>
              <w:autoSpaceDE w:val="0"/>
              <w:autoSpaceDN w:val="0"/>
              <w:jc w:val="center"/>
              <w:rPr>
                <w:sz w:val="24"/>
                <w:szCs w:val="24"/>
              </w:rPr>
            </w:pPr>
            <w:r w:rsidRPr="00782CCD">
              <w:rPr>
                <w:sz w:val="24"/>
                <w:szCs w:val="24"/>
              </w:rPr>
              <w:t>1</w:t>
            </w:r>
          </w:p>
        </w:tc>
        <w:tc>
          <w:tcPr>
            <w:tcW w:w="2061" w:type="dxa"/>
            <w:gridSpan w:val="2"/>
            <w:vAlign w:val="center"/>
          </w:tcPr>
          <w:p w14:paraId="27A68BB6" w14:textId="77777777" w:rsidR="00782CCD" w:rsidRPr="00782CCD" w:rsidRDefault="00782CCD" w:rsidP="00782CCD">
            <w:pPr>
              <w:widowControl w:val="0"/>
              <w:autoSpaceDE w:val="0"/>
              <w:autoSpaceDN w:val="0"/>
              <w:jc w:val="center"/>
              <w:rPr>
                <w:sz w:val="24"/>
                <w:szCs w:val="24"/>
              </w:rPr>
            </w:pPr>
            <w:r w:rsidRPr="00782CCD">
              <w:rPr>
                <w:sz w:val="24"/>
                <w:szCs w:val="24"/>
              </w:rPr>
              <w:t>2</w:t>
            </w:r>
          </w:p>
        </w:tc>
        <w:tc>
          <w:tcPr>
            <w:tcW w:w="1701" w:type="dxa"/>
            <w:gridSpan w:val="3"/>
            <w:vAlign w:val="center"/>
          </w:tcPr>
          <w:p w14:paraId="3B4A8149" w14:textId="77777777" w:rsidR="00782CCD" w:rsidRPr="00782CCD" w:rsidRDefault="00782CCD" w:rsidP="00782CCD">
            <w:pPr>
              <w:widowControl w:val="0"/>
              <w:autoSpaceDE w:val="0"/>
              <w:autoSpaceDN w:val="0"/>
              <w:jc w:val="center"/>
              <w:rPr>
                <w:sz w:val="24"/>
                <w:szCs w:val="24"/>
              </w:rPr>
            </w:pPr>
            <w:r w:rsidRPr="00782CCD">
              <w:rPr>
                <w:sz w:val="24"/>
                <w:szCs w:val="24"/>
              </w:rPr>
              <w:t>3</w:t>
            </w:r>
          </w:p>
        </w:tc>
        <w:tc>
          <w:tcPr>
            <w:tcW w:w="819" w:type="dxa"/>
            <w:gridSpan w:val="2"/>
            <w:vAlign w:val="center"/>
          </w:tcPr>
          <w:p w14:paraId="344EA1E4" w14:textId="77777777" w:rsidR="00782CCD" w:rsidRPr="00782CCD" w:rsidRDefault="00782CCD" w:rsidP="00782CCD">
            <w:pPr>
              <w:widowControl w:val="0"/>
              <w:autoSpaceDE w:val="0"/>
              <w:autoSpaceDN w:val="0"/>
              <w:jc w:val="center"/>
              <w:rPr>
                <w:sz w:val="24"/>
                <w:szCs w:val="24"/>
              </w:rPr>
            </w:pPr>
            <w:r w:rsidRPr="00782CCD">
              <w:rPr>
                <w:sz w:val="24"/>
                <w:szCs w:val="24"/>
              </w:rPr>
              <w:t>4</w:t>
            </w:r>
          </w:p>
        </w:tc>
        <w:tc>
          <w:tcPr>
            <w:tcW w:w="744" w:type="dxa"/>
            <w:gridSpan w:val="2"/>
            <w:vAlign w:val="center"/>
          </w:tcPr>
          <w:p w14:paraId="47A56F89" w14:textId="77777777" w:rsidR="00782CCD" w:rsidRPr="00782CCD" w:rsidRDefault="00782CCD" w:rsidP="00782CCD">
            <w:pPr>
              <w:widowControl w:val="0"/>
              <w:autoSpaceDE w:val="0"/>
              <w:autoSpaceDN w:val="0"/>
              <w:jc w:val="center"/>
              <w:rPr>
                <w:sz w:val="24"/>
                <w:szCs w:val="24"/>
              </w:rPr>
            </w:pPr>
            <w:r w:rsidRPr="00782CCD">
              <w:rPr>
                <w:sz w:val="24"/>
                <w:szCs w:val="24"/>
              </w:rPr>
              <w:t>5</w:t>
            </w:r>
          </w:p>
        </w:tc>
        <w:tc>
          <w:tcPr>
            <w:tcW w:w="958" w:type="dxa"/>
            <w:gridSpan w:val="2"/>
            <w:vAlign w:val="center"/>
          </w:tcPr>
          <w:p w14:paraId="30B4AE17" w14:textId="77777777" w:rsidR="00782CCD" w:rsidRPr="00782CCD" w:rsidRDefault="00782CCD" w:rsidP="00782CCD">
            <w:pPr>
              <w:widowControl w:val="0"/>
              <w:autoSpaceDE w:val="0"/>
              <w:autoSpaceDN w:val="0"/>
              <w:jc w:val="center"/>
              <w:rPr>
                <w:sz w:val="24"/>
                <w:szCs w:val="24"/>
              </w:rPr>
            </w:pPr>
            <w:r w:rsidRPr="00782CCD">
              <w:rPr>
                <w:sz w:val="24"/>
                <w:szCs w:val="24"/>
              </w:rPr>
              <w:t>6</w:t>
            </w:r>
          </w:p>
        </w:tc>
        <w:tc>
          <w:tcPr>
            <w:tcW w:w="794" w:type="dxa"/>
            <w:gridSpan w:val="2"/>
            <w:vAlign w:val="center"/>
          </w:tcPr>
          <w:p w14:paraId="1E878199" w14:textId="77777777" w:rsidR="00782CCD" w:rsidRPr="00782CCD" w:rsidRDefault="00782CCD" w:rsidP="00782CCD">
            <w:pPr>
              <w:widowControl w:val="0"/>
              <w:autoSpaceDE w:val="0"/>
              <w:autoSpaceDN w:val="0"/>
              <w:jc w:val="center"/>
              <w:rPr>
                <w:sz w:val="24"/>
                <w:szCs w:val="24"/>
              </w:rPr>
            </w:pPr>
            <w:r w:rsidRPr="00782CCD">
              <w:rPr>
                <w:sz w:val="24"/>
                <w:szCs w:val="24"/>
              </w:rPr>
              <w:t>7</w:t>
            </w:r>
          </w:p>
        </w:tc>
        <w:tc>
          <w:tcPr>
            <w:tcW w:w="907" w:type="dxa"/>
            <w:gridSpan w:val="2"/>
            <w:vAlign w:val="center"/>
          </w:tcPr>
          <w:p w14:paraId="4F838ADF" w14:textId="77777777" w:rsidR="00782CCD" w:rsidRPr="00782CCD" w:rsidRDefault="00782CCD" w:rsidP="00782CCD">
            <w:pPr>
              <w:widowControl w:val="0"/>
              <w:autoSpaceDE w:val="0"/>
              <w:autoSpaceDN w:val="0"/>
              <w:jc w:val="center"/>
              <w:rPr>
                <w:sz w:val="24"/>
                <w:szCs w:val="24"/>
              </w:rPr>
            </w:pPr>
            <w:r w:rsidRPr="00782CCD">
              <w:rPr>
                <w:sz w:val="24"/>
                <w:szCs w:val="24"/>
              </w:rPr>
              <w:t>8</w:t>
            </w:r>
          </w:p>
        </w:tc>
        <w:tc>
          <w:tcPr>
            <w:tcW w:w="850" w:type="dxa"/>
            <w:gridSpan w:val="2"/>
            <w:vAlign w:val="center"/>
          </w:tcPr>
          <w:p w14:paraId="04736103" w14:textId="77777777" w:rsidR="00782CCD" w:rsidRPr="00782CCD" w:rsidRDefault="00782CCD" w:rsidP="00782CCD">
            <w:pPr>
              <w:widowControl w:val="0"/>
              <w:autoSpaceDE w:val="0"/>
              <w:autoSpaceDN w:val="0"/>
              <w:jc w:val="center"/>
              <w:rPr>
                <w:sz w:val="24"/>
                <w:szCs w:val="24"/>
              </w:rPr>
            </w:pPr>
            <w:r w:rsidRPr="00782CCD">
              <w:rPr>
                <w:sz w:val="24"/>
                <w:szCs w:val="24"/>
              </w:rPr>
              <w:t>9</w:t>
            </w:r>
          </w:p>
        </w:tc>
        <w:tc>
          <w:tcPr>
            <w:tcW w:w="5097" w:type="dxa"/>
            <w:vAlign w:val="center"/>
          </w:tcPr>
          <w:p w14:paraId="595D54F4" w14:textId="77777777" w:rsidR="00782CCD" w:rsidRPr="00782CCD" w:rsidRDefault="00782CCD" w:rsidP="00782CCD">
            <w:pPr>
              <w:widowControl w:val="0"/>
              <w:autoSpaceDE w:val="0"/>
              <w:autoSpaceDN w:val="0"/>
              <w:jc w:val="center"/>
              <w:rPr>
                <w:sz w:val="24"/>
                <w:szCs w:val="24"/>
              </w:rPr>
            </w:pPr>
            <w:r w:rsidRPr="00782CCD">
              <w:rPr>
                <w:sz w:val="24"/>
                <w:szCs w:val="24"/>
              </w:rPr>
              <w:t>10</w:t>
            </w:r>
          </w:p>
        </w:tc>
      </w:tr>
      <w:tr w:rsidR="00782CCD" w:rsidRPr="00782CCD" w14:paraId="6EC3A1DD" w14:textId="77777777" w:rsidTr="00806A99">
        <w:tc>
          <w:tcPr>
            <w:tcW w:w="14804" w:type="dxa"/>
            <w:gridSpan w:val="20"/>
            <w:vAlign w:val="center"/>
          </w:tcPr>
          <w:p w14:paraId="11361E0C" w14:textId="77777777" w:rsidR="00782CCD" w:rsidRPr="00782CCD" w:rsidRDefault="00782CCD" w:rsidP="00782CCD">
            <w:pPr>
              <w:widowControl w:val="0"/>
              <w:autoSpaceDE w:val="0"/>
              <w:autoSpaceDN w:val="0"/>
              <w:jc w:val="center"/>
              <w:rPr>
                <w:sz w:val="24"/>
                <w:szCs w:val="24"/>
              </w:rPr>
            </w:pPr>
            <w:r w:rsidRPr="00782CCD">
              <w:rPr>
                <w:sz w:val="24"/>
                <w:szCs w:val="24"/>
              </w:rPr>
              <w:t>Муниципальная программа «Управление муниципальными финансами и имуществом</w:t>
            </w:r>
          </w:p>
          <w:p w14:paraId="642B5E0A" w14:textId="77777777" w:rsidR="00782CCD" w:rsidRPr="00782CCD" w:rsidRDefault="00782CCD" w:rsidP="00782CCD">
            <w:pPr>
              <w:widowControl w:val="0"/>
              <w:autoSpaceDE w:val="0"/>
              <w:autoSpaceDN w:val="0"/>
              <w:jc w:val="center"/>
              <w:rPr>
                <w:sz w:val="24"/>
                <w:szCs w:val="24"/>
              </w:rPr>
            </w:pPr>
            <w:r w:rsidRPr="00782CCD">
              <w:rPr>
                <w:sz w:val="24"/>
                <w:szCs w:val="24"/>
              </w:rPr>
              <w:t>городского округа город Октябрьский Республики Башкортостан»</w:t>
            </w:r>
          </w:p>
        </w:tc>
      </w:tr>
      <w:tr w:rsidR="00782CCD" w:rsidRPr="00782CCD" w14:paraId="0CBA0BCB" w14:textId="77777777" w:rsidTr="00806A99">
        <w:tc>
          <w:tcPr>
            <w:tcW w:w="771" w:type="dxa"/>
            <w:vAlign w:val="center"/>
          </w:tcPr>
          <w:p w14:paraId="62257B44" w14:textId="77777777" w:rsidR="00782CCD" w:rsidRPr="00782CCD" w:rsidRDefault="00782CCD" w:rsidP="00782CCD">
            <w:pPr>
              <w:widowControl w:val="0"/>
              <w:suppressAutoHyphens/>
              <w:autoSpaceDE w:val="0"/>
              <w:autoSpaceDN w:val="0"/>
              <w:jc w:val="center"/>
              <w:rPr>
                <w:sz w:val="24"/>
                <w:szCs w:val="24"/>
                <w:lang w:eastAsia="ar-SA"/>
              </w:rPr>
            </w:pPr>
            <w:r w:rsidRPr="00782CCD">
              <w:rPr>
                <w:sz w:val="24"/>
                <w:szCs w:val="24"/>
                <w:lang w:eastAsia="ar-SA"/>
              </w:rPr>
              <w:t>1</w:t>
            </w:r>
          </w:p>
        </w:tc>
        <w:tc>
          <w:tcPr>
            <w:tcW w:w="2125" w:type="dxa"/>
            <w:gridSpan w:val="2"/>
            <w:vAlign w:val="center"/>
          </w:tcPr>
          <w:p w14:paraId="52F6D3C4" w14:textId="77777777" w:rsidR="00782CCD" w:rsidRPr="00782CCD" w:rsidRDefault="00782CCD" w:rsidP="00782CCD">
            <w:pPr>
              <w:widowControl w:val="0"/>
              <w:suppressAutoHyphens/>
              <w:autoSpaceDE w:val="0"/>
              <w:adjustRightInd w:val="0"/>
              <w:ind w:left="143"/>
              <w:jc w:val="both"/>
              <w:rPr>
                <w:sz w:val="24"/>
                <w:szCs w:val="24"/>
                <w:lang w:eastAsia="ar-SA"/>
              </w:rPr>
            </w:pPr>
            <w:r w:rsidRPr="00782CCD">
              <w:rPr>
                <w:sz w:val="24"/>
                <w:szCs w:val="24"/>
                <w:lang w:eastAsia="ar-SA"/>
              </w:rPr>
              <w:t>Отсутствие просроченной кредиторской задолженности, руб.</w:t>
            </w:r>
          </w:p>
        </w:tc>
        <w:tc>
          <w:tcPr>
            <w:tcW w:w="1694" w:type="dxa"/>
            <w:gridSpan w:val="2"/>
            <w:vAlign w:val="center"/>
          </w:tcPr>
          <w:p w14:paraId="6226EDE7" w14:textId="77777777" w:rsidR="00782CCD" w:rsidRPr="00782CCD" w:rsidRDefault="00782CCD" w:rsidP="00782CCD">
            <w:pPr>
              <w:widowControl w:val="0"/>
              <w:autoSpaceDE w:val="0"/>
              <w:autoSpaceDN w:val="0"/>
              <w:ind w:left="143"/>
              <w:jc w:val="center"/>
              <w:rPr>
                <w:rFonts w:ascii="Calibri" w:hAnsi="Calibri" w:cs="Calibri"/>
                <w:sz w:val="24"/>
                <w:szCs w:val="24"/>
              </w:rPr>
            </w:pPr>
            <w:r w:rsidRPr="00782CCD">
              <w:rPr>
                <w:rFonts w:ascii="Calibri" w:hAnsi="Calibri" w:cs="Calibri"/>
                <w:sz w:val="24"/>
                <w:szCs w:val="24"/>
              </w:rPr>
              <w:t>0,0</w:t>
            </w:r>
          </w:p>
        </w:tc>
        <w:tc>
          <w:tcPr>
            <w:tcW w:w="716" w:type="dxa"/>
            <w:gridSpan w:val="3"/>
            <w:vAlign w:val="center"/>
          </w:tcPr>
          <w:p w14:paraId="0A819FBF" w14:textId="77777777" w:rsidR="00782CCD" w:rsidRPr="00782CCD" w:rsidRDefault="00782CCD" w:rsidP="00782CCD">
            <w:pPr>
              <w:widowControl w:val="0"/>
              <w:autoSpaceDE w:val="0"/>
              <w:autoSpaceDN w:val="0"/>
              <w:jc w:val="center"/>
              <w:rPr>
                <w:sz w:val="24"/>
                <w:szCs w:val="24"/>
                <w:lang w:val="ba-RU"/>
              </w:rPr>
            </w:pPr>
          </w:p>
          <w:p w14:paraId="29DA1A49" w14:textId="77777777" w:rsidR="00782CCD" w:rsidRPr="00782CCD" w:rsidRDefault="00782CCD" w:rsidP="00782CCD">
            <w:pPr>
              <w:widowControl w:val="0"/>
              <w:autoSpaceDE w:val="0"/>
              <w:autoSpaceDN w:val="0"/>
              <w:jc w:val="center"/>
              <w:rPr>
                <w:sz w:val="24"/>
                <w:szCs w:val="24"/>
                <w:lang w:val="ba-RU"/>
              </w:rPr>
            </w:pPr>
            <w:r w:rsidRPr="00782CCD">
              <w:rPr>
                <w:sz w:val="24"/>
                <w:szCs w:val="24"/>
                <w:lang w:val="ba-RU"/>
              </w:rPr>
              <w:t>х</w:t>
            </w:r>
          </w:p>
          <w:p w14:paraId="2F2F2954" w14:textId="77777777" w:rsidR="00782CCD" w:rsidRPr="00782CCD" w:rsidRDefault="00782CCD" w:rsidP="00782CCD">
            <w:pPr>
              <w:widowControl w:val="0"/>
              <w:autoSpaceDE w:val="0"/>
              <w:autoSpaceDN w:val="0"/>
              <w:jc w:val="center"/>
              <w:rPr>
                <w:sz w:val="24"/>
                <w:szCs w:val="24"/>
              </w:rPr>
            </w:pPr>
          </w:p>
        </w:tc>
        <w:tc>
          <w:tcPr>
            <w:tcW w:w="851" w:type="dxa"/>
            <w:gridSpan w:val="2"/>
            <w:vAlign w:val="center"/>
          </w:tcPr>
          <w:p w14:paraId="3F5147F1" w14:textId="77777777" w:rsidR="00782CCD" w:rsidRPr="00782CCD" w:rsidRDefault="00782CCD" w:rsidP="00782CCD">
            <w:pPr>
              <w:widowControl w:val="0"/>
              <w:autoSpaceDE w:val="0"/>
              <w:autoSpaceDN w:val="0"/>
              <w:jc w:val="center"/>
              <w:rPr>
                <w:sz w:val="24"/>
                <w:szCs w:val="24"/>
                <w:lang w:val="ba-RU"/>
              </w:rPr>
            </w:pPr>
          </w:p>
          <w:p w14:paraId="2C41CCE2" w14:textId="77777777" w:rsidR="00782CCD" w:rsidRPr="00782CCD" w:rsidRDefault="00782CCD" w:rsidP="00782CCD">
            <w:pPr>
              <w:widowControl w:val="0"/>
              <w:autoSpaceDE w:val="0"/>
              <w:autoSpaceDN w:val="0"/>
              <w:jc w:val="center"/>
              <w:rPr>
                <w:sz w:val="24"/>
                <w:szCs w:val="24"/>
                <w:lang w:val="ba-RU"/>
              </w:rPr>
            </w:pPr>
            <w:r w:rsidRPr="00782CCD">
              <w:rPr>
                <w:sz w:val="24"/>
                <w:szCs w:val="24"/>
                <w:lang w:val="ba-RU"/>
              </w:rPr>
              <w:t>х</w:t>
            </w:r>
          </w:p>
          <w:p w14:paraId="735DB5E4" w14:textId="77777777" w:rsidR="00782CCD" w:rsidRPr="00782CCD" w:rsidRDefault="00782CCD" w:rsidP="00782CCD">
            <w:pPr>
              <w:widowControl w:val="0"/>
              <w:autoSpaceDE w:val="0"/>
              <w:autoSpaceDN w:val="0"/>
              <w:jc w:val="center"/>
              <w:rPr>
                <w:sz w:val="24"/>
                <w:szCs w:val="24"/>
              </w:rPr>
            </w:pPr>
          </w:p>
        </w:tc>
        <w:tc>
          <w:tcPr>
            <w:tcW w:w="992" w:type="dxa"/>
            <w:gridSpan w:val="2"/>
            <w:vAlign w:val="center"/>
          </w:tcPr>
          <w:p w14:paraId="6D17EA14" w14:textId="77777777" w:rsidR="00782CCD" w:rsidRPr="00782CCD" w:rsidRDefault="00782CCD" w:rsidP="00782CCD">
            <w:pPr>
              <w:widowControl w:val="0"/>
              <w:autoSpaceDE w:val="0"/>
              <w:autoSpaceDN w:val="0"/>
              <w:jc w:val="center"/>
              <w:rPr>
                <w:sz w:val="24"/>
                <w:szCs w:val="24"/>
                <w:lang w:val="ba-RU"/>
              </w:rPr>
            </w:pPr>
          </w:p>
          <w:p w14:paraId="497C0404" w14:textId="77777777" w:rsidR="00782CCD" w:rsidRPr="00782CCD" w:rsidRDefault="00782CCD" w:rsidP="00782CCD">
            <w:pPr>
              <w:widowControl w:val="0"/>
              <w:autoSpaceDE w:val="0"/>
              <w:autoSpaceDN w:val="0"/>
              <w:jc w:val="center"/>
              <w:rPr>
                <w:sz w:val="24"/>
                <w:szCs w:val="24"/>
                <w:lang w:val="ba-RU"/>
              </w:rPr>
            </w:pPr>
            <w:r w:rsidRPr="00782CCD">
              <w:rPr>
                <w:sz w:val="24"/>
                <w:szCs w:val="24"/>
                <w:lang w:val="ba-RU"/>
              </w:rPr>
              <w:t>х</w:t>
            </w:r>
          </w:p>
          <w:p w14:paraId="35B2E5F2" w14:textId="77777777" w:rsidR="00782CCD" w:rsidRPr="00782CCD" w:rsidRDefault="00782CCD" w:rsidP="00782CCD">
            <w:pPr>
              <w:widowControl w:val="0"/>
              <w:autoSpaceDE w:val="0"/>
              <w:autoSpaceDN w:val="0"/>
              <w:jc w:val="center"/>
              <w:rPr>
                <w:sz w:val="24"/>
                <w:szCs w:val="24"/>
              </w:rPr>
            </w:pPr>
          </w:p>
        </w:tc>
        <w:tc>
          <w:tcPr>
            <w:tcW w:w="709" w:type="dxa"/>
            <w:gridSpan w:val="2"/>
            <w:vAlign w:val="center"/>
          </w:tcPr>
          <w:p w14:paraId="2B2C3C3F"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850" w:type="dxa"/>
            <w:gridSpan w:val="2"/>
            <w:vAlign w:val="center"/>
          </w:tcPr>
          <w:p w14:paraId="5B1013BA"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992" w:type="dxa"/>
            <w:gridSpan w:val="2"/>
            <w:vAlign w:val="center"/>
          </w:tcPr>
          <w:p w14:paraId="12D1B46B"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5104" w:type="dxa"/>
            <w:gridSpan w:val="2"/>
            <w:vAlign w:val="center"/>
          </w:tcPr>
          <w:p w14:paraId="12032B4A" w14:textId="77777777" w:rsidR="00782CCD" w:rsidRPr="00782CCD" w:rsidRDefault="00782CCD" w:rsidP="00782CCD">
            <w:pPr>
              <w:widowControl w:val="0"/>
              <w:suppressAutoHyphens/>
              <w:autoSpaceDE w:val="0"/>
              <w:adjustRightInd w:val="0"/>
              <w:ind w:left="143"/>
              <w:jc w:val="both"/>
              <w:rPr>
                <w:sz w:val="24"/>
                <w:szCs w:val="24"/>
                <w:lang w:val="ba-RU" w:eastAsia="ar-SA"/>
              </w:rPr>
            </w:pPr>
            <w:r w:rsidRPr="00782CCD">
              <w:rPr>
                <w:sz w:val="24"/>
                <w:szCs w:val="24"/>
                <w:lang w:eastAsia="ar-SA"/>
              </w:rPr>
              <w:t>КЗ</w:t>
            </w:r>
            <w:r w:rsidRPr="00782CCD">
              <w:rPr>
                <w:sz w:val="24"/>
                <w:szCs w:val="24"/>
                <w:lang w:val="ba-RU" w:eastAsia="ar-SA"/>
              </w:rPr>
              <w:t xml:space="preserve"> </w:t>
            </w:r>
            <w:r w:rsidRPr="00782CCD">
              <w:rPr>
                <w:sz w:val="24"/>
                <w:szCs w:val="24"/>
                <w:lang w:eastAsia="ar-SA"/>
              </w:rPr>
              <w:t xml:space="preserve">= </w:t>
            </w:r>
            <w:r w:rsidRPr="00782CCD">
              <w:rPr>
                <w:sz w:val="24"/>
                <w:szCs w:val="24"/>
                <w:lang w:val="ba-RU" w:eastAsia="ar-SA"/>
              </w:rPr>
              <w:t>0, где</w:t>
            </w:r>
          </w:p>
          <w:p w14:paraId="1EA07520" w14:textId="77777777" w:rsidR="00782CCD" w:rsidRPr="00782CCD" w:rsidRDefault="00782CCD" w:rsidP="00782CCD">
            <w:pPr>
              <w:widowControl w:val="0"/>
              <w:suppressAutoHyphens/>
              <w:autoSpaceDE w:val="0"/>
              <w:adjustRightInd w:val="0"/>
              <w:ind w:left="143"/>
              <w:jc w:val="both"/>
              <w:rPr>
                <w:sz w:val="24"/>
                <w:szCs w:val="24"/>
                <w:lang w:val="ba-RU" w:eastAsia="ar-SA"/>
              </w:rPr>
            </w:pPr>
            <w:r w:rsidRPr="00782CCD">
              <w:rPr>
                <w:sz w:val="24"/>
                <w:szCs w:val="24"/>
                <w:lang w:val="ba-RU" w:eastAsia="ar-SA"/>
              </w:rPr>
              <w:t>КЗ – кредиторская задолженность</w:t>
            </w:r>
          </w:p>
        </w:tc>
      </w:tr>
      <w:tr w:rsidR="00782CCD" w:rsidRPr="00782CCD" w14:paraId="03519F95" w14:textId="77777777" w:rsidTr="00806A99">
        <w:tc>
          <w:tcPr>
            <w:tcW w:w="771" w:type="dxa"/>
            <w:vAlign w:val="center"/>
          </w:tcPr>
          <w:p w14:paraId="586322F1" w14:textId="77777777" w:rsidR="00782CCD" w:rsidRPr="00782CCD" w:rsidRDefault="00782CCD" w:rsidP="00782CCD">
            <w:pPr>
              <w:widowControl w:val="0"/>
              <w:suppressAutoHyphens/>
              <w:autoSpaceDE w:val="0"/>
              <w:autoSpaceDN w:val="0"/>
              <w:ind w:left="-142"/>
              <w:jc w:val="center"/>
              <w:rPr>
                <w:sz w:val="24"/>
                <w:szCs w:val="24"/>
                <w:lang w:eastAsia="ar-SA"/>
              </w:rPr>
            </w:pPr>
            <w:bookmarkStart w:id="10" w:name="_Hlk107396957"/>
            <w:r w:rsidRPr="00782CCD">
              <w:rPr>
                <w:sz w:val="24"/>
                <w:szCs w:val="24"/>
                <w:lang w:eastAsia="ar-SA"/>
              </w:rPr>
              <w:t xml:space="preserve">  2</w:t>
            </w:r>
          </w:p>
        </w:tc>
        <w:tc>
          <w:tcPr>
            <w:tcW w:w="2125" w:type="dxa"/>
            <w:gridSpan w:val="2"/>
            <w:vAlign w:val="center"/>
          </w:tcPr>
          <w:p w14:paraId="6E405A3B" w14:textId="77777777" w:rsidR="00782CCD" w:rsidRPr="00782CCD" w:rsidRDefault="00782CCD" w:rsidP="00782CCD">
            <w:pPr>
              <w:autoSpaceDE w:val="0"/>
              <w:autoSpaceDN w:val="0"/>
              <w:adjustRightInd w:val="0"/>
              <w:jc w:val="both"/>
              <w:rPr>
                <w:sz w:val="24"/>
                <w:szCs w:val="24"/>
                <w:lang w:eastAsia="ar-SA"/>
              </w:rPr>
            </w:pPr>
            <w:r w:rsidRPr="00782CCD">
              <w:rPr>
                <w:sz w:val="24"/>
                <w:szCs w:val="24"/>
                <w:lang w:eastAsia="ar-SA"/>
              </w:rPr>
              <w:t xml:space="preserve">Соблюдение ст. 92.1 БК РФ, </w:t>
            </w:r>
            <w:r w:rsidRPr="00782CCD">
              <w:rPr>
                <w:sz w:val="24"/>
                <w:szCs w:val="24"/>
                <w:lang w:val="en-US" w:eastAsia="ar-SA"/>
              </w:rPr>
              <w:t>%</w:t>
            </w:r>
            <w:r w:rsidRPr="00782CCD">
              <w:rPr>
                <w:sz w:val="24"/>
                <w:szCs w:val="24"/>
                <w:lang w:eastAsia="ar-SA"/>
              </w:rPr>
              <w:t xml:space="preserve"> </w:t>
            </w:r>
          </w:p>
        </w:tc>
        <w:tc>
          <w:tcPr>
            <w:tcW w:w="1694" w:type="dxa"/>
            <w:gridSpan w:val="2"/>
            <w:vAlign w:val="center"/>
          </w:tcPr>
          <w:p w14:paraId="35D26BBE" w14:textId="77777777" w:rsidR="00782CCD" w:rsidRPr="00782CCD" w:rsidRDefault="00782CCD" w:rsidP="00782CCD">
            <w:pPr>
              <w:widowControl w:val="0"/>
              <w:autoSpaceDE w:val="0"/>
              <w:autoSpaceDN w:val="0"/>
              <w:ind w:left="503"/>
              <w:rPr>
                <w:sz w:val="24"/>
                <w:szCs w:val="24"/>
                <w:lang w:val="en-US"/>
              </w:rPr>
            </w:pPr>
            <w:r w:rsidRPr="00782CCD">
              <w:rPr>
                <w:sz w:val="24"/>
                <w:szCs w:val="24"/>
                <w:lang w:val="en-US"/>
              </w:rPr>
              <w:t>&lt;10</w:t>
            </w:r>
          </w:p>
        </w:tc>
        <w:tc>
          <w:tcPr>
            <w:tcW w:w="716" w:type="dxa"/>
            <w:gridSpan w:val="3"/>
            <w:vAlign w:val="center"/>
          </w:tcPr>
          <w:p w14:paraId="647C177C" w14:textId="77777777" w:rsidR="00782CCD" w:rsidRPr="00782CCD" w:rsidRDefault="00782CCD" w:rsidP="00782CCD">
            <w:pPr>
              <w:widowControl w:val="0"/>
              <w:autoSpaceDE w:val="0"/>
              <w:autoSpaceDN w:val="0"/>
              <w:jc w:val="center"/>
              <w:rPr>
                <w:sz w:val="24"/>
                <w:szCs w:val="24"/>
                <w:lang w:val="ba-RU"/>
              </w:rPr>
            </w:pPr>
            <w:r w:rsidRPr="00782CCD">
              <w:rPr>
                <w:sz w:val="24"/>
                <w:szCs w:val="24"/>
                <w:lang w:val="ba-RU"/>
              </w:rPr>
              <w:t>х</w:t>
            </w:r>
          </w:p>
        </w:tc>
        <w:tc>
          <w:tcPr>
            <w:tcW w:w="851" w:type="dxa"/>
            <w:gridSpan w:val="2"/>
            <w:vAlign w:val="center"/>
          </w:tcPr>
          <w:p w14:paraId="079DEA7C" w14:textId="77777777" w:rsidR="00782CCD" w:rsidRPr="00782CCD" w:rsidRDefault="00782CCD" w:rsidP="00782CCD">
            <w:pPr>
              <w:widowControl w:val="0"/>
              <w:autoSpaceDE w:val="0"/>
              <w:autoSpaceDN w:val="0"/>
              <w:jc w:val="center"/>
              <w:rPr>
                <w:sz w:val="24"/>
                <w:szCs w:val="24"/>
                <w:lang w:val="ba-RU"/>
              </w:rPr>
            </w:pPr>
            <w:r w:rsidRPr="00782CCD">
              <w:rPr>
                <w:sz w:val="24"/>
                <w:szCs w:val="24"/>
                <w:lang w:val="ba-RU"/>
              </w:rPr>
              <w:t>х</w:t>
            </w:r>
          </w:p>
        </w:tc>
        <w:tc>
          <w:tcPr>
            <w:tcW w:w="992" w:type="dxa"/>
            <w:gridSpan w:val="2"/>
            <w:vAlign w:val="center"/>
          </w:tcPr>
          <w:p w14:paraId="503942E1" w14:textId="77777777" w:rsidR="00782CCD" w:rsidRPr="00782CCD" w:rsidRDefault="00782CCD" w:rsidP="00782CCD">
            <w:pPr>
              <w:widowControl w:val="0"/>
              <w:autoSpaceDE w:val="0"/>
              <w:autoSpaceDN w:val="0"/>
              <w:jc w:val="center"/>
              <w:rPr>
                <w:sz w:val="24"/>
                <w:szCs w:val="24"/>
                <w:lang w:val="ba-RU"/>
              </w:rPr>
            </w:pPr>
            <w:r w:rsidRPr="00782CCD">
              <w:rPr>
                <w:sz w:val="24"/>
                <w:szCs w:val="24"/>
                <w:lang w:val="ba-RU"/>
              </w:rPr>
              <w:t>х</w:t>
            </w:r>
          </w:p>
        </w:tc>
        <w:tc>
          <w:tcPr>
            <w:tcW w:w="709" w:type="dxa"/>
            <w:gridSpan w:val="2"/>
            <w:vAlign w:val="center"/>
          </w:tcPr>
          <w:p w14:paraId="3FC7958B" w14:textId="77777777" w:rsidR="00782CCD" w:rsidRPr="00782CCD" w:rsidRDefault="00782CCD" w:rsidP="00782CCD">
            <w:pPr>
              <w:widowControl w:val="0"/>
              <w:autoSpaceDE w:val="0"/>
              <w:autoSpaceDN w:val="0"/>
              <w:jc w:val="center"/>
              <w:rPr>
                <w:sz w:val="24"/>
                <w:szCs w:val="24"/>
                <w:lang w:val="ba-RU"/>
              </w:rPr>
            </w:pPr>
            <w:r w:rsidRPr="00782CCD">
              <w:rPr>
                <w:sz w:val="24"/>
                <w:szCs w:val="24"/>
                <w:lang w:val="en-US"/>
              </w:rPr>
              <w:t>&lt;10</w:t>
            </w:r>
          </w:p>
        </w:tc>
        <w:tc>
          <w:tcPr>
            <w:tcW w:w="850" w:type="dxa"/>
            <w:gridSpan w:val="2"/>
            <w:vAlign w:val="center"/>
          </w:tcPr>
          <w:p w14:paraId="66C0CD3C" w14:textId="77777777" w:rsidR="00782CCD" w:rsidRPr="00782CCD" w:rsidRDefault="00782CCD" w:rsidP="00782CCD">
            <w:pPr>
              <w:widowControl w:val="0"/>
              <w:autoSpaceDE w:val="0"/>
              <w:autoSpaceDN w:val="0"/>
              <w:jc w:val="center"/>
              <w:rPr>
                <w:sz w:val="24"/>
                <w:szCs w:val="24"/>
                <w:lang w:val="ba-RU"/>
              </w:rPr>
            </w:pPr>
            <w:r w:rsidRPr="00782CCD">
              <w:rPr>
                <w:sz w:val="24"/>
                <w:szCs w:val="24"/>
                <w:lang w:val="en-US"/>
              </w:rPr>
              <w:t>&lt;10</w:t>
            </w:r>
          </w:p>
        </w:tc>
        <w:tc>
          <w:tcPr>
            <w:tcW w:w="992" w:type="dxa"/>
            <w:gridSpan w:val="2"/>
            <w:vAlign w:val="center"/>
          </w:tcPr>
          <w:p w14:paraId="0D8E6B8A" w14:textId="77777777" w:rsidR="00782CCD" w:rsidRPr="00782CCD" w:rsidRDefault="00782CCD" w:rsidP="00782CCD">
            <w:pPr>
              <w:widowControl w:val="0"/>
              <w:autoSpaceDE w:val="0"/>
              <w:autoSpaceDN w:val="0"/>
              <w:jc w:val="center"/>
              <w:rPr>
                <w:sz w:val="24"/>
                <w:szCs w:val="24"/>
                <w:lang w:val="ba-RU"/>
              </w:rPr>
            </w:pPr>
            <w:r w:rsidRPr="00782CCD">
              <w:rPr>
                <w:sz w:val="24"/>
                <w:szCs w:val="24"/>
                <w:lang w:val="en-US"/>
              </w:rPr>
              <w:t>&lt;10</w:t>
            </w:r>
          </w:p>
        </w:tc>
        <w:tc>
          <w:tcPr>
            <w:tcW w:w="5104" w:type="dxa"/>
            <w:gridSpan w:val="2"/>
            <w:vAlign w:val="center"/>
          </w:tcPr>
          <w:p w14:paraId="2BC04076" w14:textId="77777777" w:rsidR="00782CCD" w:rsidRPr="00782CCD" w:rsidRDefault="00782CCD" w:rsidP="00782CCD">
            <w:pPr>
              <w:widowControl w:val="0"/>
              <w:suppressAutoHyphens/>
              <w:autoSpaceDE w:val="0"/>
              <w:adjustRightInd w:val="0"/>
              <w:jc w:val="both"/>
              <w:rPr>
                <w:sz w:val="24"/>
                <w:szCs w:val="24"/>
                <w:lang w:eastAsia="ar-SA"/>
              </w:rPr>
            </w:pPr>
            <w:proofErr w:type="gramStart"/>
            <w:r w:rsidRPr="00782CCD">
              <w:rPr>
                <w:sz w:val="24"/>
                <w:szCs w:val="24"/>
                <w:lang w:eastAsia="ar-SA"/>
              </w:rPr>
              <w:t>Д&lt;</w:t>
            </w:r>
            <w:proofErr w:type="gramEnd"/>
            <w:r w:rsidRPr="00782CCD">
              <w:rPr>
                <w:sz w:val="24"/>
                <w:szCs w:val="24"/>
                <w:lang w:eastAsia="ar-SA"/>
              </w:rPr>
              <w:t>10, где</w:t>
            </w:r>
          </w:p>
          <w:p w14:paraId="0975B29B" w14:textId="77777777" w:rsidR="00782CCD" w:rsidRPr="00782CCD" w:rsidRDefault="00782CCD" w:rsidP="00782CCD">
            <w:pPr>
              <w:autoSpaceDE w:val="0"/>
              <w:autoSpaceDN w:val="0"/>
              <w:adjustRightInd w:val="0"/>
              <w:jc w:val="both"/>
              <w:rPr>
                <w:sz w:val="24"/>
                <w:szCs w:val="24"/>
                <w:lang w:eastAsia="ar-SA"/>
              </w:rPr>
            </w:pPr>
            <w:r w:rsidRPr="00782CCD">
              <w:rPr>
                <w:sz w:val="24"/>
                <w:szCs w:val="24"/>
                <w:lang w:eastAsia="ar-SA"/>
              </w:rPr>
              <w:lastRenderedPageBreak/>
              <w:t xml:space="preserve">Д – дефицит бюджета городского округа, без учета </w:t>
            </w:r>
            <w:r w:rsidRPr="00782CCD">
              <w:rPr>
                <w:sz w:val="24"/>
                <w:szCs w:val="24"/>
              </w:rPr>
              <w:t>остатков средств на счетах по учету средств бюджета городского округа</w:t>
            </w:r>
          </w:p>
        </w:tc>
      </w:tr>
      <w:bookmarkEnd w:id="10"/>
      <w:tr w:rsidR="00782CCD" w:rsidRPr="00782CCD" w14:paraId="0305E69F" w14:textId="77777777" w:rsidTr="00806A99">
        <w:tc>
          <w:tcPr>
            <w:tcW w:w="14804" w:type="dxa"/>
            <w:gridSpan w:val="20"/>
            <w:vAlign w:val="center"/>
          </w:tcPr>
          <w:p w14:paraId="6D63BE3D" w14:textId="77777777" w:rsidR="00782CCD" w:rsidRPr="00782CCD" w:rsidRDefault="00782CCD" w:rsidP="00782CCD">
            <w:pPr>
              <w:widowControl w:val="0"/>
              <w:suppressAutoHyphens/>
              <w:autoSpaceDE w:val="0"/>
              <w:autoSpaceDN w:val="0"/>
              <w:ind w:left="520" w:firstLine="720"/>
              <w:jc w:val="center"/>
              <w:rPr>
                <w:sz w:val="24"/>
                <w:szCs w:val="24"/>
                <w:lang w:eastAsia="ar-SA"/>
              </w:rPr>
            </w:pPr>
            <w:r w:rsidRPr="00782CCD">
              <w:rPr>
                <w:sz w:val="24"/>
                <w:szCs w:val="24"/>
                <w:lang w:eastAsia="ar-SA"/>
              </w:rPr>
              <w:lastRenderedPageBreak/>
              <w:t xml:space="preserve">Подпрограмма 1.  </w:t>
            </w:r>
            <w:r w:rsidRPr="00782CCD">
              <w:rPr>
                <w:rFonts w:eastAsia="Calibri"/>
                <w:sz w:val="24"/>
                <w:szCs w:val="24"/>
                <w:lang w:eastAsia="ar-SA"/>
              </w:rPr>
              <w:t>«Управление муниципальными финансами городского округа</w:t>
            </w:r>
          </w:p>
          <w:p w14:paraId="26862353" w14:textId="77777777" w:rsidR="00782CCD" w:rsidRPr="00782CCD" w:rsidRDefault="00782CCD" w:rsidP="00782CCD">
            <w:pPr>
              <w:widowControl w:val="0"/>
              <w:autoSpaceDE w:val="0"/>
              <w:autoSpaceDN w:val="0"/>
              <w:jc w:val="center"/>
              <w:rPr>
                <w:sz w:val="24"/>
                <w:szCs w:val="24"/>
              </w:rPr>
            </w:pPr>
            <w:r w:rsidRPr="00782CCD">
              <w:rPr>
                <w:rFonts w:eastAsia="Calibri"/>
                <w:sz w:val="24"/>
                <w:szCs w:val="24"/>
                <w:lang w:eastAsia="en-US"/>
              </w:rPr>
              <w:t>город Октябрьский Республики Башкортостан»</w:t>
            </w:r>
          </w:p>
        </w:tc>
      </w:tr>
      <w:tr w:rsidR="00782CCD" w:rsidRPr="00782CCD" w14:paraId="657AF40F" w14:textId="77777777" w:rsidTr="00806A99">
        <w:trPr>
          <w:trHeight w:val="320"/>
        </w:trPr>
        <w:tc>
          <w:tcPr>
            <w:tcW w:w="873" w:type="dxa"/>
            <w:gridSpan w:val="2"/>
          </w:tcPr>
          <w:p w14:paraId="146D0F79" w14:textId="77777777" w:rsidR="00782CCD" w:rsidRPr="00782CCD" w:rsidRDefault="00782CCD" w:rsidP="00782CCD">
            <w:pPr>
              <w:widowControl w:val="0"/>
              <w:autoSpaceDE w:val="0"/>
              <w:autoSpaceDN w:val="0"/>
              <w:jc w:val="center"/>
              <w:rPr>
                <w:sz w:val="24"/>
                <w:szCs w:val="24"/>
              </w:rPr>
            </w:pPr>
            <w:r w:rsidRPr="00782CCD">
              <w:rPr>
                <w:sz w:val="24"/>
                <w:szCs w:val="24"/>
              </w:rPr>
              <w:t>1.1</w:t>
            </w:r>
          </w:p>
        </w:tc>
        <w:tc>
          <w:tcPr>
            <w:tcW w:w="2061" w:type="dxa"/>
            <w:gridSpan w:val="2"/>
          </w:tcPr>
          <w:p w14:paraId="36F740CB" w14:textId="77777777" w:rsidR="00782CCD" w:rsidRPr="00782CCD" w:rsidRDefault="00782CCD" w:rsidP="00782CCD">
            <w:pPr>
              <w:widowControl w:val="0"/>
              <w:suppressAutoHyphens/>
              <w:autoSpaceDE w:val="0"/>
              <w:adjustRightInd w:val="0"/>
              <w:ind w:left="143"/>
              <w:jc w:val="both"/>
              <w:rPr>
                <w:sz w:val="24"/>
                <w:szCs w:val="24"/>
                <w:lang w:eastAsia="ar-SA"/>
              </w:rPr>
            </w:pPr>
            <w:r w:rsidRPr="00782CCD">
              <w:rPr>
                <w:sz w:val="24"/>
                <w:szCs w:val="24"/>
                <w:lang w:eastAsia="ar-SA"/>
              </w:rPr>
              <w:t xml:space="preserve">Рейтинг городского округа город Октябрьский по качеству управления муниципальными финансами </w:t>
            </w:r>
          </w:p>
        </w:tc>
        <w:tc>
          <w:tcPr>
            <w:tcW w:w="1670" w:type="dxa"/>
            <w:gridSpan w:val="2"/>
          </w:tcPr>
          <w:p w14:paraId="467D8031" w14:textId="77777777" w:rsidR="00782CCD" w:rsidRPr="00782CCD" w:rsidRDefault="00782CCD" w:rsidP="00782CCD">
            <w:pPr>
              <w:widowControl w:val="0"/>
              <w:autoSpaceDE w:val="0"/>
              <w:autoSpaceDN w:val="0"/>
              <w:ind w:left="143"/>
              <w:jc w:val="center"/>
              <w:rPr>
                <w:sz w:val="24"/>
                <w:szCs w:val="24"/>
              </w:rPr>
            </w:pPr>
            <w:r w:rsidRPr="00782CCD">
              <w:rPr>
                <w:sz w:val="24"/>
                <w:szCs w:val="24"/>
              </w:rPr>
              <w:t xml:space="preserve">не ниже </w:t>
            </w:r>
            <w:r w:rsidRPr="00782CCD">
              <w:rPr>
                <w:sz w:val="24"/>
                <w:szCs w:val="24"/>
                <w:lang w:val="en-US"/>
              </w:rPr>
              <w:t xml:space="preserve">II </w:t>
            </w:r>
            <w:r w:rsidRPr="00782CCD">
              <w:rPr>
                <w:sz w:val="24"/>
                <w:szCs w:val="24"/>
              </w:rPr>
              <w:t>степени</w:t>
            </w:r>
          </w:p>
        </w:tc>
        <w:tc>
          <w:tcPr>
            <w:tcW w:w="850" w:type="dxa"/>
            <w:gridSpan w:val="3"/>
          </w:tcPr>
          <w:p w14:paraId="57ABA679" w14:textId="77777777" w:rsidR="00782CCD" w:rsidRPr="00782CCD" w:rsidRDefault="00782CCD" w:rsidP="00782CCD">
            <w:pPr>
              <w:widowControl w:val="0"/>
              <w:autoSpaceDE w:val="0"/>
              <w:autoSpaceDN w:val="0"/>
              <w:ind w:left="143"/>
              <w:jc w:val="center"/>
              <w:rPr>
                <w:sz w:val="24"/>
                <w:szCs w:val="24"/>
              </w:rPr>
            </w:pPr>
            <w:r w:rsidRPr="00782CCD">
              <w:rPr>
                <w:sz w:val="24"/>
                <w:szCs w:val="24"/>
                <w:lang w:val="en-US"/>
              </w:rPr>
              <w:t>II</w:t>
            </w:r>
          </w:p>
        </w:tc>
        <w:tc>
          <w:tcPr>
            <w:tcW w:w="744" w:type="dxa"/>
            <w:gridSpan w:val="2"/>
          </w:tcPr>
          <w:p w14:paraId="6F1E6584" w14:textId="77777777" w:rsidR="00782CCD" w:rsidRPr="00782CCD" w:rsidRDefault="00782CCD" w:rsidP="00782CCD">
            <w:pPr>
              <w:widowControl w:val="0"/>
              <w:autoSpaceDE w:val="0"/>
              <w:autoSpaceDN w:val="0"/>
              <w:ind w:left="143"/>
              <w:jc w:val="center"/>
              <w:rPr>
                <w:sz w:val="24"/>
                <w:szCs w:val="24"/>
              </w:rPr>
            </w:pPr>
            <w:r w:rsidRPr="00782CCD">
              <w:rPr>
                <w:sz w:val="24"/>
                <w:szCs w:val="24"/>
                <w:lang w:val="en-US"/>
              </w:rPr>
              <w:t>II</w:t>
            </w:r>
          </w:p>
        </w:tc>
        <w:tc>
          <w:tcPr>
            <w:tcW w:w="958" w:type="dxa"/>
            <w:gridSpan w:val="2"/>
          </w:tcPr>
          <w:p w14:paraId="7C2978ED" w14:textId="77777777" w:rsidR="00782CCD" w:rsidRPr="00782CCD" w:rsidRDefault="00782CCD" w:rsidP="00782CCD">
            <w:pPr>
              <w:widowControl w:val="0"/>
              <w:autoSpaceDE w:val="0"/>
              <w:autoSpaceDN w:val="0"/>
              <w:ind w:left="143"/>
              <w:jc w:val="center"/>
              <w:rPr>
                <w:sz w:val="24"/>
                <w:szCs w:val="24"/>
              </w:rPr>
            </w:pPr>
            <w:r w:rsidRPr="00782CCD">
              <w:rPr>
                <w:sz w:val="24"/>
                <w:szCs w:val="24"/>
                <w:lang w:val="en-US"/>
              </w:rPr>
              <w:t>II</w:t>
            </w:r>
          </w:p>
        </w:tc>
        <w:tc>
          <w:tcPr>
            <w:tcW w:w="794" w:type="dxa"/>
            <w:gridSpan w:val="2"/>
          </w:tcPr>
          <w:p w14:paraId="5E112597" w14:textId="77777777" w:rsidR="00782CCD" w:rsidRPr="00782CCD" w:rsidRDefault="00782CCD" w:rsidP="00782CCD">
            <w:pPr>
              <w:widowControl w:val="0"/>
              <w:autoSpaceDE w:val="0"/>
              <w:autoSpaceDN w:val="0"/>
              <w:ind w:left="143"/>
              <w:jc w:val="center"/>
              <w:rPr>
                <w:sz w:val="24"/>
                <w:szCs w:val="24"/>
              </w:rPr>
            </w:pPr>
            <w:r w:rsidRPr="00782CCD">
              <w:rPr>
                <w:sz w:val="24"/>
                <w:szCs w:val="24"/>
                <w:lang w:val="en-US"/>
              </w:rPr>
              <w:t>II</w:t>
            </w:r>
          </w:p>
        </w:tc>
        <w:tc>
          <w:tcPr>
            <w:tcW w:w="907" w:type="dxa"/>
            <w:gridSpan w:val="2"/>
          </w:tcPr>
          <w:p w14:paraId="52DBF7AF" w14:textId="77777777" w:rsidR="00782CCD" w:rsidRPr="00782CCD" w:rsidRDefault="00782CCD" w:rsidP="00782CCD">
            <w:pPr>
              <w:widowControl w:val="0"/>
              <w:autoSpaceDE w:val="0"/>
              <w:autoSpaceDN w:val="0"/>
              <w:ind w:left="143"/>
              <w:jc w:val="center"/>
              <w:rPr>
                <w:sz w:val="24"/>
                <w:szCs w:val="24"/>
              </w:rPr>
            </w:pPr>
            <w:r w:rsidRPr="00782CCD">
              <w:rPr>
                <w:sz w:val="24"/>
                <w:szCs w:val="24"/>
                <w:lang w:val="en-US"/>
              </w:rPr>
              <w:t>II</w:t>
            </w:r>
          </w:p>
        </w:tc>
        <w:tc>
          <w:tcPr>
            <w:tcW w:w="850" w:type="dxa"/>
            <w:gridSpan w:val="2"/>
          </w:tcPr>
          <w:p w14:paraId="5BB9C8A4" w14:textId="77777777" w:rsidR="00782CCD" w:rsidRPr="00782CCD" w:rsidRDefault="00782CCD" w:rsidP="00782CCD">
            <w:pPr>
              <w:widowControl w:val="0"/>
              <w:autoSpaceDE w:val="0"/>
              <w:autoSpaceDN w:val="0"/>
              <w:ind w:left="143"/>
              <w:jc w:val="center"/>
              <w:rPr>
                <w:sz w:val="24"/>
                <w:szCs w:val="24"/>
              </w:rPr>
            </w:pPr>
            <w:r w:rsidRPr="00782CCD">
              <w:rPr>
                <w:sz w:val="24"/>
                <w:szCs w:val="24"/>
                <w:lang w:val="en-US"/>
              </w:rPr>
              <w:t>II</w:t>
            </w:r>
          </w:p>
        </w:tc>
        <w:tc>
          <w:tcPr>
            <w:tcW w:w="5097" w:type="dxa"/>
          </w:tcPr>
          <w:p w14:paraId="01533424" w14:textId="77777777" w:rsidR="00782CCD" w:rsidRPr="00782CCD" w:rsidRDefault="00782CCD" w:rsidP="00782CCD">
            <w:pPr>
              <w:widowControl w:val="0"/>
              <w:suppressAutoHyphens/>
              <w:autoSpaceDE w:val="0"/>
              <w:adjustRightInd w:val="0"/>
              <w:ind w:left="143"/>
              <w:jc w:val="both"/>
              <w:rPr>
                <w:sz w:val="24"/>
                <w:szCs w:val="24"/>
                <w:lang w:eastAsia="ar-SA"/>
              </w:rPr>
            </w:pPr>
            <w:r w:rsidRPr="00782CCD">
              <w:rPr>
                <w:sz w:val="24"/>
                <w:szCs w:val="24"/>
                <w:lang w:eastAsia="ar-SA"/>
              </w:rPr>
              <w:t>По оценке Министерства финансов Республики Башкортостан среди муниципальных образований Республики Башкортостан</w:t>
            </w:r>
          </w:p>
          <w:p w14:paraId="70040684" w14:textId="77777777" w:rsidR="00782CCD" w:rsidRPr="00782CCD" w:rsidRDefault="00782CCD" w:rsidP="00782CCD">
            <w:pPr>
              <w:widowControl w:val="0"/>
              <w:autoSpaceDE w:val="0"/>
              <w:autoSpaceDN w:val="0"/>
              <w:ind w:left="143"/>
              <w:rPr>
                <w:sz w:val="24"/>
                <w:szCs w:val="24"/>
              </w:rPr>
            </w:pPr>
          </w:p>
        </w:tc>
      </w:tr>
      <w:tr w:rsidR="00782CCD" w:rsidRPr="00782CCD" w14:paraId="64443401" w14:textId="77777777" w:rsidTr="00806A99">
        <w:trPr>
          <w:trHeight w:val="2751"/>
        </w:trPr>
        <w:tc>
          <w:tcPr>
            <w:tcW w:w="873" w:type="dxa"/>
            <w:gridSpan w:val="2"/>
          </w:tcPr>
          <w:p w14:paraId="38F1BD70" w14:textId="77777777" w:rsidR="00782CCD" w:rsidRPr="00782CCD" w:rsidRDefault="00782CCD" w:rsidP="00782CCD">
            <w:pPr>
              <w:widowControl w:val="0"/>
              <w:autoSpaceDE w:val="0"/>
              <w:autoSpaceDN w:val="0"/>
              <w:jc w:val="center"/>
              <w:rPr>
                <w:color w:val="000000"/>
                <w:sz w:val="24"/>
                <w:szCs w:val="24"/>
              </w:rPr>
            </w:pPr>
            <w:r w:rsidRPr="00782CCD">
              <w:rPr>
                <w:color w:val="000000"/>
                <w:sz w:val="24"/>
                <w:szCs w:val="24"/>
              </w:rPr>
              <w:t>1.2</w:t>
            </w:r>
          </w:p>
        </w:tc>
        <w:tc>
          <w:tcPr>
            <w:tcW w:w="2061" w:type="dxa"/>
            <w:gridSpan w:val="2"/>
          </w:tcPr>
          <w:p w14:paraId="2CFD514C" w14:textId="77777777" w:rsidR="00782CCD" w:rsidRPr="00782CCD" w:rsidRDefault="00782CCD" w:rsidP="00782CCD">
            <w:pPr>
              <w:widowControl w:val="0"/>
              <w:suppressAutoHyphens/>
              <w:autoSpaceDE w:val="0"/>
              <w:adjustRightInd w:val="0"/>
              <w:ind w:left="143"/>
              <w:jc w:val="both"/>
              <w:rPr>
                <w:color w:val="000000"/>
                <w:sz w:val="24"/>
                <w:szCs w:val="24"/>
                <w:lang w:eastAsia="ar-SA"/>
              </w:rPr>
            </w:pPr>
            <w:r w:rsidRPr="00782CCD">
              <w:rPr>
                <w:color w:val="000000"/>
                <w:sz w:val="24"/>
                <w:szCs w:val="24"/>
                <w:lang w:eastAsia="ar-SA"/>
              </w:rPr>
              <w:t>Доля налоговых и неналоговых доходов бюджета городского округа в общем объеме доходов бюджета городского округа, %</w:t>
            </w:r>
          </w:p>
        </w:tc>
        <w:tc>
          <w:tcPr>
            <w:tcW w:w="1670" w:type="dxa"/>
            <w:gridSpan w:val="2"/>
          </w:tcPr>
          <w:p w14:paraId="0D24A1C3"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47,5</w:t>
            </w:r>
          </w:p>
        </w:tc>
        <w:tc>
          <w:tcPr>
            <w:tcW w:w="850" w:type="dxa"/>
            <w:gridSpan w:val="3"/>
          </w:tcPr>
          <w:p w14:paraId="515E5E73"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47,6</w:t>
            </w:r>
          </w:p>
        </w:tc>
        <w:tc>
          <w:tcPr>
            <w:tcW w:w="744" w:type="dxa"/>
            <w:gridSpan w:val="2"/>
          </w:tcPr>
          <w:p w14:paraId="2C5A4CDA"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47,6</w:t>
            </w:r>
          </w:p>
        </w:tc>
        <w:tc>
          <w:tcPr>
            <w:tcW w:w="958" w:type="dxa"/>
            <w:gridSpan w:val="2"/>
          </w:tcPr>
          <w:p w14:paraId="1F431054"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47,6</w:t>
            </w:r>
          </w:p>
        </w:tc>
        <w:tc>
          <w:tcPr>
            <w:tcW w:w="794" w:type="dxa"/>
            <w:gridSpan w:val="2"/>
          </w:tcPr>
          <w:p w14:paraId="6AD624C7"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907" w:type="dxa"/>
            <w:gridSpan w:val="2"/>
          </w:tcPr>
          <w:p w14:paraId="344DE453"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850" w:type="dxa"/>
            <w:gridSpan w:val="2"/>
          </w:tcPr>
          <w:p w14:paraId="2B3D0BB6"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5097" w:type="dxa"/>
          </w:tcPr>
          <w:p w14:paraId="5FF70A80"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ДДнн</w:t>
            </w:r>
            <w:proofErr w:type="spellEnd"/>
            <w:r w:rsidRPr="00782CCD">
              <w:rPr>
                <w:color w:val="000000"/>
                <w:sz w:val="24"/>
                <w:szCs w:val="24"/>
              </w:rPr>
              <w:t xml:space="preserve"> = (</w:t>
            </w:r>
            <w:proofErr w:type="spellStart"/>
            <w:r w:rsidRPr="00782CCD">
              <w:rPr>
                <w:color w:val="000000"/>
                <w:sz w:val="24"/>
                <w:szCs w:val="24"/>
              </w:rPr>
              <w:t>Днн</w:t>
            </w:r>
            <w:proofErr w:type="spellEnd"/>
            <w:r w:rsidRPr="00782CCD">
              <w:rPr>
                <w:color w:val="000000"/>
                <w:sz w:val="24"/>
                <w:szCs w:val="24"/>
              </w:rPr>
              <w:t>/</w:t>
            </w:r>
            <w:proofErr w:type="spellStart"/>
            <w:proofErr w:type="gramStart"/>
            <w:r w:rsidRPr="00782CCD">
              <w:rPr>
                <w:color w:val="000000"/>
                <w:sz w:val="24"/>
                <w:szCs w:val="24"/>
              </w:rPr>
              <w:t>Доб</w:t>
            </w:r>
            <w:proofErr w:type="spellEnd"/>
            <w:r w:rsidRPr="00782CCD">
              <w:rPr>
                <w:color w:val="000000"/>
                <w:sz w:val="24"/>
                <w:szCs w:val="24"/>
              </w:rPr>
              <w:t>)*</w:t>
            </w:r>
            <w:proofErr w:type="gramEnd"/>
            <w:r w:rsidRPr="00782CCD">
              <w:rPr>
                <w:color w:val="000000"/>
                <w:sz w:val="24"/>
                <w:szCs w:val="24"/>
              </w:rPr>
              <w:t>100, где</w:t>
            </w:r>
          </w:p>
          <w:p w14:paraId="235AB1FC" w14:textId="77777777" w:rsidR="00782CCD" w:rsidRPr="00782CCD" w:rsidRDefault="00782CCD" w:rsidP="00782CCD">
            <w:pPr>
              <w:widowControl w:val="0"/>
              <w:autoSpaceDE w:val="0"/>
              <w:autoSpaceDN w:val="0"/>
              <w:ind w:left="143"/>
              <w:rPr>
                <w:color w:val="000000"/>
                <w:sz w:val="24"/>
                <w:szCs w:val="24"/>
              </w:rPr>
            </w:pPr>
          </w:p>
          <w:p w14:paraId="696AD015"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ДДнн</w:t>
            </w:r>
            <w:proofErr w:type="spellEnd"/>
            <w:r w:rsidRPr="00782CCD">
              <w:rPr>
                <w:color w:val="000000"/>
                <w:sz w:val="24"/>
                <w:szCs w:val="24"/>
              </w:rPr>
              <w:t xml:space="preserve"> -</w:t>
            </w:r>
            <w:r w:rsidRPr="00782CCD">
              <w:rPr>
                <w:rFonts w:ascii="Calibri" w:hAnsi="Calibri" w:cs="Calibri"/>
                <w:color w:val="000000"/>
                <w:sz w:val="24"/>
                <w:szCs w:val="24"/>
              </w:rPr>
              <w:t xml:space="preserve"> </w:t>
            </w:r>
            <w:r w:rsidRPr="00782CCD">
              <w:rPr>
                <w:color w:val="000000"/>
                <w:sz w:val="24"/>
                <w:szCs w:val="24"/>
              </w:rPr>
              <w:t>Доля налоговых и неналоговых доходов бюджета городского округа в общем объеме доходов бюджета городского округа;</w:t>
            </w:r>
          </w:p>
          <w:p w14:paraId="41BDB708"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Днн</w:t>
            </w:r>
            <w:proofErr w:type="spellEnd"/>
            <w:r w:rsidRPr="00782CCD">
              <w:rPr>
                <w:color w:val="000000"/>
                <w:sz w:val="24"/>
                <w:szCs w:val="24"/>
              </w:rPr>
              <w:t xml:space="preserve"> - налоговые и неналоговые доходы бюджета городского округа;</w:t>
            </w:r>
          </w:p>
          <w:p w14:paraId="26237BFC" w14:textId="77777777" w:rsidR="00782CCD" w:rsidRPr="00782CCD" w:rsidRDefault="00782CCD" w:rsidP="00782CCD">
            <w:pPr>
              <w:widowControl w:val="0"/>
              <w:autoSpaceDE w:val="0"/>
              <w:autoSpaceDN w:val="0"/>
              <w:ind w:left="143"/>
              <w:rPr>
                <w:color w:val="000000"/>
                <w:sz w:val="24"/>
                <w:szCs w:val="24"/>
              </w:rPr>
            </w:pPr>
            <w:r w:rsidRPr="00782CCD">
              <w:rPr>
                <w:color w:val="000000"/>
                <w:sz w:val="24"/>
                <w:szCs w:val="24"/>
              </w:rPr>
              <w:t>Доб - общий объем доходов бюджета городского округа (налоговые и неналоговые доходы и безвозмездные поступления)</w:t>
            </w:r>
          </w:p>
          <w:p w14:paraId="3A58305D" w14:textId="77777777" w:rsidR="00782CCD" w:rsidRPr="00782CCD" w:rsidRDefault="00782CCD" w:rsidP="00782CCD">
            <w:pPr>
              <w:widowControl w:val="0"/>
              <w:autoSpaceDE w:val="0"/>
              <w:autoSpaceDN w:val="0"/>
              <w:ind w:left="143"/>
              <w:rPr>
                <w:color w:val="000000"/>
                <w:sz w:val="24"/>
                <w:szCs w:val="24"/>
              </w:rPr>
            </w:pPr>
          </w:p>
        </w:tc>
      </w:tr>
      <w:tr w:rsidR="00782CCD" w:rsidRPr="00782CCD" w14:paraId="6574B3B3" w14:textId="77777777" w:rsidTr="00806A99">
        <w:trPr>
          <w:trHeight w:val="2475"/>
        </w:trPr>
        <w:tc>
          <w:tcPr>
            <w:tcW w:w="873" w:type="dxa"/>
            <w:gridSpan w:val="2"/>
            <w:shd w:val="clear" w:color="auto" w:fill="auto"/>
          </w:tcPr>
          <w:p w14:paraId="278BEA80" w14:textId="77777777" w:rsidR="00782CCD" w:rsidRPr="00782CCD" w:rsidRDefault="00782CCD" w:rsidP="00782CCD">
            <w:pPr>
              <w:widowControl w:val="0"/>
              <w:autoSpaceDE w:val="0"/>
              <w:autoSpaceDN w:val="0"/>
              <w:jc w:val="center"/>
              <w:rPr>
                <w:color w:val="000000"/>
                <w:sz w:val="24"/>
                <w:szCs w:val="24"/>
              </w:rPr>
            </w:pPr>
            <w:r w:rsidRPr="00782CCD">
              <w:rPr>
                <w:color w:val="000000"/>
                <w:sz w:val="24"/>
                <w:szCs w:val="24"/>
              </w:rPr>
              <w:lastRenderedPageBreak/>
              <w:t>1.3</w:t>
            </w:r>
          </w:p>
        </w:tc>
        <w:tc>
          <w:tcPr>
            <w:tcW w:w="2061" w:type="dxa"/>
            <w:gridSpan w:val="2"/>
            <w:shd w:val="clear" w:color="auto" w:fill="auto"/>
          </w:tcPr>
          <w:p w14:paraId="3DAFE5B3" w14:textId="77777777" w:rsidR="00782CCD" w:rsidRPr="00782CCD" w:rsidRDefault="00782CCD" w:rsidP="00782CCD">
            <w:pPr>
              <w:widowControl w:val="0"/>
              <w:suppressAutoHyphens/>
              <w:autoSpaceDE w:val="0"/>
              <w:adjustRightInd w:val="0"/>
              <w:ind w:left="143"/>
              <w:jc w:val="both"/>
              <w:rPr>
                <w:color w:val="000000"/>
                <w:sz w:val="24"/>
                <w:szCs w:val="24"/>
                <w:lang w:eastAsia="ar-SA"/>
              </w:rPr>
            </w:pPr>
            <w:r w:rsidRPr="00782CCD">
              <w:rPr>
                <w:color w:val="000000"/>
                <w:sz w:val="24"/>
                <w:szCs w:val="24"/>
                <w:lang w:eastAsia="ar-SA"/>
              </w:rPr>
              <w:t>Выполнение плана по налоговым и неналоговым доходам бюджета городского округа, %</w:t>
            </w:r>
          </w:p>
        </w:tc>
        <w:tc>
          <w:tcPr>
            <w:tcW w:w="1670" w:type="dxa"/>
            <w:gridSpan w:val="2"/>
            <w:shd w:val="clear" w:color="auto" w:fill="auto"/>
          </w:tcPr>
          <w:p w14:paraId="200BDC85"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850" w:type="dxa"/>
            <w:gridSpan w:val="3"/>
            <w:shd w:val="clear" w:color="auto" w:fill="auto"/>
          </w:tcPr>
          <w:p w14:paraId="0217A1A7"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744" w:type="dxa"/>
            <w:gridSpan w:val="2"/>
            <w:shd w:val="clear" w:color="auto" w:fill="auto"/>
          </w:tcPr>
          <w:p w14:paraId="5FA13425"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958" w:type="dxa"/>
            <w:gridSpan w:val="2"/>
            <w:shd w:val="clear" w:color="auto" w:fill="auto"/>
          </w:tcPr>
          <w:p w14:paraId="465A5D4A"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х</w:t>
            </w:r>
          </w:p>
        </w:tc>
        <w:tc>
          <w:tcPr>
            <w:tcW w:w="794" w:type="dxa"/>
            <w:gridSpan w:val="2"/>
            <w:shd w:val="clear" w:color="auto" w:fill="auto"/>
          </w:tcPr>
          <w:p w14:paraId="13B9B54E"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100,0</w:t>
            </w:r>
          </w:p>
        </w:tc>
        <w:tc>
          <w:tcPr>
            <w:tcW w:w="907" w:type="dxa"/>
            <w:gridSpan w:val="2"/>
            <w:shd w:val="clear" w:color="auto" w:fill="auto"/>
          </w:tcPr>
          <w:p w14:paraId="566D2782"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100,0</w:t>
            </w:r>
          </w:p>
        </w:tc>
        <w:tc>
          <w:tcPr>
            <w:tcW w:w="850" w:type="dxa"/>
            <w:gridSpan w:val="2"/>
            <w:shd w:val="clear" w:color="auto" w:fill="auto"/>
          </w:tcPr>
          <w:p w14:paraId="34918C94" w14:textId="77777777" w:rsidR="00782CCD" w:rsidRPr="00782CCD" w:rsidRDefault="00782CCD" w:rsidP="00782CCD">
            <w:pPr>
              <w:widowControl w:val="0"/>
              <w:autoSpaceDE w:val="0"/>
              <w:autoSpaceDN w:val="0"/>
              <w:ind w:left="143"/>
              <w:jc w:val="center"/>
              <w:rPr>
                <w:color w:val="000000"/>
                <w:sz w:val="24"/>
                <w:szCs w:val="24"/>
              </w:rPr>
            </w:pPr>
            <w:r w:rsidRPr="00782CCD">
              <w:rPr>
                <w:color w:val="000000"/>
                <w:sz w:val="24"/>
                <w:szCs w:val="24"/>
              </w:rPr>
              <w:t>100,0</w:t>
            </w:r>
          </w:p>
        </w:tc>
        <w:tc>
          <w:tcPr>
            <w:tcW w:w="5097" w:type="dxa"/>
            <w:shd w:val="clear" w:color="auto" w:fill="auto"/>
          </w:tcPr>
          <w:p w14:paraId="4ECAE840"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ВПнн</w:t>
            </w:r>
            <w:proofErr w:type="spellEnd"/>
            <w:r w:rsidRPr="00782CCD">
              <w:rPr>
                <w:color w:val="000000"/>
                <w:sz w:val="24"/>
                <w:szCs w:val="24"/>
              </w:rPr>
              <w:t>= (</w:t>
            </w:r>
            <w:proofErr w:type="spellStart"/>
            <w:r w:rsidRPr="00782CCD">
              <w:rPr>
                <w:color w:val="000000"/>
                <w:sz w:val="24"/>
                <w:szCs w:val="24"/>
              </w:rPr>
              <w:t>Онног</w:t>
            </w:r>
            <w:proofErr w:type="spellEnd"/>
            <w:r w:rsidRPr="00782CCD">
              <w:rPr>
                <w:color w:val="000000"/>
                <w:sz w:val="24"/>
                <w:szCs w:val="24"/>
              </w:rPr>
              <w:t xml:space="preserve"> / </w:t>
            </w:r>
            <w:proofErr w:type="spellStart"/>
            <w:proofErr w:type="gramStart"/>
            <w:r w:rsidRPr="00782CCD">
              <w:rPr>
                <w:color w:val="000000"/>
                <w:sz w:val="24"/>
                <w:szCs w:val="24"/>
              </w:rPr>
              <w:t>Пнног</w:t>
            </w:r>
            <w:proofErr w:type="spellEnd"/>
            <w:r w:rsidRPr="00782CCD">
              <w:rPr>
                <w:color w:val="000000"/>
                <w:sz w:val="24"/>
                <w:szCs w:val="24"/>
                <w:vertAlign w:val="subscript"/>
              </w:rPr>
              <w:t xml:space="preserve"> </w:t>
            </w:r>
            <w:r w:rsidRPr="00782CCD">
              <w:rPr>
                <w:color w:val="000000"/>
                <w:sz w:val="24"/>
                <w:szCs w:val="24"/>
              </w:rPr>
              <w:t>)</w:t>
            </w:r>
            <w:proofErr w:type="gramEnd"/>
            <w:r w:rsidRPr="00782CCD">
              <w:rPr>
                <w:color w:val="000000"/>
                <w:sz w:val="24"/>
                <w:szCs w:val="24"/>
              </w:rPr>
              <w:t>*100, где</w:t>
            </w:r>
          </w:p>
          <w:p w14:paraId="593CBAF6" w14:textId="77777777" w:rsidR="00782CCD" w:rsidRPr="00782CCD" w:rsidRDefault="00782CCD" w:rsidP="00782CCD">
            <w:pPr>
              <w:widowControl w:val="0"/>
              <w:autoSpaceDE w:val="0"/>
              <w:autoSpaceDN w:val="0"/>
              <w:ind w:left="143"/>
              <w:rPr>
                <w:color w:val="000000"/>
                <w:sz w:val="24"/>
                <w:szCs w:val="24"/>
              </w:rPr>
            </w:pPr>
          </w:p>
          <w:p w14:paraId="09DD55CC"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ВПнн</w:t>
            </w:r>
            <w:proofErr w:type="spellEnd"/>
            <w:r w:rsidRPr="00782CCD">
              <w:rPr>
                <w:color w:val="000000"/>
                <w:sz w:val="24"/>
                <w:szCs w:val="24"/>
              </w:rPr>
              <w:t xml:space="preserve"> - процент выполнения плана по налоговым и неналоговым доходам бюджета городского округа;</w:t>
            </w:r>
          </w:p>
          <w:p w14:paraId="0B313234"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ФОнн</w:t>
            </w:r>
            <w:proofErr w:type="spellEnd"/>
            <w:r w:rsidRPr="00782CCD">
              <w:rPr>
                <w:color w:val="000000"/>
                <w:sz w:val="24"/>
                <w:szCs w:val="24"/>
              </w:rPr>
              <w:t xml:space="preserve"> -</w:t>
            </w:r>
            <w:r w:rsidRPr="00782CCD">
              <w:rPr>
                <w:rFonts w:ascii="Calibri" w:hAnsi="Calibri" w:cs="Calibri"/>
                <w:color w:val="000000"/>
                <w:sz w:val="24"/>
                <w:szCs w:val="24"/>
              </w:rPr>
              <w:t xml:space="preserve"> фактический </w:t>
            </w:r>
            <w:r w:rsidRPr="00782CCD">
              <w:rPr>
                <w:color w:val="000000"/>
                <w:sz w:val="24"/>
                <w:szCs w:val="24"/>
              </w:rPr>
              <w:t>объем налоговых и неналоговых доходов бюджета городского округа за отчетный год;</w:t>
            </w:r>
          </w:p>
          <w:p w14:paraId="795FA61E" w14:textId="77777777" w:rsidR="00782CCD" w:rsidRPr="00782CCD" w:rsidRDefault="00782CCD" w:rsidP="00782CCD">
            <w:pPr>
              <w:widowControl w:val="0"/>
              <w:autoSpaceDE w:val="0"/>
              <w:autoSpaceDN w:val="0"/>
              <w:ind w:left="143"/>
              <w:rPr>
                <w:color w:val="000000"/>
                <w:sz w:val="24"/>
                <w:szCs w:val="24"/>
              </w:rPr>
            </w:pPr>
            <w:proofErr w:type="spellStart"/>
            <w:r w:rsidRPr="00782CCD">
              <w:rPr>
                <w:color w:val="000000"/>
                <w:sz w:val="24"/>
                <w:szCs w:val="24"/>
              </w:rPr>
              <w:t>ПОнн</w:t>
            </w:r>
            <w:proofErr w:type="spellEnd"/>
            <w:r w:rsidRPr="00782CCD">
              <w:rPr>
                <w:color w:val="000000"/>
                <w:sz w:val="24"/>
                <w:szCs w:val="24"/>
              </w:rPr>
              <w:t xml:space="preserve"> - плановый объем налоговых и неналоговых доходов бюджета городского округа за отчетный год</w:t>
            </w:r>
          </w:p>
        </w:tc>
      </w:tr>
      <w:tr w:rsidR="00782CCD" w:rsidRPr="00782CCD" w14:paraId="6FCF2FF8" w14:textId="77777777" w:rsidTr="00806A99">
        <w:trPr>
          <w:trHeight w:val="765"/>
        </w:trPr>
        <w:tc>
          <w:tcPr>
            <w:tcW w:w="873" w:type="dxa"/>
            <w:gridSpan w:val="2"/>
          </w:tcPr>
          <w:p w14:paraId="491EBBF5" w14:textId="77777777" w:rsidR="00782CCD" w:rsidRPr="00782CCD" w:rsidRDefault="00782CCD" w:rsidP="00782CCD">
            <w:pPr>
              <w:widowControl w:val="0"/>
              <w:autoSpaceDE w:val="0"/>
              <w:autoSpaceDN w:val="0"/>
              <w:jc w:val="center"/>
              <w:rPr>
                <w:sz w:val="24"/>
                <w:szCs w:val="24"/>
              </w:rPr>
            </w:pPr>
            <w:r w:rsidRPr="00782CCD">
              <w:rPr>
                <w:sz w:val="24"/>
                <w:szCs w:val="24"/>
              </w:rPr>
              <w:t>1.4</w:t>
            </w:r>
          </w:p>
          <w:p w14:paraId="3B1D8F5B" w14:textId="77777777" w:rsidR="00782CCD" w:rsidRPr="00782CCD" w:rsidRDefault="00782CCD" w:rsidP="00782CCD">
            <w:pPr>
              <w:widowControl w:val="0"/>
              <w:autoSpaceDE w:val="0"/>
              <w:autoSpaceDN w:val="0"/>
              <w:rPr>
                <w:sz w:val="24"/>
                <w:szCs w:val="24"/>
              </w:rPr>
            </w:pPr>
          </w:p>
          <w:p w14:paraId="7811585E" w14:textId="77777777" w:rsidR="00782CCD" w:rsidRPr="00782CCD" w:rsidRDefault="00782CCD" w:rsidP="00782CCD">
            <w:pPr>
              <w:widowControl w:val="0"/>
              <w:autoSpaceDE w:val="0"/>
              <w:autoSpaceDN w:val="0"/>
              <w:rPr>
                <w:sz w:val="24"/>
                <w:szCs w:val="24"/>
              </w:rPr>
            </w:pPr>
          </w:p>
          <w:p w14:paraId="4C7804D6" w14:textId="77777777" w:rsidR="00782CCD" w:rsidRPr="00782CCD" w:rsidRDefault="00782CCD" w:rsidP="00782CCD">
            <w:pPr>
              <w:widowControl w:val="0"/>
              <w:autoSpaceDE w:val="0"/>
              <w:autoSpaceDN w:val="0"/>
              <w:rPr>
                <w:sz w:val="24"/>
                <w:szCs w:val="24"/>
              </w:rPr>
            </w:pPr>
          </w:p>
          <w:p w14:paraId="335E54CB" w14:textId="77777777" w:rsidR="00782CCD" w:rsidRPr="00782CCD" w:rsidRDefault="00782CCD" w:rsidP="00782CCD">
            <w:pPr>
              <w:widowControl w:val="0"/>
              <w:autoSpaceDE w:val="0"/>
              <w:autoSpaceDN w:val="0"/>
              <w:rPr>
                <w:sz w:val="24"/>
                <w:szCs w:val="24"/>
              </w:rPr>
            </w:pPr>
          </w:p>
          <w:p w14:paraId="44E7BB6C" w14:textId="77777777" w:rsidR="00782CCD" w:rsidRPr="00782CCD" w:rsidRDefault="00782CCD" w:rsidP="00782CCD">
            <w:pPr>
              <w:widowControl w:val="0"/>
              <w:autoSpaceDE w:val="0"/>
              <w:autoSpaceDN w:val="0"/>
              <w:rPr>
                <w:sz w:val="24"/>
                <w:szCs w:val="24"/>
              </w:rPr>
            </w:pPr>
          </w:p>
        </w:tc>
        <w:tc>
          <w:tcPr>
            <w:tcW w:w="2061" w:type="dxa"/>
            <w:gridSpan w:val="2"/>
          </w:tcPr>
          <w:p w14:paraId="090E099C" w14:textId="77777777" w:rsidR="00782CCD" w:rsidRPr="00782CCD" w:rsidRDefault="00782CCD" w:rsidP="00782CCD">
            <w:pPr>
              <w:widowControl w:val="0"/>
              <w:suppressAutoHyphens/>
              <w:autoSpaceDE w:val="0"/>
              <w:adjustRightInd w:val="0"/>
              <w:jc w:val="both"/>
              <w:rPr>
                <w:sz w:val="24"/>
                <w:szCs w:val="24"/>
                <w:lang w:eastAsia="ar-SA"/>
              </w:rPr>
            </w:pPr>
            <w:r w:rsidRPr="00782CCD">
              <w:rPr>
                <w:sz w:val="24"/>
                <w:szCs w:val="24"/>
                <w:lang w:eastAsia="ar-SA"/>
              </w:rPr>
              <w:t>Доля расходов бюджета городского округа, сформированных в рамках муниципальных программ, в общем объеме расходов бюджета городского округа, %</w:t>
            </w:r>
          </w:p>
        </w:tc>
        <w:tc>
          <w:tcPr>
            <w:tcW w:w="1670" w:type="dxa"/>
            <w:gridSpan w:val="2"/>
          </w:tcPr>
          <w:p w14:paraId="7A93644F" w14:textId="77777777" w:rsidR="00782CCD" w:rsidRPr="00782CCD" w:rsidRDefault="00782CCD" w:rsidP="00782CCD">
            <w:pPr>
              <w:widowControl w:val="0"/>
              <w:autoSpaceDE w:val="0"/>
              <w:autoSpaceDN w:val="0"/>
              <w:jc w:val="center"/>
              <w:rPr>
                <w:sz w:val="24"/>
                <w:szCs w:val="24"/>
              </w:rPr>
            </w:pPr>
            <w:r w:rsidRPr="00782CCD">
              <w:rPr>
                <w:sz w:val="24"/>
                <w:szCs w:val="24"/>
              </w:rPr>
              <w:t>97,5</w:t>
            </w:r>
          </w:p>
        </w:tc>
        <w:tc>
          <w:tcPr>
            <w:tcW w:w="850" w:type="dxa"/>
            <w:gridSpan w:val="3"/>
          </w:tcPr>
          <w:p w14:paraId="037C2536" w14:textId="77777777" w:rsidR="00782CCD" w:rsidRPr="00782CCD" w:rsidRDefault="00782CCD" w:rsidP="00782CCD">
            <w:pPr>
              <w:widowControl w:val="0"/>
              <w:autoSpaceDE w:val="0"/>
              <w:autoSpaceDN w:val="0"/>
              <w:jc w:val="center"/>
              <w:rPr>
                <w:sz w:val="24"/>
                <w:szCs w:val="24"/>
              </w:rPr>
            </w:pPr>
            <w:r w:rsidRPr="00782CCD">
              <w:rPr>
                <w:sz w:val="24"/>
                <w:szCs w:val="24"/>
              </w:rPr>
              <w:t>98,0</w:t>
            </w:r>
          </w:p>
        </w:tc>
        <w:tc>
          <w:tcPr>
            <w:tcW w:w="744" w:type="dxa"/>
            <w:gridSpan w:val="2"/>
          </w:tcPr>
          <w:p w14:paraId="4CAC3B7E" w14:textId="77777777" w:rsidR="00782CCD" w:rsidRPr="00782CCD" w:rsidRDefault="00782CCD" w:rsidP="00782CCD">
            <w:pPr>
              <w:widowControl w:val="0"/>
              <w:suppressAutoHyphens/>
              <w:autoSpaceDE w:val="0"/>
              <w:jc w:val="center"/>
              <w:rPr>
                <w:sz w:val="24"/>
                <w:szCs w:val="24"/>
                <w:lang w:eastAsia="ar-SA"/>
              </w:rPr>
            </w:pPr>
            <w:r w:rsidRPr="00782CCD">
              <w:rPr>
                <w:sz w:val="24"/>
                <w:szCs w:val="24"/>
                <w:lang w:eastAsia="ar-SA"/>
              </w:rPr>
              <w:t>98,1</w:t>
            </w:r>
          </w:p>
        </w:tc>
        <w:tc>
          <w:tcPr>
            <w:tcW w:w="958" w:type="dxa"/>
            <w:gridSpan w:val="2"/>
          </w:tcPr>
          <w:p w14:paraId="0673376E" w14:textId="77777777" w:rsidR="00782CCD" w:rsidRPr="00782CCD" w:rsidRDefault="00782CCD" w:rsidP="00782CCD">
            <w:pPr>
              <w:widowControl w:val="0"/>
              <w:suppressAutoHyphens/>
              <w:autoSpaceDE w:val="0"/>
              <w:jc w:val="center"/>
              <w:rPr>
                <w:sz w:val="24"/>
                <w:szCs w:val="24"/>
                <w:lang w:eastAsia="ar-SA"/>
              </w:rPr>
            </w:pPr>
            <w:r w:rsidRPr="00782CCD">
              <w:rPr>
                <w:sz w:val="24"/>
                <w:szCs w:val="24"/>
                <w:lang w:eastAsia="ar-SA"/>
              </w:rPr>
              <w:t>98,2</w:t>
            </w:r>
          </w:p>
        </w:tc>
        <w:tc>
          <w:tcPr>
            <w:tcW w:w="794" w:type="dxa"/>
            <w:gridSpan w:val="2"/>
          </w:tcPr>
          <w:p w14:paraId="0D222498" w14:textId="77777777" w:rsidR="00782CCD" w:rsidRPr="00782CCD" w:rsidRDefault="00782CCD" w:rsidP="00782CCD">
            <w:pPr>
              <w:widowControl w:val="0"/>
              <w:suppressAutoHyphens/>
              <w:autoSpaceDE w:val="0"/>
              <w:jc w:val="center"/>
              <w:rPr>
                <w:sz w:val="24"/>
                <w:szCs w:val="24"/>
                <w:lang w:eastAsia="ar-SA"/>
              </w:rPr>
            </w:pPr>
            <w:r w:rsidRPr="00782CCD">
              <w:rPr>
                <w:sz w:val="24"/>
                <w:szCs w:val="24"/>
                <w:lang w:eastAsia="ar-SA"/>
              </w:rPr>
              <w:t>98,3</w:t>
            </w:r>
          </w:p>
        </w:tc>
        <w:tc>
          <w:tcPr>
            <w:tcW w:w="907" w:type="dxa"/>
            <w:gridSpan w:val="2"/>
          </w:tcPr>
          <w:p w14:paraId="71E2A672" w14:textId="77777777" w:rsidR="00782CCD" w:rsidRPr="00782CCD" w:rsidRDefault="00782CCD" w:rsidP="00782CCD">
            <w:pPr>
              <w:widowControl w:val="0"/>
              <w:suppressAutoHyphens/>
              <w:autoSpaceDE w:val="0"/>
              <w:jc w:val="center"/>
              <w:rPr>
                <w:sz w:val="24"/>
                <w:szCs w:val="24"/>
                <w:lang w:eastAsia="ar-SA"/>
              </w:rPr>
            </w:pPr>
            <w:r w:rsidRPr="00782CCD">
              <w:rPr>
                <w:sz w:val="24"/>
                <w:szCs w:val="24"/>
                <w:lang w:eastAsia="ar-SA"/>
              </w:rPr>
              <w:t>98,5</w:t>
            </w:r>
          </w:p>
        </w:tc>
        <w:tc>
          <w:tcPr>
            <w:tcW w:w="850" w:type="dxa"/>
            <w:gridSpan w:val="2"/>
          </w:tcPr>
          <w:p w14:paraId="1F184B58" w14:textId="77777777" w:rsidR="00782CCD" w:rsidRPr="00782CCD" w:rsidRDefault="00782CCD" w:rsidP="00782CCD">
            <w:pPr>
              <w:widowControl w:val="0"/>
              <w:suppressAutoHyphens/>
              <w:autoSpaceDE w:val="0"/>
              <w:jc w:val="center"/>
              <w:rPr>
                <w:sz w:val="24"/>
                <w:szCs w:val="24"/>
                <w:lang w:eastAsia="ar-SA"/>
              </w:rPr>
            </w:pPr>
            <w:r w:rsidRPr="00782CCD">
              <w:rPr>
                <w:sz w:val="24"/>
                <w:szCs w:val="24"/>
                <w:lang w:eastAsia="ar-SA"/>
              </w:rPr>
              <w:t>99,0</w:t>
            </w:r>
          </w:p>
        </w:tc>
        <w:tc>
          <w:tcPr>
            <w:tcW w:w="5097" w:type="dxa"/>
          </w:tcPr>
          <w:p w14:paraId="020F200D" w14:textId="77777777" w:rsidR="00782CCD" w:rsidRPr="00782CCD" w:rsidRDefault="00782CCD" w:rsidP="00782CCD">
            <w:pPr>
              <w:widowControl w:val="0"/>
              <w:autoSpaceDE w:val="0"/>
              <w:autoSpaceDN w:val="0"/>
              <w:rPr>
                <w:sz w:val="24"/>
                <w:szCs w:val="24"/>
              </w:rPr>
            </w:pPr>
            <w:proofErr w:type="spellStart"/>
            <w:r w:rsidRPr="00782CCD">
              <w:rPr>
                <w:sz w:val="24"/>
                <w:szCs w:val="24"/>
              </w:rPr>
              <w:t>ДРмп</w:t>
            </w:r>
            <w:proofErr w:type="spellEnd"/>
            <w:r w:rsidRPr="00782CCD">
              <w:rPr>
                <w:sz w:val="24"/>
                <w:szCs w:val="24"/>
              </w:rPr>
              <w:t xml:space="preserve"> = (</w:t>
            </w:r>
            <w:proofErr w:type="spellStart"/>
            <w:proofErr w:type="gramStart"/>
            <w:r w:rsidRPr="00782CCD">
              <w:rPr>
                <w:sz w:val="24"/>
                <w:szCs w:val="24"/>
              </w:rPr>
              <w:t>Рмп</w:t>
            </w:r>
            <w:proofErr w:type="spellEnd"/>
            <w:r w:rsidRPr="00782CCD">
              <w:rPr>
                <w:sz w:val="24"/>
                <w:szCs w:val="24"/>
              </w:rPr>
              <w:t xml:space="preserve">  /</w:t>
            </w:r>
            <w:proofErr w:type="gramEnd"/>
            <w:r w:rsidRPr="00782CCD">
              <w:rPr>
                <w:sz w:val="24"/>
                <w:szCs w:val="24"/>
              </w:rPr>
              <w:t xml:space="preserve"> Роб) * 100, где</w:t>
            </w:r>
          </w:p>
          <w:p w14:paraId="194D453A" w14:textId="77777777" w:rsidR="00782CCD" w:rsidRPr="00782CCD" w:rsidRDefault="00782CCD" w:rsidP="00782CCD">
            <w:pPr>
              <w:widowControl w:val="0"/>
              <w:autoSpaceDE w:val="0"/>
              <w:autoSpaceDN w:val="0"/>
              <w:rPr>
                <w:sz w:val="24"/>
                <w:szCs w:val="24"/>
              </w:rPr>
            </w:pPr>
          </w:p>
          <w:p w14:paraId="446585E2" w14:textId="77777777" w:rsidR="00782CCD" w:rsidRPr="00782CCD" w:rsidRDefault="00782CCD" w:rsidP="00782CCD">
            <w:pPr>
              <w:widowControl w:val="0"/>
              <w:autoSpaceDE w:val="0"/>
              <w:autoSpaceDN w:val="0"/>
              <w:rPr>
                <w:sz w:val="24"/>
                <w:szCs w:val="24"/>
              </w:rPr>
            </w:pPr>
            <w:proofErr w:type="spellStart"/>
            <w:r w:rsidRPr="00782CCD">
              <w:rPr>
                <w:sz w:val="24"/>
                <w:szCs w:val="24"/>
              </w:rPr>
              <w:t>ДРмп</w:t>
            </w:r>
            <w:proofErr w:type="spellEnd"/>
            <w:r w:rsidRPr="00782CCD">
              <w:rPr>
                <w:sz w:val="24"/>
                <w:szCs w:val="24"/>
              </w:rPr>
              <w:t xml:space="preserve"> – доля расходов бюджета городского округа, сформированных в рамках муниципальных программ, в общем объеме расходов бюджета городского округа;</w:t>
            </w:r>
          </w:p>
          <w:p w14:paraId="05CE0858" w14:textId="77777777" w:rsidR="00782CCD" w:rsidRPr="00782CCD" w:rsidRDefault="00782CCD" w:rsidP="00782CCD">
            <w:pPr>
              <w:widowControl w:val="0"/>
              <w:autoSpaceDE w:val="0"/>
              <w:autoSpaceDN w:val="0"/>
              <w:rPr>
                <w:sz w:val="24"/>
                <w:szCs w:val="24"/>
              </w:rPr>
            </w:pPr>
            <w:proofErr w:type="spellStart"/>
            <w:r w:rsidRPr="00782CCD">
              <w:rPr>
                <w:sz w:val="24"/>
                <w:szCs w:val="24"/>
              </w:rPr>
              <w:t>Рмп</w:t>
            </w:r>
            <w:proofErr w:type="spellEnd"/>
            <w:r w:rsidRPr="00782CCD">
              <w:rPr>
                <w:sz w:val="24"/>
                <w:szCs w:val="24"/>
              </w:rPr>
              <w:t xml:space="preserve"> – расходы бюджета городского округа, сформированных в рамках муниципальных программ;</w:t>
            </w:r>
          </w:p>
          <w:p w14:paraId="4C22D842" w14:textId="77777777" w:rsidR="00782CCD" w:rsidRPr="00782CCD" w:rsidRDefault="00782CCD" w:rsidP="00782CCD">
            <w:pPr>
              <w:widowControl w:val="0"/>
              <w:autoSpaceDE w:val="0"/>
              <w:autoSpaceDN w:val="0"/>
              <w:rPr>
                <w:sz w:val="24"/>
                <w:szCs w:val="24"/>
              </w:rPr>
            </w:pPr>
            <w:r w:rsidRPr="00782CCD">
              <w:rPr>
                <w:sz w:val="24"/>
                <w:szCs w:val="24"/>
              </w:rPr>
              <w:t>Роб - общий объем расходов бюджета городского округа</w:t>
            </w:r>
          </w:p>
        </w:tc>
      </w:tr>
      <w:tr w:rsidR="00782CCD" w:rsidRPr="00782CCD" w14:paraId="5F44DA45" w14:textId="77777777" w:rsidTr="00806A99">
        <w:tc>
          <w:tcPr>
            <w:tcW w:w="873" w:type="dxa"/>
            <w:gridSpan w:val="2"/>
          </w:tcPr>
          <w:p w14:paraId="7A702EAF" w14:textId="77777777" w:rsidR="00782CCD" w:rsidRPr="00782CCD" w:rsidRDefault="00782CCD" w:rsidP="00782CCD">
            <w:pPr>
              <w:widowControl w:val="0"/>
              <w:autoSpaceDE w:val="0"/>
              <w:autoSpaceDN w:val="0"/>
              <w:jc w:val="center"/>
              <w:rPr>
                <w:sz w:val="24"/>
                <w:szCs w:val="24"/>
              </w:rPr>
            </w:pPr>
            <w:r w:rsidRPr="00782CCD">
              <w:rPr>
                <w:sz w:val="24"/>
                <w:szCs w:val="24"/>
              </w:rPr>
              <w:t>1.5</w:t>
            </w:r>
          </w:p>
        </w:tc>
        <w:tc>
          <w:tcPr>
            <w:tcW w:w="2061" w:type="dxa"/>
            <w:gridSpan w:val="2"/>
          </w:tcPr>
          <w:p w14:paraId="3CBBD780" w14:textId="77777777" w:rsidR="00782CCD" w:rsidRPr="00782CCD" w:rsidRDefault="00782CCD" w:rsidP="00782CCD">
            <w:pPr>
              <w:widowControl w:val="0"/>
              <w:suppressAutoHyphens/>
              <w:autoSpaceDE w:val="0"/>
              <w:jc w:val="both"/>
              <w:rPr>
                <w:sz w:val="24"/>
                <w:szCs w:val="24"/>
                <w:lang w:eastAsia="ar-SA"/>
              </w:rPr>
            </w:pPr>
            <w:r w:rsidRPr="00782CCD">
              <w:rPr>
                <w:sz w:val="24"/>
                <w:szCs w:val="24"/>
                <w:lang w:eastAsia="ar-SA"/>
              </w:rPr>
              <w:t>Объем заимствований, не превышающий объем дефицита бюджета городского округа</w:t>
            </w:r>
          </w:p>
        </w:tc>
        <w:tc>
          <w:tcPr>
            <w:tcW w:w="1670" w:type="dxa"/>
            <w:gridSpan w:val="2"/>
          </w:tcPr>
          <w:p w14:paraId="0D4720F2"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850" w:type="dxa"/>
            <w:gridSpan w:val="3"/>
          </w:tcPr>
          <w:p w14:paraId="7CC7966A"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744" w:type="dxa"/>
            <w:gridSpan w:val="2"/>
          </w:tcPr>
          <w:p w14:paraId="0FE24AAF"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958" w:type="dxa"/>
            <w:gridSpan w:val="2"/>
          </w:tcPr>
          <w:p w14:paraId="7757DDE2"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794" w:type="dxa"/>
            <w:gridSpan w:val="2"/>
          </w:tcPr>
          <w:p w14:paraId="00E81DCB"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907" w:type="dxa"/>
            <w:gridSpan w:val="2"/>
          </w:tcPr>
          <w:p w14:paraId="63CB9D6E"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850" w:type="dxa"/>
            <w:gridSpan w:val="2"/>
          </w:tcPr>
          <w:p w14:paraId="15637702" w14:textId="77777777" w:rsidR="00782CCD" w:rsidRPr="00782CCD" w:rsidRDefault="00782CCD" w:rsidP="00782CCD">
            <w:pPr>
              <w:widowControl w:val="0"/>
              <w:autoSpaceDE w:val="0"/>
              <w:autoSpaceDN w:val="0"/>
              <w:jc w:val="center"/>
              <w:rPr>
                <w:sz w:val="24"/>
                <w:szCs w:val="24"/>
              </w:rPr>
            </w:pPr>
            <w:r w:rsidRPr="00782CCD">
              <w:rPr>
                <w:sz w:val="24"/>
                <w:szCs w:val="24"/>
              </w:rPr>
              <w:t>0,0</w:t>
            </w:r>
          </w:p>
        </w:tc>
        <w:tc>
          <w:tcPr>
            <w:tcW w:w="5097" w:type="dxa"/>
          </w:tcPr>
          <w:p w14:paraId="23D931D7" w14:textId="77777777" w:rsidR="00782CCD" w:rsidRPr="00782CCD" w:rsidRDefault="00782CCD" w:rsidP="00782CCD">
            <w:pPr>
              <w:widowControl w:val="0"/>
              <w:autoSpaceDE w:val="0"/>
              <w:autoSpaceDN w:val="0"/>
              <w:rPr>
                <w:sz w:val="24"/>
                <w:szCs w:val="24"/>
              </w:rPr>
            </w:pPr>
            <w:r w:rsidRPr="00782CCD">
              <w:rPr>
                <w:sz w:val="24"/>
                <w:szCs w:val="24"/>
              </w:rPr>
              <w:t>ОЗ</w:t>
            </w:r>
            <w:r w:rsidRPr="00782CCD">
              <w:rPr>
                <w:rFonts w:ascii="Calibri" w:hAnsi="Calibri" w:cs="Calibri"/>
                <w:sz w:val="22"/>
              </w:rPr>
              <w:t xml:space="preserve"> </w:t>
            </w:r>
            <w:r w:rsidRPr="00782CCD">
              <w:rPr>
                <w:sz w:val="24"/>
                <w:szCs w:val="24"/>
              </w:rPr>
              <w:t>≤ ОД, где</w:t>
            </w:r>
          </w:p>
          <w:p w14:paraId="5E59BBBA" w14:textId="77777777" w:rsidR="00782CCD" w:rsidRPr="00782CCD" w:rsidRDefault="00782CCD" w:rsidP="00782CCD">
            <w:pPr>
              <w:widowControl w:val="0"/>
              <w:autoSpaceDE w:val="0"/>
              <w:autoSpaceDN w:val="0"/>
              <w:rPr>
                <w:sz w:val="24"/>
                <w:szCs w:val="24"/>
              </w:rPr>
            </w:pPr>
            <w:r w:rsidRPr="00782CCD">
              <w:rPr>
                <w:sz w:val="24"/>
                <w:szCs w:val="24"/>
              </w:rPr>
              <w:t xml:space="preserve">ОЗ - объем заимствований, </w:t>
            </w:r>
          </w:p>
          <w:p w14:paraId="3383B85F" w14:textId="77777777" w:rsidR="00782CCD" w:rsidRPr="00782CCD" w:rsidRDefault="00782CCD" w:rsidP="00782CCD">
            <w:pPr>
              <w:widowControl w:val="0"/>
              <w:autoSpaceDE w:val="0"/>
              <w:autoSpaceDN w:val="0"/>
              <w:rPr>
                <w:sz w:val="24"/>
                <w:szCs w:val="24"/>
              </w:rPr>
            </w:pPr>
            <w:r w:rsidRPr="00782CCD">
              <w:rPr>
                <w:sz w:val="24"/>
                <w:szCs w:val="24"/>
              </w:rPr>
              <w:t>ОД - объем дефицита</w:t>
            </w:r>
          </w:p>
        </w:tc>
      </w:tr>
      <w:tr w:rsidR="00782CCD" w:rsidRPr="00782CCD" w14:paraId="2C5B48D7" w14:textId="77777777" w:rsidTr="00806A99">
        <w:tc>
          <w:tcPr>
            <w:tcW w:w="14804" w:type="dxa"/>
            <w:gridSpan w:val="20"/>
            <w:vAlign w:val="center"/>
          </w:tcPr>
          <w:p w14:paraId="6F766706" w14:textId="77777777" w:rsidR="00782CCD" w:rsidRPr="00782CCD" w:rsidRDefault="00782CCD" w:rsidP="00782CCD">
            <w:pPr>
              <w:widowControl w:val="0"/>
              <w:autoSpaceDE w:val="0"/>
              <w:autoSpaceDN w:val="0"/>
              <w:jc w:val="center"/>
              <w:outlineLvl w:val="2"/>
              <w:rPr>
                <w:sz w:val="24"/>
                <w:szCs w:val="24"/>
              </w:rPr>
            </w:pPr>
            <w:r w:rsidRPr="00782CCD">
              <w:rPr>
                <w:sz w:val="24"/>
                <w:szCs w:val="24"/>
              </w:rPr>
              <w:t>Подпрограмма 2. «</w:t>
            </w:r>
            <w:r w:rsidRPr="00782CCD">
              <w:rPr>
                <w:rFonts w:eastAsia="Calibri"/>
                <w:sz w:val="24"/>
                <w:szCs w:val="24"/>
                <w:lang w:eastAsia="en-US"/>
              </w:rPr>
              <w:t>Развитие системы закупок товаров, работ, услуг для муниципальных нужд городского округа город Октябрьский Республики Башкортостан на 2019-2024</w:t>
            </w:r>
            <w:r w:rsidRPr="00782CCD">
              <w:rPr>
                <w:sz w:val="24"/>
                <w:szCs w:val="24"/>
              </w:rPr>
              <w:t xml:space="preserve">» </w:t>
            </w:r>
          </w:p>
        </w:tc>
      </w:tr>
      <w:tr w:rsidR="00782CCD" w:rsidRPr="00782CCD" w14:paraId="13294931" w14:textId="77777777" w:rsidTr="00806A99">
        <w:tc>
          <w:tcPr>
            <w:tcW w:w="873" w:type="dxa"/>
            <w:gridSpan w:val="2"/>
          </w:tcPr>
          <w:p w14:paraId="45063D17" w14:textId="77777777" w:rsidR="00782CCD" w:rsidRPr="00782CCD" w:rsidRDefault="00782CCD" w:rsidP="00782CCD">
            <w:pPr>
              <w:widowControl w:val="0"/>
              <w:autoSpaceDE w:val="0"/>
              <w:autoSpaceDN w:val="0"/>
              <w:jc w:val="center"/>
              <w:rPr>
                <w:sz w:val="24"/>
                <w:szCs w:val="24"/>
              </w:rPr>
            </w:pPr>
            <w:r w:rsidRPr="00782CCD">
              <w:rPr>
                <w:sz w:val="24"/>
                <w:szCs w:val="24"/>
              </w:rPr>
              <w:lastRenderedPageBreak/>
              <w:t>2.1</w:t>
            </w:r>
          </w:p>
        </w:tc>
        <w:tc>
          <w:tcPr>
            <w:tcW w:w="2061" w:type="dxa"/>
            <w:gridSpan w:val="2"/>
          </w:tcPr>
          <w:p w14:paraId="1B628528" w14:textId="77777777" w:rsidR="00782CCD" w:rsidRPr="00782CCD" w:rsidRDefault="00782CCD" w:rsidP="00782CCD">
            <w:pPr>
              <w:widowControl w:val="0"/>
              <w:autoSpaceDE w:val="0"/>
              <w:autoSpaceDN w:val="0"/>
              <w:rPr>
                <w:sz w:val="24"/>
                <w:szCs w:val="24"/>
              </w:rPr>
            </w:pPr>
            <w:r w:rsidRPr="00782CCD">
              <w:rPr>
                <w:sz w:val="24"/>
                <w:szCs w:val="24"/>
              </w:rPr>
              <w:t>Снижение стартовых цен при проведении закупок для муниципальных нужд, %</w:t>
            </w:r>
          </w:p>
        </w:tc>
        <w:tc>
          <w:tcPr>
            <w:tcW w:w="1670" w:type="dxa"/>
            <w:gridSpan w:val="2"/>
          </w:tcPr>
          <w:p w14:paraId="2D9B154A" w14:textId="77777777" w:rsidR="00782CCD" w:rsidRPr="00782CCD" w:rsidRDefault="00782CCD" w:rsidP="00782CCD">
            <w:pPr>
              <w:widowControl w:val="0"/>
              <w:autoSpaceDE w:val="0"/>
              <w:autoSpaceDN w:val="0"/>
              <w:jc w:val="center"/>
              <w:rPr>
                <w:sz w:val="24"/>
                <w:szCs w:val="24"/>
              </w:rPr>
            </w:pPr>
            <w:r w:rsidRPr="00782CCD">
              <w:rPr>
                <w:sz w:val="24"/>
                <w:szCs w:val="24"/>
              </w:rPr>
              <w:t>7,0</w:t>
            </w:r>
          </w:p>
        </w:tc>
        <w:tc>
          <w:tcPr>
            <w:tcW w:w="850" w:type="dxa"/>
            <w:gridSpan w:val="3"/>
          </w:tcPr>
          <w:p w14:paraId="318C95D8" w14:textId="77777777" w:rsidR="00782CCD" w:rsidRPr="00782CCD" w:rsidRDefault="00782CCD" w:rsidP="00782CCD">
            <w:pPr>
              <w:widowControl w:val="0"/>
              <w:autoSpaceDE w:val="0"/>
              <w:autoSpaceDN w:val="0"/>
              <w:jc w:val="center"/>
              <w:rPr>
                <w:sz w:val="24"/>
                <w:szCs w:val="24"/>
              </w:rPr>
            </w:pPr>
            <w:r w:rsidRPr="00782CCD">
              <w:rPr>
                <w:sz w:val="24"/>
                <w:szCs w:val="24"/>
              </w:rPr>
              <w:t>3,6</w:t>
            </w:r>
          </w:p>
        </w:tc>
        <w:tc>
          <w:tcPr>
            <w:tcW w:w="744" w:type="dxa"/>
            <w:gridSpan w:val="2"/>
          </w:tcPr>
          <w:p w14:paraId="795D50C3" w14:textId="77777777" w:rsidR="00782CCD" w:rsidRPr="00782CCD" w:rsidRDefault="00782CCD" w:rsidP="00782CCD">
            <w:pPr>
              <w:widowControl w:val="0"/>
              <w:autoSpaceDE w:val="0"/>
              <w:autoSpaceDN w:val="0"/>
              <w:jc w:val="center"/>
              <w:rPr>
                <w:sz w:val="24"/>
                <w:szCs w:val="24"/>
              </w:rPr>
            </w:pPr>
            <w:r w:rsidRPr="00782CCD">
              <w:rPr>
                <w:sz w:val="24"/>
                <w:szCs w:val="24"/>
              </w:rPr>
              <w:t>3,8</w:t>
            </w:r>
          </w:p>
        </w:tc>
        <w:tc>
          <w:tcPr>
            <w:tcW w:w="958" w:type="dxa"/>
            <w:gridSpan w:val="2"/>
          </w:tcPr>
          <w:p w14:paraId="0BF04C1E" w14:textId="77777777" w:rsidR="00782CCD" w:rsidRPr="00782CCD" w:rsidRDefault="00782CCD" w:rsidP="00782CCD">
            <w:pPr>
              <w:widowControl w:val="0"/>
              <w:autoSpaceDE w:val="0"/>
              <w:autoSpaceDN w:val="0"/>
              <w:jc w:val="center"/>
              <w:rPr>
                <w:sz w:val="24"/>
                <w:szCs w:val="24"/>
              </w:rPr>
            </w:pPr>
            <w:r w:rsidRPr="00782CCD">
              <w:rPr>
                <w:sz w:val="24"/>
                <w:szCs w:val="24"/>
              </w:rPr>
              <w:t>4,0</w:t>
            </w:r>
          </w:p>
        </w:tc>
        <w:tc>
          <w:tcPr>
            <w:tcW w:w="794" w:type="dxa"/>
            <w:gridSpan w:val="2"/>
          </w:tcPr>
          <w:p w14:paraId="1CA4D75E" w14:textId="77777777" w:rsidR="00782CCD" w:rsidRPr="00782CCD" w:rsidRDefault="00782CCD" w:rsidP="00782CCD">
            <w:pPr>
              <w:widowControl w:val="0"/>
              <w:autoSpaceDE w:val="0"/>
              <w:autoSpaceDN w:val="0"/>
              <w:jc w:val="center"/>
              <w:rPr>
                <w:sz w:val="24"/>
                <w:szCs w:val="24"/>
              </w:rPr>
            </w:pPr>
            <w:r w:rsidRPr="00782CCD">
              <w:rPr>
                <w:sz w:val="24"/>
                <w:szCs w:val="24"/>
              </w:rPr>
              <w:t>4,1</w:t>
            </w:r>
          </w:p>
        </w:tc>
        <w:tc>
          <w:tcPr>
            <w:tcW w:w="907" w:type="dxa"/>
            <w:gridSpan w:val="2"/>
          </w:tcPr>
          <w:p w14:paraId="7AE6FB06" w14:textId="77777777" w:rsidR="00782CCD" w:rsidRPr="00782CCD" w:rsidRDefault="00782CCD" w:rsidP="00782CCD">
            <w:pPr>
              <w:widowControl w:val="0"/>
              <w:autoSpaceDE w:val="0"/>
              <w:autoSpaceDN w:val="0"/>
              <w:jc w:val="center"/>
              <w:rPr>
                <w:sz w:val="24"/>
                <w:szCs w:val="24"/>
              </w:rPr>
            </w:pPr>
            <w:r w:rsidRPr="00782CCD">
              <w:rPr>
                <w:sz w:val="24"/>
                <w:szCs w:val="24"/>
              </w:rPr>
              <w:t>4,2</w:t>
            </w:r>
          </w:p>
        </w:tc>
        <w:tc>
          <w:tcPr>
            <w:tcW w:w="850" w:type="dxa"/>
            <w:gridSpan w:val="2"/>
          </w:tcPr>
          <w:p w14:paraId="0A391922" w14:textId="77777777" w:rsidR="00782CCD" w:rsidRPr="00782CCD" w:rsidRDefault="00782CCD" w:rsidP="00782CCD">
            <w:pPr>
              <w:widowControl w:val="0"/>
              <w:autoSpaceDE w:val="0"/>
              <w:autoSpaceDN w:val="0"/>
              <w:jc w:val="center"/>
              <w:rPr>
                <w:sz w:val="24"/>
                <w:szCs w:val="24"/>
              </w:rPr>
            </w:pPr>
            <w:r w:rsidRPr="00782CCD">
              <w:rPr>
                <w:sz w:val="24"/>
                <w:szCs w:val="24"/>
              </w:rPr>
              <w:t>4,3</w:t>
            </w:r>
          </w:p>
        </w:tc>
        <w:tc>
          <w:tcPr>
            <w:tcW w:w="5097" w:type="dxa"/>
          </w:tcPr>
          <w:p w14:paraId="4B85DBE2" w14:textId="77777777" w:rsidR="00782CCD" w:rsidRPr="00782CCD" w:rsidRDefault="00782CCD" w:rsidP="00782CCD">
            <w:pPr>
              <w:widowControl w:val="0"/>
              <w:autoSpaceDE w:val="0"/>
              <w:autoSpaceDN w:val="0"/>
              <w:rPr>
                <w:sz w:val="24"/>
                <w:szCs w:val="24"/>
              </w:rPr>
            </w:pPr>
            <w:proofErr w:type="spellStart"/>
            <w:r w:rsidRPr="00782CCD">
              <w:rPr>
                <w:sz w:val="24"/>
                <w:szCs w:val="24"/>
              </w:rPr>
              <w:t>Д</w:t>
            </w:r>
            <w:r w:rsidRPr="00782CCD">
              <w:rPr>
                <w:sz w:val="24"/>
                <w:szCs w:val="24"/>
                <w:vertAlign w:val="subscript"/>
              </w:rPr>
              <w:t>сниж</w:t>
            </w:r>
            <w:proofErr w:type="spellEnd"/>
            <w:r w:rsidRPr="00782CCD">
              <w:rPr>
                <w:sz w:val="24"/>
                <w:szCs w:val="24"/>
              </w:rPr>
              <w:t xml:space="preserve"> = (НМЦК - ЦК) / НМЦК x 100, где:</w:t>
            </w:r>
          </w:p>
          <w:p w14:paraId="69513F39" w14:textId="77777777" w:rsidR="00782CCD" w:rsidRPr="00782CCD" w:rsidRDefault="00782CCD" w:rsidP="00782CCD">
            <w:pPr>
              <w:widowControl w:val="0"/>
              <w:autoSpaceDE w:val="0"/>
              <w:autoSpaceDN w:val="0"/>
              <w:rPr>
                <w:sz w:val="24"/>
                <w:szCs w:val="24"/>
              </w:rPr>
            </w:pPr>
          </w:p>
          <w:p w14:paraId="6CF34A8A" w14:textId="77777777" w:rsidR="00782CCD" w:rsidRPr="00782CCD" w:rsidRDefault="00782CCD" w:rsidP="00782CCD">
            <w:pPr>
              <w:widowControl w:val="0"/>
              <w:autoSpaceDE w:val="0"/>
              <w:autoSpaceDN w:val="0"/>
              <w:rPr>
                <w:sz w:val="24"/>
                <w:szCs w:val="24"/>
              </w:rPr>
            </w:pPr>
            <w:proofErr w:type="spellStart"/>
            <w:r w:rsidRPr="00782CCD">
              <w:rPr>
                <w:sz w:val="24"/>
                <w:szCs w:val="24"/>
              </w:rPr>
              <w:t>Д</w:t>
            </w:r>
            <w:r w:rsidRPr="00782CCD">
              <w:rPr>
                <w:sz w:val="24"/>
                <w:szCs w:val="24"/>
                <w:vertAlign w:val="subscript"/>
              </w:rPr>
              <w:t>сниж</w:t>
            </w:r>
            <w:proofErr w:type="spellEnd"/>
            <w:r w:rsidRPr="00782CCD">
              <w:rPr>
                <w:sz w:val="24"/>
                <w:szCs w:val="24"/>
              </w:rPr>
              <w:t xml:space="preserve"> - снижение стартовых цен при проведении закупок для муниципальных нужд;</w:t>
            </w:r>
          </w:p>
          <w:p w14:paraId="4C7F925C" w14:textId="77777777" w:rsidR="00782CCD" w:rsidRPr="00782CCD" w:rsidRDefault="00782CCD" w:rsidP="00782CCD">
            <w:pPr>
              <w:widowControl w:val="0"/>
              <w:autoSpaceDE w:val="0"/>
              <w:autoSpaceDN w:val="0"/>
              <w:rPr>
                <w:sz w:val="24"/>
                <w:szCs w:val="24"/>
              </w:rPr>
            </w:pPr>
            <w:r w:rsidRPr="00782CCD">
              <w:rPr>
                <w:sz w:val="24"/>
                <w:szCs w:val="24"/>
              </w:rPr>
              <w:t>НМЦК - суммарная начальная (максимальная) цена контрактов по завершенным конкурентным процедурам, которые привели или условно привели к заключению контрактов;</w:t>
            </w:r>
          </w:p>
          <w:p w14:paraId="551EA192" w14:textId="77777777" w:rsidR="00782CCD" w:rsidRPr="00782CCD" w:rsidRDefault="00782CCD" w:rsidP="00782CCD">
            <w:pPr>
              <w:widowControl w:val="0"/>
              <w:autoSpaceDE w:val="0"/>
              <w:autoSpaceDN w:val="0"/>
              <w:rPr>
                <w:sz w:val="24"/>
                <w:szCs w:val="24"/>
              </w:rPr>
            </w:pPr>
            <w:r w:rsidRPr="00782CCD">
              <w:rPr>
                <w:sz w:val="24"/>
                <w:szCs w:val="24"/>
              </w:rPr>
              <w:t>ЦК - суммарная цена, предложенная победителем (единственным участником) по завершенным конкурентным процедурам</w:t>
            </w:r>
          </w:p>
        </w:tc>
      </w:tr>
      <w:tr w:rsidR="00782CCD" w:rsidRPr="00782CCD" w14:paraId="1BA45143" w14:textId="77777777" w:rsidTr="00806A99">
        <w:tc>
          <w:tcPr>
            <w:tcW w:w="873" w:type="dxa"/>
            <w:gridSpan w:val="2"/>
          </w:tcPr>
          <w:p w14:paraId="31E98689" w14:textId="77777777" w:rsidR="00782CCD" w:rsidRPr="00782CCD" w:rsidRDefault="00782CCD" w:rsidP="00782CCD">
            <w:pPr>
              <w:widowControl w:val="0"/>
              <w:autoSpaceDE w:val="0"/>
              <w:autoSpaceDN w:val="0"/>
              <w:jc w:val="center"/>
              <w:rPr>
                <w:sz w:val="24"/>
                <w:szCs w:val="24"/>
              </w:rPr>
            </w:pPr>
            <w:r w:rsidRPr="00782CCD">
              <w:rPr>
                <w:sz w:val="24"/>
                <w:szCs w:val="24"/>
              </w:rPr>
              <w:t>2.2</w:t>
            </w:r>
          </w:p>
        </w:tc>
        <w:tc>
          <w:tcPr>
            <w:tcW w:w="2061" w:type="dxa"/>
            <w:gridSpan w:val="2"/>
          </w:tcPr>
          <w:p w14:paraId="66DB1646" w14:textId="77777777" w:rsidR="00782CCD" w:rsidRPr="00782CCD" w:rsidRDefault="00782CCD" w:rsidP="00782CCD">
            <w:pPr>
              <w:widowControl w:val="0"/>
              <w:autoSpaceDE w:val="0"/>
              <w:autoSpaceDN w:val="0"/>
              <w:rPr>
                <w:sz w:val="24"/>
                <w:szCs w:val="24"/>
              </w:rPr>
            </w:pPr>
            <w:r w:rsidRPr="00782CCD">
              <w:rPr>
                <w:sz w:val="24"/>
                <w:szCs w:val="24"/>
              </w:rPr>
              <w:t>Доля закупок, которые привели к заключению контрактов, в общем объеме конкурентных процедур закупок, %</w:t>
            </w:r>
          </w:p>
        </w:tc>
        <w:tc>
          <w:tcPr>
            <w:tcW w:w="1670" w:type="dxa"/>
            <w:gridSpan w:val="2"/>
          </w:tcPr>
          <w:p w14:paraId="7DF279D5" w14:textId="77777777" w:rsidR="00782CCD" w:rsidRPr="00782CCD" w:rsidRDefault="00782CCD" w:rsidP="00782CCD">
            <w:pPr>
              <w:widowControl w:val="0"/>
              <w:autoSpaceDE w:val="0"/>
              <w:autoSpaceDN w:val="0"/>
              <w:jc w:val="center"/>
              <w:rPr>
                <w:sz w:val="24"/>
                <w:szCs w:val="24"/>
              </w:rPr>
            </w:pPr>
            <w:r w:rsidRPr="00782CCD">
              <w:rPr>
                <w:sz w:val="24"/>
                <w:szCs w:val="24"/>
              </w:rPr>
              <w:t>88</w:t>
            </w:r>
          </w:p>
        </w:tc>
        <w:tc>
          <w:tcPr>
            <w:tcW w:w="850" w:type="dxa"/>
            <w:gridSpan w:val="3"/>
          </w:tcPr>
          <w:p w14:paraId="5A38CAA0" w14:textId="77777777" w:rsidR="00782CCD" w:rsidRPr="00782CCD" w:rsidRDefault="00782CCD" w:rsidP="00782CCD">
            <w:pPr>
              <w:widowControl w:val="0"/>
              <w:autoSpaceDE w:val="0"/>
              <w:autoSpaceDN w:val="0"/>
              <w:jc w:val="center"/>
              <w:rPr>
                <w:sz w:val="24"/>
                <w:szCs w:val="24"/>
              </w:rPr>
            </w:pPr>
            <w:r w:rsidRPr="00782CCD">
              <w:rPr>
                <w:sz w:val="24"/>
                <w:szCs w:val="24"/>
              </w:rPr>
              <w:t>75,0</w:t>
            </w:r>
          </w:p>
        </w:tc>
        <w:tc>
          <w:tcPr>
            <w:tcW w:w="744" w:type="dxa"/>
            <w:gridSpan w:val="2"/>
          </w:tcPr>
          <w:p w14:paraId="4FC24BD8" w14:textId="77777777" w:rsidR="00782CCD" w:rsidRPr="00782CCD" w:rsidRDefault="00782CCD" w:rsidP="00782CCD">
            <w:pPr>
              <w:widowControl w:val="0"/>
              <w:autoSpaceDE w:val="0"/>
              <w:autoSpaceDN w:val="0"/>
              <w:jc w:val="center"/>
              <w:rPr>
                <w:sz w:val="24"/>
                <w:szCs w:val="24"/>
              </w:rPr>
            </w:pPr>
            <w:r w:rsidRPr="00782CCD">
              <w:rPr>
                <w:sz w:val="24"/>
                <w:szCs w:val="24"/>
              </w:rPr>
              <w:t>75,5</w:t>
            </w:r>
          </w:p>
        </w:tc>
        <w:tc>
          <w:tcPr>
            <w:tcW w:w="958" w:type="dxa"/>
            <w:gridSpan w:val="2"/>
          </w:tcPr>
          <w:p w14:paraId="6BE470A3" w14:textId="77777777" w:rsidR="00782CCD" w:rsidRPr="00782CCD" w:rsidRDefault="00782CCD" w:rsidP="00782CCD">
            <w:pPr>
              <w:widowControl w:val="0"/>
              <w:autoSpaceDE w:val="0"/>
              <w:autoSpaceDN w:val="0"/>
              <w:jc w:val="center"/>
              <w:rPr>
                <w:sz w:val="24"/>
                <w:szCs w:val="24"/>
              </w:rPr>
            </w:pPr>
            <w:r w:rsidRPr="00782CCD">
              <w:rPr>
                <w:sz w:val="24"/>
                <w:szCs w:val="24"/>
              </w:rPr>
              <w:t>76,0</w:t>
            </w:r>
          </w:p>
        </w:tc>
        <w:tc>
          <w:tcPr>
            <w:tcW w:w="794" w:type="dxa"/>
            <w:gridSpan w:val="2"/>
          </w:tcPr>
          <w:p w14:paraId="35C20EE2" w14:textId="77777777" w:rsidR="00782CCD" w:rsidRPr="00782CCD" w:rsidRDefault="00782CCD" w:rsidP="00782CCD">
            <w:pPr>
              <w:widowControl w:val="0"/>
              <w:autoSpaceDE w:val="0"/>
              <w:autoSpaceDN w:val="0"/>
              <w:jc w:val="center"/>
              <w:rPr>
                <w:sz w:val="24"/>
                <w:szCs w:val="24"/>
              </w:rPr>
            </w:pPr>
            <w:r w:rsidRPr="00782CCD">
              <w:rPr>
                <w:sz w:val="24"/>
                <w:szCs w:val="24"/>
              </w:rPr>
              <w:t>76,5</w:t>
            </w:r>
          </w:p>
        </w:tc>
        <w:tc>
          <w:tcPr>
            <w:tcW w:w="907" w:type="dxa"/>
            <w:gridSpan w:val="2"/>
          </w:tcPr>
          <w:p w14:paraId="70C1BCB4" w14:textId="77777777" w:rsidR="00782CCD" w:rsidRPr="00782CCD" w:rsidRDefault="00782CCD" w:rsidP="00782CCD">
            <w:pPr>
              <w:widowControl w:val="0"/>
              <w:autoSpaceDE w:val="0"/>
              <w:autoSpaceDN w:val="0"/>
              <w:jc w:val="center"/>
              <w:rPr>
                <w:sz w:val="24"/>
                <w:szCs w:val="24"/>
              </w:rPr>
            </w:pPr>
            <w:r w:rsidRPr="00782CCD">
              <w:rPr>
                <w:sz w:val="24"/>
                <w:szCs w:val="24"/>
              </w:rPr>
              <w:t>77,0</w:t>
            </w:r>
          </w:p>
        </w:tc>
        <w:tc>
          <w:tcPr>
            <w:tcW w:w="850" w:type="dxa"/>
            <w:gridSpan w:val="2"/>
          </w:tcPr>
          <w:p w14:paraId="537145F7" w14:textId="77777777" w:rsidR="00782CCD" w:rsidRPr="00782CCD" w:rsidRDefault="00782CCD" w:rsidP="00782CCD">
            <w:pPr>
              <w:widowControl w:val="0"/>
              <w:autoSpaceDE w:val="0"/>
              <w:autoSpaceDN w:val="0"/>
              <w:jc w:val="center"/>
              <w:rPr>
                <w:sz w:val="24"/>
                <w:szCs w:val="24"/>
              </w:rPr>
            </w:pPr>
            <w:r w:rsidRPr="00782CCD">
              <w:rPr>
                <w:sz w:val="24"/>
                <w:szCs w:val="24"/>
              </w:rPr>
              <w:t>77,5</w:t>
            </w:r>
          </w:p>
        </w:tc>
        <w:tc>
          <w:tcPr>
            <w:tcW w:w="5097" w:type="dxa"/>
          </w:tcPr>
          <w:p w14:paraId="3B96093F" w14:textId="77777777" w:rsidR="00782CCD" w:rsidRPr="00782CCD" w:rsidRDefault="00782CCD" w:rsidP="00782CCD">
            <w:pPr>
              <w:widowControl w:val="0"/>
              <w:autoSpaceDE w:val="0"/>
              <w:autoSpaceDN w:val="0"/>
              <w:rPr>
                <w:sz w:val="24"/>
                <w:szCs w:val="24"/>
              </w:rPr>
            </w:pPr>
            <w:proofErr w:type="spellStart"/>
            <w:r w:rsidRPr="00782CCD">
              <w:rPr>
                <w:sz w:val="24"/>
                <w:szCs w:val="24"/>
              </w:rPr>
              <w:t>Д</w:t>
            </w:r>
            <w:r w:rsidRPr="00782CCD">
              <w:rPr>
                <w:sz w:val="24"/>
                <w:szCs w:val="24"/>
                <w:vertAlign w:val="subscript"/>
              </w:rPr>
              <w:t>тпзк</w:t>
            </w:r>
            <w:proofErr w:type="spellEnd"/>
            <w:r w:rsidRPr="00782CCD">
              <w:rPr>
                <w:sz w:val="24"/>
                <w:szCs w:val="24"/>
              </w:rPr>
              <w:t xml:space="preserve"> = (</w:t>
            </w:r>
            <w:proofErr w:type="spellStart"/>
            <w:r w:rsidRPr="00782CCD">
              <w:rPr>
                <w:sz w:val="24"/>
                <w:szCs w:val="24"/>
              </w:rPr>
              <w:t>ННМЦ</w:t>
            </w:r>
            <w:r w:rsidRPr="00782CCD">
              <w:rPr>
                <w:sz w:val="24"/>
                <w:szCs w:val="24"/>
                <w:vertAlign w:val="subscript"/>
              </w:rPr>
              <w:t>общ</w:t>
            </w:r>
            <w:proofErr w:type="spellEnd"/>
            <w:r w:rsidRPr="00782CCD">
              <w:rPr>
                <w:sz w:val="24"/>
                <w:szCs w:val="24"/>
              </w:rPr>
              <w:t xml:space="preserve"> - </w:t>
            </w:r>
            <w:proofErr w:type="spellStart"/>
            <w:r w:rsidRPr="00782CCD">
              <w:rPr>
                <w:sz w:val="24"/>
                <w:szCs w:val="24"/>
              </w:rPr>
              <w:t>НМЦК</w:t>
            </w:r>
            <w:r w:rsidRPr="00782CCD">
              <w:rPr>
                <w:sz w:val="24"/>
                <w:szCs w:val="24"/>
                <w:vertAlign w:val="subscript"/>
              </w:rPr>
              <w:t>тбп</w:t>
            </w:r>
            <w:proofErr w:type="spellEnd"/>
            <w:r w:rsidRPr="00782CCD">
              <w:rPr>
                <w:sz w:val="24"/>
                <w:szCs w:val="24"/>
              </w:rPr>
              <w:t xml:space="preserve">) / </w:t>
            </w:r>
            <w:proofErr w:type="spellStart"/>
            <w:r w:rsidRPr="00782CCD">
              <w:rPr>
                <w:sz w:val="24"/>
                <w:szCs w:val="24"/>
              </w:rPr>
              <w:t>НМЦК</w:t>
            </w:r>
            <w:r w:rsidRPr="00782CCD">
              <w:rPr>
                <w:sz w:val="24"/>
                <w:szCs w:val="24"/>
                <w:vertAlign w:val="subscript"/>
              </w:rPr>
              <w:t>общ</w:t>
            </w:r>
            <w:proofErr w:type="spellEnd"/>
            <w:r w:rsidRPr="00782CCD">
              <w:rPr>
                <w:sz w:val="24"/>
                <w:szCs w:val="24"/>
              </w:rPr>
              <w:t xml:space="preserve"> x 100, где:</w:t>
            </w:r>
          </w:p>
          <w:p w14:paraId="05ED7AAD" w14:textId="77777777" w:rsidR="00782CCD" w:rsidRPr="00782CCD" w:rsidRDefault="00782CCD" w:rsidP="00782CCD">
            <w:pPr>
              <w:widowControl w:val="0"/>
              <w:autoSpaceDE w:val="0"/>
              <w:autoSpaceDN w:val="0"/>
              <w:rPr>
                <w:sz w:val="24"/>
                <w:szCs w:val="24"/>
              </w:rPr>
            </w:pPr>
            <w:proofErr w:type="spellStart"/>
            <w:r w:rsidRPr="00782CCD">
              <w:rPr>
                <w:sz w:val="24"/>
                <w:szCs w:val="24"/>
              </w:rPr>
              <w:t>Д</w:t>
            </w:r>
            <w:r w:rsidRPr="00782CCD">
              <w:rPr>
                <w:sz w:val="24"/>
                <w:szCs w:val="24"/>
                <w:vertAlign w:val="subscript"/>
              </w:rPr>
              <w:t>тпзк</w:t>
            </w:r>
            <w:proofErr w:type="spellEnd"/>
            <w:r w:rsidRPr="00782CCD">
              <w:rPr>
                <w:sz w:val="24"/>
                <w:szCs w:val="24"/>
              </w:rPr>
              <w:t xml:space="preserve"> - доля закупок, которые привели к заключению контрактов, в общем объеме конкурентных процедур закупок;</w:t>
            </w:r>
          </w:p>
          <w:p w14:paraId="0287E896" w14:textId="77777777" w:rsidR="00782CCD" w:rsidRPr="00782CCD" w:rsidRDefault="00782CCD" w:rsidP="00782CCD">
            <w:pPr>
              <w:widowControl w:val="0"/>
              <w:autoSpaceDE w:val="0"/>
              <w:autoSpaceDN w:val="0"/>
              <w:rPr>
                <w:sz w:val="24"/>
                <w:szCs w:val="24"/>
              </w:rPr>
            </w:pPr>
            <w:proofErr w:type="spellStart"/>
            <w:r w:rsidRPr="00782CCD">
              <w:rPr>
                <w:sz w:val="24"/>
                <w:szCs w:val="24"/>
              </w:rPr>
              <w:t>НМЦК</w:t>
            </w:r>
            <w:r w:rsidRPr="00782CCD">
              <w:rPr>
                <w:sz w:val="24"/>
                <w:szCs w:val="24"/>
                <w:vertAlign w:val="subscript"/>
              </w:rPr>
              <w:t>общ</w:t>
            </w:r>
            <w:proofErr w:type="spellEnd"/>
            <w:r w:rsidRPr="00782CCD">
              <w:rPr>
                <w:sz w:val="24"/>
                <w:szCs w:val="24"/>
              </w:rPr>
              <w:t xml:space="preserve"> - общая начальная (максимальная) цена контрактов конкурентных процедур закупок;</w:t>
            </w:r>
          </w:p>
          <w:p w14:paraId="32F27CA3" w14:textId="77777777" w:rsidR="00782CCD" w:rsidRPr="00782CCD" w:rsidRDefault="00782CCD" w:rsidP="00782CCD">
            <w:pPr>
              <w:widowControl w:val="0"/>
              <w:autoSpaceDE w:val="0"/>
              <w:autoSpaceDN w:val="0"/>
              <w:rPr>
                <w:sz w:val="24"/>
                <w:szCs w:val="24"/>
              </w:rPr>
            </w:pPr>
            <w:proofErr w:type="spellStart"/>
            <w:r w:rsidRPr="00782CCD">
              <w:rPr>
                <w:sz w:val="24"/>
                <w:szCs w:val="24"/>
              </w:rPr>
              <w:t>НМЦК</w:t>
            </w:r>
            <w:r w:rsidRPr="00782CCD">
              <w:rPr>
                <w:sz w:val="24"/>
                <w:szCs w:val="24"/>
                <w:vertAlign w:val="subscript"/>
              </w:rPr>
              <w:t>тбп</w:t>
            </w:r>
            <w:proofErr w:type="spellEnd"/>
            <w:r w:rsidRPr="00782CCD">
              <w:rPr>
                <w:sz w:val="24"/>
                <w:szCs w:val="24"/>
              </w:rPr>
              <w:t xml:space="preserve"> - общая начальная (максимальная) цена контрактов по конкурентным процедурам закупок, по которым не определен победитель (единственный участник)</w:t>
            </w:r>
          </w:p>
        </w:tc>
      </w:tr>
      <w:tr w:rsidR="00782CCD" w:rsidRPr="00782CCD" w14:paraId="4575A3C9" w14:textId="77777777" w:rsidTr="00806A99">
        <w:tc>
          <w:tcPr>
            <w:tcW w:w="14804" w:type="dxa"/>
            <w:gridSpan w:val="20"/>
          </w:tcPr>
          <w:p w14:paraId="09CE2BDE" w14:textId="77777777" w:rsidR="00782CCD" w:rsidRPr="00782CCD" w:rsidRDefault="00782CCD" w:rsidP="00782CCD">
            <w:pPr>
              <w:widowControl w:val="0"/>
              <w:autoSpaceDE w:val="0"/>
              <w:autoSpaceDN w:val="0"/>
              <w:jc w:val="center"/>
              <w:rPr>
                <w:sz w:val="24"/>
                <w:szCs w:val="24"/>
              </w:rPr>
            </w:pPr>
            <w:r w:rsidRPr="00782CCD">
              <w:rPr>
                <w:sz w:val="24"/>
                <w:szCs w:val="24"/>
              </w:rPr>
              <w:t>Подпрограмма 3. «</w:t>
            </w:r>
            <w:r w:rsidRPr="00782CCD">
              <w:rPr>
                <w:rFonts w:eastAsia="Calibri"/>
                <w:sz w:val="24"/>
                <w:szCs w:val="24"/>
                <w:lang w:eastAsia="en-US"/>
              </w:rPr>
              <w:t>Управление имуществом казны городского округа город Октябрьский Республики Башкортостан</w:t>
            </w:r>
            <w:r w:rsidRPr="00782CCD">
              <w:rPr>
                <w:sz w:val="24"/>
                <w:szCs w:val="24"/>
              </w:rPr>
              <w:t>»</w:t>
            </w:r>
          </w:p>
        </w:tc>
      </w:tr>
      <w:tr w:rsidR="00782CCD" w:rsidRPr="00782CCD" w14:paraId="30B96647" w14:textId="77777777" w:rsidTr="00806A99">
        <w:trPr>
          <w:trHeight w:val="2015"/>
        </w:trPr>
        <w:tc>
          <w:tcPr>
            <w:tcW w:w="873" w:type="dxa"/>
            <w:gridSpan w:val="2"/>
          </w:tcPr>
          <w:p w14:paraId="4D194271" w14:textId="77777777" w:rsidR="00782CCD" w:rsidRPr="00782CCD" w:rsidRDefault="00782CCD" w:rsidP="00782CCD">
            <w:pPr>
              <w:widowControl w:val="0"/>
              <w:autoSpaceDE w:val="0"/>
              <w:autoSpaceDN w:val="0"/>
              <w:jc w:val="center"/>
              <w:rPr>
                <w:sz w:val="24"/>
                <w:szCs w:val="24"/>
              </w:rPr>
            </w:pPr>
            <w:r w:rsidRPr="00782CCD">
              <w:rPr>
                <w:sz w:val="24"/>
                <w:szCs w:val="24"/>
              </w:rPr>
              <w:lastRenderedPageBreak/>
              <w:t>3.1</w:t>
            </w:r>
          </w:p>
        </w:tc>
        <w:tc>
          <w:tcPr>
            <w:tcW w:w="2061" w:type="dxa"/>
            <w:gridSpan w:val="2"/>
          </w:tcPr>
          <w:p w14:paraId="5D16BC85" w14:textId="77777777" w:rsidR="00782CCD" w:rsidRPr="00782CCD" w:rsidRDefault="00782CCD" w:rsidP="00782CCD">
            <w:pPr>
              <w:widowControl w:val="0"/>
              <w:autoSpaceDE w:val="0"/>
              <w:autoSpaceDN w:val="0"/>
              <w:rPr>
                <w:sz w:val="24"/>
                <w:szCs w:val="24"/>
              </w:rPr>
            </w:pPr>
            <w:r w:rsidRPr="00782CCD">
              <w:rPr>
                <w:sz w:val="24"/>
                <w:szCs w:val="24"/>
              </w:rPr>
              <w:t>Уровень полноты и достоверности в данных учета имущества казны в автоматизированной системе, %</w:t>
            </w:r>
          </w:p>
        </w:tc>
        <w:tc>
          <w:tcPr>
            <w:tcW w:w="1670" w:type="dxa"/>
            <w:gridSpan w:val="2"/>
          </w:tcPr>
          <w:p w14:paraId="4C4B217E" w14:textId="77777777" w:rsidR="00782CCD" w:rsidRPr="00782CCD" w:rsidRDefault="00782CCD" w:rsidP="00782CCD">
            <w:pPr>
              <w:widowControl w:val="0"/>
              <w:autoSpaceDE w:val="0"/>
              <w:autoSpaceDN w:val="0"/>
              <w:jc w:val="center"/>
              <w:rPr>
                <w:sz w:val="24"/>
                <w:szCs w:val="24"/>
              </w:rPr>
            </w:pPr>
          </w:p>
        </w:tc>
        <w:tc>
          <w:tcPr>
            <w:tcW w:w="850" w:type="dxa"/>
            <w:gridSpan w:val="3"/>
          </w:tcPr>
          <w:p w14:paraId="7950BD2E" w14:textId="77777777" w:rsidR="00782CCD" w:rsidRPr="00782CCD" w:rsidRDefault="00782CCD" w:rsidP="00782CCD">
            <w:pPr>
              <w:widowControl w:val="0"/>
              <w:autoSpaceDE w:val="0"/>
              <w:autoSpaceDN w:val="0"/>
              <w:jc w:val="center"/>
              <w:rPr>
                <w:sz w:val="24"/>
                <w:szCs w:val="24"/>
              </w:rPr>
            </w:pPr>
            <w:r w:rsidRPr="00782CCD">
              <w:rPr>
                <w:sz w:val="24"/>
                <w:szCs w:val="24"/>
              </w:rPr>
              <w:t>80,0</w:t>
            </w:r>
          </w:p>
        </w:tc>
        <w:tc>
          <w:tcPr>
            <w:tcW w:w="744" w:type="dxa"/>
            <w:gridSpan w:val="2"/>
          </w:tcPr>
          <w:p w14:paraId="297688D2" w14:textId="77777777" w:rsidR="00782CCD" w:rsidRPr="00782CCD" w:rsidRDefault="00782CCD" w:rsidP="00782CCD">
            <w:pPr>
              <w:widowControl w:val="0"/>
              <w:autoSpaceDE w:val="0"/>
              <w:autoSpaceDN w:val="0"/>
              <w:jc w:val="center"/>
              <w:rPr>
                <w:sz w:val="24"/>
                <w:szCs w:val="24"/>
              </w:rPr>
            </w:pPr>
            <w:r w:rsidRPr="00782CCD">
              <w:rPr>
                <w:sz w:val="24"/>
                <w:szCs w:val="24"/>
              </w:rPr>
              <w:t>90,0</w:t>
            </w:r>
          </w:p>
        </w:tc>
        <w:tc>
          <w:tcPr>
            <w:tcW w:w="958" w:type="dxa"/>
            <w:gridSpan w:val="2"/>
          </w:tcPr>
          <w:p w14:paraId="436BA48D" w14:textId="77777777" w:rsidR="00782CCD" w:rsidRPr="00782CCD" w:rsidRDefault="00782CCD" w:rsidP="00782CCD">
            <w:pPr>
              <w:widowControl w:val="0"/>
              <w:autoSpaceDE w:val="0"/>
              <w:autoSpaceDN w:val="0"/>
              <w:jc w:val="center"/>
              <w:rPr>
                <w:sz w:val="24"/>
                <w:szCs w:val="24"/>
              </w:rPr>
            </w:pPr>
            <w:r w:rsidRPr="00782CCD">
              <w:rPr>
                <w:sz w:val="24"/>
                <w:szCs w:val="24"/>
              </w:rPr>
              <w:t>95,0</w:t>
            </w:r>
          </w:p>
        </w:tc>
        <w:tc>
          <w:tcPr>
            <w:tcW w:w="794" w:type="dxa"/>
            <w:gridSpan w:val="2"/>
          </w:tcPr>
          <w:p w14:paraId="13947AE9" w14:textId="77777777" w:rsidR="00782CCD" w:rsidRPr="00782CCD" w:rsidRDefault="00782CCD" w:rsidP="00782CCD">
            <w:pPr>
              <w:widowControl w:val="0"/>
              <w:autoSpaceDE w:val="0"/>
              <w:autoSpaceDN w:val="0"/>
              <w:jc w:val="center"/>
              <w:rPr>
                <w:sz w:val="24"/>
                <w:szCs w:val="24"/>
              </w:rPr>
            </w:pPr>
            <w:r w:rsidRPr="00782CCD">
              <w:rPr>
                <w:sz w:val="24"/>
                <w:szCs w:val="24"/>
              </w:rPr>
              <w:t>98,0</w:t>
            </w:r>
          </w:p>
        </w:tc>
        <w:tc>
          <w:tcPr>
            <w:tcW w:w="907" w:type="dxa"/>
            <w:gridSpan w:val="2"/>
          </w:tcPr>
          <w:p w14:paraId="423BED46" w14:textId="77777777" w:rsidR="00782CCD" w:rsidRPr="00782CCD" w:rsidRDefault="00782CCD" w:rsidP="00782CCD">
            <w:pPr>
              <w:widowControl w:val="0"/>
              <w:autoSpaceDE w:val="0"/>
              <w:autoSpaceDN w:val="0"/>
              <w:jc w:val="center"/>
              <w:rPr>
                <w:sz w:val="24"/>
                <w:szCs w:val="24"/>
              </w:rPr>
            </w:pPr>
            <w:r w:rsidRPr="00782CCD">
              <w:rPr>
                <w:sz w:val="24"/>
                <w:szCs w:val="24"/>
              </w:rPr>
              <w:t>х</w:t>
            </w:r>
          </w:p>
        </w:tc>
        <w:tc>
          <w:tcPr>
            <w:tcW w:w="850" w:type="dxa"/>
            <w:gridSpan w:val="2"/>
          </w:tcPr>
          <w:p w14:paraId="100A6BDA" w14:textId="77777777" w:rsidR="00782CCD" w:rsidRPr="00782CCD" w:rsidRDefault="00782CCD" w:rsidP="00782CCD">
            <w:pPr>
              <w:widowControl w:val="0"/>
              <w:autoSpaceDE w:val="0"/>
              <w:autoSpaceDN w:val="0"/>
              <w:jc w:val="center"/>
              <w:rPr>
                <w:sz w:val="24"/>
                <w:szCs w:val="24"/>
              </w:rPr>
            </w:pPr>
            <w:r w:rsidRPr="00782CCD">
              <w:rPr>
                <w:sz w:val="24"/>
                <w:szCs w:val="24"/>
              </w:rPr>
              <w:t>х</w:t>
            </w:r>
          </w:p>
        </w:tc>
        <w:tc>
          <w:tcPr>
            <w:tcW w:w="5097" w:type="dxa"/>
          </w:tcPr>
          <w:p w14:paraId="7AD8405D" w14:textId="77777777" w:rsidR="00782CCD" w:rsidRPr="00782CCD" w:rsidRDefault="00782CCD" w:rsidP="00782CCD">
            <w:pPr>
              <w:widowControl w:val="0"/>
              <w:autoSpaceDE w:val="0"/>
              <w:autoSpaceDN w:val="0"/>
              <w:rPr>
                <w:sz w:val="24"/>
                <w:szCs w:val="24"/>
                <w:lang w:eastAsia="en-US"/>
              </w:rPr>
            </w:pPr>
            <w:proofErr w:type="spellStart"/>
            <w:r w:rsidRPr="00782CCD">
              <w:rPr>
                <w:sz w:val="24"/>
                <w:szCs w:val="24"/>
                <w:lang w:eastAsia="en-US"/>
              </w:rPr>
              <w:t>Уп</w:t>
            </w:r>
            <w:proofErr w:type="spellEnd"/>
            <w:r w:rsidRPr="00782CCD">
              <w:rPr>
                <w:sz w:val="24"/>
                <w:szCs w:val="24"/>
                <w:lang w:eastAsia="en-US"/>
              </w:rPr>
              <w:t xml:space="preserve"> = (</w:t>
            </w:r>
            <w:proofErr w:type="spellStart"/>
            <w:r w:rsidRPr="00782CCD">
              <w:rPr>
                <w:sz w:val="24"/>
                <w:szCs w:val="24"/>
                <w:lang w:eastAsia="en-US"/>
              </w:rPr>
              <w:t>Уоик</w:t>
            </w:r>
            <w:proofErr w:type="spellEnd"/>
            <w:r w:rsidRPr="00782CCD">
              <w:rPr>
                <w:sz w:val="24"/>
                <w:szCs w:val="24"/>
                <w:lang w:eastAsia="en-US"/>
              </w:rPr>
              <w:t xml:space="preserve"> / </w:t>
            </w:r>
            <w:proofErr w:type="spellStart"/>
            <w:r w:rsidRPr="00782CCD">
              <w:rPr>
                <w:sz w:val="24"/>
                <w:szCs w:val="24"/>
                <w:lang w:eastAsia="en-US"/>
              </w:rPr>
              <w:t>Ооб</w:t>
            </w:r>
            <w:proofErr w:type="spellEnd"/>
            <w:r w:rsidRPr="00782CCD">
              <w:rPr>
                <w:sz w:val="24"/>
                <w:szCs w:val="24"/>
                <w:lang w:eastAsia="en-US"/>
              </w:rPr>
              <w:t>) * 100, где</w:t>
            </w:r>
          </w:p>
          <w:p w14:paraId="552A3C80" w14:textId="77777777" w:rsidR="00782CCD" w:rsidRPr="00782CCD" w:rsidRDefault="00782CCD" w:rsidP="00782CCD">
            <w:pPr>
              <w:widowControl w:val="0"/>
              <w:autoSpaceDE w:val="0"/>
              <w:autoSpaceDN w:val="0"/>
              <w:rPr>
                <w:sz w:val="24"/>
                <w:szCs w:val="24"/>
                <w:lang w:eastAsia="en-US"/>
              </w:rPr>
            </w:pPr>
          </w:p>
          <w:p w14:paraId="505FD922" w14:textId="77777777" w:rsidR="00782CCD" w:rsidRPr="00782CCD" w:rsidRDefault="00782CCD" w:rsidP="00782CCD">
            <w:pPr>
              <w:widowControl w:val="0"/>
              <w:autoSpaceDE w:val="0"/>
              <w:autoSpaceDN w:val="0"/>
              <w:jc w:val="both"/>
              <w:rPr>
                <w:sz w:val="24"/>
                <w:szCs w:val="24"/>
                <w:lang w:eastAsia="en-US"/>
              </w:rPr>
            </w:pPr>
            <w:proofErr w:type="spellStart"/>
            <w:r w:rsidRPr="00782CCD">
              <w:rPr>
                <w:sz w:val="24"/>
                <w:szCs w:val="24"/>
                <w:lang w:eastAsia="en-US"/>
              </w:rPr>
              <w:t>Уп</w:t>
            </w:r>
            <w:proofErr w:type="spellEnd"/>
            <w:r w:rsidRPr="00782CCD">
              <w:rPr>
                <w:sz w:val="24"/>
                <w:szCs w:val="24"/>
                <w:lang w:eastAsia="en-US"/>
              </w:rPr>
              <w:t xml:space="preserve"> – уровень полноты и достоверности в данных учета имущества казны в автоматизированной системе;</w:t>
            </w:r>
          </w:p>
          <w:p w14:paraId="0819D701" w14:textId="77777777" w:rsidR="00782CCD" w:rsidRPr="00782CCD" w:rsidRDefault="00782CCD" w:rsidP="00782CCD">
            <w:pPr>
              <w:widowControl w:val="0"/>
              <w:autoSpaceDE w:val="0"/>
              <w:autoSpaceDN w:val="0"/>
              <w:jc w:val="both"/>
              <w:rPr>
                <w:sz w:val="24"/>
                <w:szCs w:val="24"/>
                <w:lang w:eastAsia="en-US"/>
              </w:rPr>
            </w:pPr>
            <w:proofErr w:type="spellStart"/>
            <w:r w:rsidRPr="00782CCD">
              <w:rPr>
                <w:sz w:val="24"/>
                <w:szCs w:val="24"/>
                <w:lang w:eastAsia="en-US"/>
              </w:rPr>
              <w:t>Уоик</w:t>
            </w:r>
            <w:proofErr w:type="spellEnd"/>
            <w:r w:rsidRPr="00782CCD">
              <w:rPr>
                <w:sz w:val="24"/>
                <w:szCs w:val="24"/>
                <w:lang w:eastAsia="en-US"/>
              </w:rPr>
              <w:t xml:space="preserve"> – учтенные объекты имущества казны в автоматизированной системе;</w:t>
            </w:r>
          </w:p>
          <w:p w14:paraId="6259F92F" w14:textId="77777777" w:rsidR="00782CCD" w:rsidRPr="00782CCD" w:rsidRDefault="00782CCD" w:rsidP="00782CCD">
            <w:pPr>
              <w:widowControl w:val="0"/>
              <w:autoSpaceDE w:val="0"/>
              <w:autoSpaceDN w:val="0"/>
              <w:jc w:val="both"/>
              <w:rPr>
                <w:sz w:val="24"/>
                <w:szCs w:val="24"/>
                <w:lang w:eastAsia="en-US"/>
              </w:rPr>
            </w:pPr>
            <w:proofErr w:type="spellStart"/>
            <w:r w:rsidRPr="00782CCD">
              <w:rPr>
                <w:sz w:val="24"/>
                <w:szCs w:val="24"/>
                <w:lang w:eastAsia="en-US"/>
              </w:rPr>
              <w:t>Ооб</w:t>
            </w:r>
            <w:proofErr w:type="spellEnd"/>
            <w:r w:rsidRPr="00782CCD">
              <w:rPr>
                <w:sz w:val="24"/>
                <w:szCs w:val="24"/>
                <w:lang w:eastAsia="en-US"/>
              </w:rPr>
              <w:t xml:space="preserve"> - общее количеству объектов, учтенных в реестре муниципального имущества  </w:t>
            </w:r>
          </w:p>
        </w:tc>
      </w:tr>
      <w:tr w:rsidR="00782CCD" w:rsidRPr="00782CCD" w14:paraId="4C1830EC" w14:textId="77777777" w:rsidTr="00806A99">
        <w:tc>
          <w:tcPr>
            <w:tcW w:w="873" w:type="dxa"/>
            <w:gridSpan w:val="2"/>
          </w:tcPr>
          <w:p w14:paraId="53958257" w14:textId="77777777" w:rsidR="00782CCD" w:rsidRPr="00782CCD" w:rsidRDefault="00782CCD" w:rsidP="00782CCD">
            <w:pPr>
              <w:widowControl w:val="0"/>
              <w:autoSpaceDE w:val="0"/>
              <w:autoSpaceDN w:val="0"/>
              <w:jc w:val="center"/>
              <w:rPr>
                <w:sz w:val="24"/>
                <w:szCs w:val="24"/>
              </w:rPr>
            </w:pPr>
            <w:r w:rsidRPr="00782CCD">
              <w:rPr>
                <w:sz w:val="24"/>
                <w:szCs w:val="24"/>
              </w:rPr>
              <w:t>3.2</w:t>
            </w:r>
          </w:p>
        </w:tc>
        <w:tc>
          <w:tcPr>
            <w:tcW w:w="2061" w:type="dxa"/>
            <w:gridSpan w:val="2"/>
          </w:tcPr>
          <w:p w14:paraId="29B62790" w14:textId="77777777" w:rsidR="00782CCD" w:rsidRPr="00782CCD" w:rsidRDefault="00782CCD" w:rsidP="00782CCD">
            <w:pPr>
              <w:widowControl w:val="0"/>
              <w:autoSpaceDE w:val="0"/>
              <w:autoSpaceDN w:val="0"/>
              <w:rPr>
                <w:sz w:val="24"/>
                <w:szCs w:val="24"/>
              </w:rPr>
            </w:pPr>
            <w:r w:rsidRPr="00782CCD">
              <w:rPr>
                <w:sz w:val="24"/>
                <w:szCs w:val="24"/>
              </w:rPr>
              <w:t xml:space="preserve">Доля объектов, составляющих имущество казны, по которым обеспечено управление и содержание </w:t>
            </w:r>
          </w:p>
          <w:p w14:paraId="4C187EA0" w14:textId="77777777" w:rsidR="00782CCD" w:rsidRPr="00782CCD" w:rsidRDefault="00782CCD" w:rsidP="00782CCD">
            <w:pPr>
              <w:widowControl w:val="0"/>
              <w:autoSpaceDE w:val="0"/>
              <w:autoSpaceDN w:val="0"/>
              <w:rPr>
                <w:sz w:val="24"/>
                <w:szCs w:val="24"/>
              </w:rPr>
            </w:pPr>
            <w:r w:rsidRPr="00782CCD">
              <w:rPr>
                <w:sz w:val="24"/>
                <w:szCs w:val="24"/>
              </w:rPr>
              <w:t>%</w:t>
            </w:r>
          </w:p>
        </w:tc>
        <w:tc>
          <w:tcPr>
            <w:tcW w:w="1670" w:type="dxa"/>
            <w:gridSpan w:val="2"/>
          </w:tcPr>
          <w:p w14:paraId="62BEAC9F" w14:textId="77777777" w:rsidR="00782CCD" w:rsidRPr="00782CCD" w:rsidRDefault="00782CCD" w:rsidP="00782CCD">
            <w:pPr>
              <w:widowControl w:val="0"/>
              <w:autoSpaceDE w:val="0"/>
              <w:autoSpaceDN w:val="0"/>
              <w:jc w:val="center"/>
              <w:rPr>
                <w:sz w:val="24"/>
                <w:szCs w:val="24"/>
              </w:rPr>
            </w:pPr>
          </w:p>
        </w:tc>
        <w:tc>
          <w:tcPr>
            <w:tcW w:w="850" w:type="dxa"/>
            <w:gridSpan w:val="3"/>
          </w:tcPr>
          <w:p w14:paraId="47F12A33" w14:textId="77777777" w:rsidR="00782CCD" w:rsidRPr="00782CCD" w:rsidRDefault="00782CCD" w:rsidP="00782CCD">
            <w:pPr>
              <w:widowControl w:val="0"/>
              <w:autoSpaceDE w:val="0"/>
              <w:autoSpaceDN w:val="0"/>
              <w:jc w:val="center"/>
              <w:rPr>
                <w:sz w:val="24"/>
                <w:szCs w:val="24"/>
              </w:rPr>
            </w:pPr>
            <w:r w:rsidRPr="00782CCD">
              <w:rPr>
                <w:sz w:val="24"/>
                <w:szCs w:val="24"/>
              </w:rPr>
              <w:t>80,0</w:t>
            </w:r>
          </w:p>
        </w:tc>
        <w:tc>
          <w:tcPr>
            <w:tcW w:w="744" w:type="dxa"/>
            <w:gridSpan w:val="2"/>
          </w:tcPr>
          <w:p w14:paraId="09ECC996" w14:textId="77777777" w:rsidR="00782CCD" w:rsidRPr="00782CCD" w:rsidRDefault="00782CCD" w:rsidP="00782CCD">
            <w:pPr>
              <w:widowControl w:val="0"/>
              <w:autoSpaceDE w:val="0"/>
              <w:autoSpaceDN w:val="0"/>
              <w:jc w:val="center"/>
              <w:rPr>
                <w:sz w:val="24"/>
                <w:szCs w:val="24"/>
              </w:rPr>
            </w:pPr>
            <w:r w:rsidRPr="00782CCD">
              <w:rPr>
                <w:sz w:val="24"/>
                <w:szCs w:val="24"/>
              </w:rPr>
              <w:t>90,0</w:t>
            </w:r>
          </w:p>
        </w:tc>
        <w:tc>
          <w:tcPr>
            <w:tcW w:w="958" w:type="dxa"/>
            <w:gridSpan w:val="2"/>
          </w:tcPr>
          <w:p w14:paraId="5BFE37E9" w14:textId="77777777" w:rsidR="00782CCD" w:rsidRPr="00782CCD" w:rsidRDefault="00782CCD" w:rsidP="00782CCD">
            <w:pPr>
              <w:widowControl w:val="0"/>
              <w:autoSpaceDE w:val="0"/>
              <w:autoSpaceDN w:val="0"/>
              <w:jc w:val="center"/>
              <w:rPr>
                <w:sz w:val="24"/>
                <w:szCs w:val="24"/>
              </w:rPr>
            </w:pPr>
            <w:r w:rsidRPr="00782CCD">
              <w:rPr>
                <w:sz w:val="24"/>
                <w:szCs w:val="24"/>
              </w:rPr>
              <w:t>95,0</w:t>
            </w:r>
          </w:p>
        </w:tc>
        <w:tc>
          <w:tcPr>
            <w:tcW w:w="794" w:type="dxa"/>
            <w:gridSpan w:val="2"/>
          </w:tcPr>
          <w:p w14:paraId="42B3DD3B" w14:textId="77777777" w:rsidR="00782CCD" w:rsidRPr="00782CCD" w:rsidRDefault="00782CCD" w:rsidP="00782CCD">
            <w:pPr>
              <w:widowControl w:val="0"/>
              <w:autoSpaceDE w:val="0"/>
              <w:autoSpaceDN w:val="0"/>
              <w:jc w:val="center"/>
              <w:rPr>
                <w:sz w:val="24"/>
                <w:szCs w:val="24"/>
              </w:rPr>
            </w:pPr>
            <w:r w:rsidRPr="00782CCD">
              <w:rPr>
                <w:sz w:val="24"/>
                <w:szCs w:val="24"/>
              </w:rPr>
              <w:t>80,0</w:t>
            </w:r>
          </w:p>
        </w:tc>
        <w:tc>
          <w:tcPr>
            <w:tcW w:w="907" w:type="dxa"/>
            <w:gridSpan w:val="2"/>
          </w:tcPr>
          <w:p w14:paraId="093AF661" w14:textId="77777777" w:rsidR="00782CCD" w:rsidRPr="00782CCD" w:rsidRDefault="00782CCD" w:rsidP="00782CCD">
            <w:pPr>
              <w:widowControl w:val="0"/>
              <w:autoSpaceDE w:val="0"/>
              <w:autoSpaceDN w:val="0"/>
              <w:jc w:val="center"/>
              <w:rPr>
                <w:sz w:val="24"/>
                <w:szCs w:val="24"/>
              </w:rPr>
            </w:pPr>
            <w:r w:rsidRPr="00782CCD">
              <w:rPr>
                <w:sz w:val="24"/>
                <w:szCs w:val="24"/>
              </w:rPr>
              <w:t>х</w:t>
            </w:r>
          </w:p>
        </w:tc>
        <w:tc>
          <w:tcPr>
            <w:tcW w:w="850" w:type="dxa"/>
            <w:gridSpan w:val="2"/>
          </w:tcPr>
          <w:p w14:paraId="360AA7D4" w14:textId="77777777" w:rsidR="00782CCD" w:rsidRPr="00782CCD" w:rsidRDefault="00782CCD" w:rsidP="00782CCD">
            <w:pPr>
              <w:widowControl w:val="0"/>
              <w:autoSpaceDE w:val="0"/>
              <w:autoSpaceDN w:val="0"/>
              <w:jc w:val="center"/>
              <w:rPr>
                <w:sz w:val="24"/>
                <w:szCs w:val="24"/>
              </w:rPr>
            </w:pPr>
            <w:r w:rsidRPr="00782CCD">
              <w:rPr>
                <w:sz w:val="24"/>
                <w:szCs w:val="24"/>
              </w:rPr>
              <w:t>х</w:t>
            </w:r>
          </w:p>
        </w:tc>
        <w:tc>
          <w:tcPr>
            <w:tcW w:w="5097" w:type="dxa"/>
          </w:tcPr>
          <w:p w14:paraId="51D53985" w14:textId="77777777" w:rsidR="00782CCD" w:rsidRPr="00782CCD" w:rsidRDefault="00782CCD" w:rsidP="00782CCD">
            <w:pPr>
              <w:widowControl w:val="0"/>
              <w:autoSpaceDE w:val="0"/>
              <w:autoSpaceDN w:val="0"/>
              <w:rPr>
                <w:sz w:val="24"/>
                <w:szCs w:val="24"/>
                <w:lang w:eastAsia="en-US"/>
              </w:rPr>
            </w:pPr>
            <w:proofErr w:type="spellStart"/>
            <w:r w:rsidRPr="00782CCD">
              <w:rPr>
                <w:sz w:val="24"/>
                <w:szCs w:val="24"/>
                <w:lang w:eastAsia="en-US"/>
              </w:rPr>
              <w:t>Доик</w:t>
            </w:r>
            <w:proofErr w:type="spellEnd"/>
            <w:r w:rsidRPr="00782CCD">
              <w:rPr>
                <w:sz w:val="24"/>
                <w:szCs w:val="24"/>
                <w:lang w:eastAsia="en-US"/>
              </w:rPr>
              <w:t>= (</w:t>
            </w:r>
            <w:proofErr w:type="spellStart"/>
            <w:r w:rsidRPr="00782CCD">
              <w:rPr>
                <w:sz w:val="24"/>
                <w:szCs w:val="24"/>
                <w:lang w:eastAsia="en-US"/>
              </w:rPr>
              <w:t>Ооик</w:t>
            </w:r>
            <w:proofErr w:type="spellEnd"/>
            <w:r w:rsidRPr="00782CCD">
              <w:rPr>
                <w:sz w:val="24"/>
                <w:szCs w:val="24"/>
                <w:lang w:eastAsia="en-US"/>
              </w:rPr>
              <w:t xml:space="preserve"> / </w:t>
            </w:r>
            <w:proofErr w:type="spellStart"/>
            <w:r w:rsidRPr="00782CCD">
              <w:rPr>
                <w:sz w:val="24"/>
                <w:szCs w:val="24"/>
                <w:lang w:eastAsia="en-US"/>
              </w:rPr>
              <w:t>Ообик</w:t>
            </w:r>
            <w:proofErr w:type="spellEnd"/>
            <w:r w:rsidRPr="00782CCD">
              <w:rPr>
                <w:sz w:val="24"/>
                <w:szCs w:val="24"/>
                <w:lang w:eastAsia="en-US"/>
              </w:rPr>
              <w:t>) * 100, где</w:t>
            </w:r>
          </w:p>
          <w:p w14:paraId="7C0C846C" w14:textId="77777777" w:rsidR="00782CCD" w:rsidRPr="00782CCD" w:rsidRDefault="00782CCD" w:rsidP="00782CCD">
            <w:pPr>
              <w:widowControl w:val="0"/>
              <w:autoSpaceDE w:val="0"/>
              <w:autoSpaceDN w:val="0"/>
              <w:jc w:val="both"/>
              <w:rPr>
                <w:sz w:val="24"/>
                <w:szCs w:val="24"/>
                <w:lang w:eastAsia="en-US"/>
              </w:rPr>
            </w:pPr>
            <w:proofErr w:type="spellStart"/>
            <w:r w:rsidRPr="00782CCD">
              <w:rPr>
                <w:sz w:val="24"/>
                <w:szCs w:val="24"/>
                <w:lang w:eastAsia="en-US"/>
              </w:rPr>
              <w:t>Доик</w:t>
            </w:r>
            <w:proofErr w:type="spellEnd"/>
            <w:r w:rsidRPr="00782CCD">
              <w:rPr>
                <w:sz w:val="24"/>
                <w:szCs w:val="24"/>
                <w:lang w:eastAsia="en-US"/>
              </w:rPr>
              <w:t xml:space="preserve"> – доля объектов, составляющих имущество казны, по которым обеспечено управление и содержание;</w:t>
            </w:r>
          </w:p>
          <w:p w14:paraId="07410CAA" w14:textId="77777777" w:rsidR="00782CCD" w:rsidRPr="00782CCD" w:rsidRDefault="00782CCD" w:rsidP="00782CCD">
            <w:pPr>
              <w:widowControl w:val="0"/>
              <w:autoSpaceDE w:val="0"/>
              <w:autoSpaceDN w:val="0"/>
              <w:jc w:val="both"/>
              <w:rPr>
                <w:sz w:val="24"/>
                <w:szCs w:val="24"/>
                <w:lang w:eastAsia="en-US"/>
              </w:rPr>
            </w:pPr>
            <w:proofErr w:type="spellStart"/>
            <w:r w:rsidRPr="00782CCD">
              <w:rPr>
                <w:sz w:val="24"/>
                <w:szCs w:val="24"/>
                <w:lang w:eastAsia="en-US"/>
              </w:rPr>
              <w:t>Ооик</w:t>
            </w:r>
            <w:proofErr w:type="spellEnd"/>
            <w:r w:rsidRPr="00782CCD">
              <w:rPr>
                <w:sz w:val="24"/>
                <w:szCs w:val="24"/>
                <w:lang w:eastAsia="en-US"/>
              </w:rPr>
              <w:t xml:space="preserve"> - объекты, по которым обеспечено управление и содержание имуществом казны;</w:t>
            </w:r>
          </w:p>
          <w:p w14:paraId="658F78BF" w14:textId="77777777" w:rsidR="00782CCD" w:rsidRPr="00782CCD" w:rsidRDefault="00782CCD" w:rsidP="00782CCD">
            <w:pPr>
              <w:widowControl w:val="0"/>
              <w:autoSpaceDE w:val="0"/>
              <w:autoSpaceDN w:val="0"/>
              <w:jc w:val="both"/>
              <w:rPr>
                <w:sz w:val="24"/>
                <w:szCs w:val="24"/>
                <w:lang w:eastAsia="en-US"/>
              </w:rPr>
            </w:pPr>
            <w:proofErr w:type="spellStart"/>
            <w:r w:rsidRPr="00782CCD">
              <w:rPr>
                <w:sz w:val="24"/>
                <w:szCs w:val="24"/>
                <w:lang w:eastAsia="en-US"/>
              </w:rPr>
              <w:t>Ообим</w:t>
            </w:r>
            <w:proofErr w:type="spellEnd"/>
            <w:r w:rsidRPr="00782CCD">
              <w:rPr>
                <w:sz w:val="24"/>
                <w:szCs w:val="24"/>
                <w:lang w:eastAsia="en-US"/>
              </w:rPr>
              <w:t xml:space="preserve"> - общее количество объектов имущества казны</w:t>
            </w:r>
          </w:p>
        </w:tc>
      </w:tr>
    </w:tbl>
    <w:p w14:paraId="2612CA70" w14:textId="77777777" w:rsidR="00994261" w:rsidRPr="007622BC" w:rsidRDefault="004C405C" w:rsidP="00994261">
      <w:pPr>
        <w:widowControl w:val="0"/>
        <w:autoSpaceDE w:val="0"/>
        <w:autoSpaceDN w:val="0"/>
        <w:jc w:val="center"/>
        <w:outlineLvl w:val="1"/>
        <w:rPr>
          <w:sz w:val="24"/>
          <w:szCs w:val="24"/>
        </w:rPr>
      </w:pPr>
      <w:r>
        <w:rPr>
          <w:sz w:val="24"/>
          <w:szCs w:val="24"/>
        </w:rPr>
        <w:t>5</w:t>
      </w:r>
      <w:r w:rsidR="00994261" w:rsidRPr="007622BC">
        <w:rPr>
          <w:sz w:val="24"/>
          <w:szCs w:val="24"/>
        </w:rPr>
        <w:t>. ПЕРЕЧЕНЬ, ОБОСНОВАНИЕ И ОПИСАНИЕ ПОДПРОГРАММ</w:t>
      </w:r>
    </w:p>
    <w:p w14:paraId="39ED04AD" w14:textId="389AAFA1" w:rsidR="00994261" w:rsidRDefault="00994261" w:rsidP="00C14E1A">
      <w:pPr>
        <w:pStyle w:val="ConsPlusNormal"/>
        <w:jc w:val="center"/>
        <w:outlineLvl w:val="3"/>
        <w:rPr>
          <w:rFonts w:ascii="Times New Roman" w:hAnsi="Times New Roman" w:cs="Times New Roman"/>
          <w:sz w:val="24"/>
          <w:szCs w:val="24"/>
        </w:rPr>
      </w:pPr>
    </w:p>
    <w:p w14:paraId="2150738E" w14:textId="266DCDAD" w:rsidR="00782CCD" w:rsidRDefault="00782CCD" w:rsidP="00C14E1A">
      <w:pPr>
        <w:pStyle w:val="ConsPlusNormal"/>
        <w:jc w:val="center"/>
        <w:outlineLvl w:val="3"/>
        <w:rPr>
          <w:rFonts w:ascii="Times New Roman" w:hAnsi="Times New Roman" w:cs="Times New Roman"/>
          <w:sz w:val="24"/>
          <w:szCs w:val="24"/>
        </w:rPr>
      </w:pPr>
    </w:p>
    <w:p w14:paraId="5D783D70" w14:textId="68D9D87D" w:rsidR="00782CCD" w:rsidRDefault="00782CCD" w:rsidP="00C14E1A">
      <w:pPr>
        <w:pStyle w:val="ConsPlusNormal"/>
        <w:jc w:val="center"/>
        <w:outlineLvl w:val="3"/>
        <w:rPr>
          <w:rFonts w:ascii="Times New Roman" w:hAnsi="Times New Roman" w:cs="Times New Roman"/>
          <w:sz w:val="24"/>
          <w:szCs w:val="24"/>
        </w:rPr>
      </w:pPr>
    </w:p>
    <w:p w14:paraId="08531558" w14:textId="766693F4" w:rsidR="00782CCD" w:rsidRDefault="00782CCD" w:rsidP="00C14E1A">
      <w:pPr>
        <w:pStyle w:val="ConsPlusNormal"/>
        <w:jc w:val="center"/>
        <w:outlineLvl w:val="3"/>
        <w:rPr>
          <w:rFonts w:ascii="Times New Roman" w:hAnsi="Times New Roman" w:cs="Times New Roman"/>
          <w:sz w:val="24"/>
          <w:szCs w:val="24"/>
        </w:rPr>
      </w:pPr>
    </w:p>
    <w:p w14:paraId="5846E050" w14:textId="321853D3" w:rsidR="00782CCD" w:rsidRDefault="00782CCD" w:rsidP="00C14E1A">
      <w:pPr>
        <w:pStyle w:val="ConsPlusNormal"/>
        <w:jc w:val="center"/>
        <w:outlineLvl w:val="3"/>
        <w:rPr>
          <w:rFonts w:ascii="Times New Roman" w:hAnsi="Times New Roman" w:cs="Times New Roman"/>
          <w:sz w:val="24"/>
          <w:szCs w:val="24"/>
        </w:rPr>
      </w:pPr>
    </w:p>
    <w:p w14:paraId="6A549BAB" w14:textId="4AE4DD0A" w:rsidR="00782CCD" w:rsidRDefault="00782CCD" w:rsidP="00C14E1A">
      <w:pPr>
        <w:pStyle w:val="ConsPlusNormal"/>
        <w:jc w:val="center"/>
        <w:outlineLvl w:val="3"/>
        <w:rPr>
          <w:rFonts w:ascii="Times New Roman" w:hAnsi="Times New Roman" w:cs="Times New Roman"/>
          <w:sz w:val="24"/>
          <w:szCs w:val="24"/>
        </w:rPr>
      </w:pPr>
    </w:p>
    <w:p w14:paraId="4900B461" w14:textId="3B14CEB8" w:rsidR="00782CCD" w:rsidRDefault="00782CCD" w:rsidP="00C14E1A">
      <w:pPr>
        <w:pStyle w:val="ConsPlusNormal"/>
        <w:jc w:val="center"/>
        <w:outlineLvl w:val="3"/>
        <w:rPr>
          <w:rFonts w:ascii="Times New Roman" w:hAnsi="Times New Roman" w:cs="Times New Roman"/>
          <w:sz w:val="24"/>
          <w:szCs w:val="24"/>
        </w:rPr>
      </w:pPr>
    </w:p>
    <w:p w14:paraId="284B4EBF" w14:textId="6C18D06C" w:rsidR="00782CCD" w:rsidRDefault="00782CCD" w:rsidP="00C14E1A">
      <w:pPr>
        <w:pStyle w:val="ConsPlusNormal"/>
        <w:jc w:val="center"/>
        <w:outlineLvl w:val="3"/>
        <w:rPr>
          <w:rFonts w:ascii="Times New Roman" w:hAnsi="Times New Roman" w:cs="Times New Roman"/>
          <w:sz w:val="24"/>
          <w:szCs w:val="24"/>
        </w:rPr>
      </w:pPr>
    </w:p>
    <w:p w14:paraId="0F00B3AD" w14:textId="28F9B1D1" w:rsidR="00782CCD" w:rsidRDefault="00782CCD" w:rsidP="00C14E1A">
      <w:pPr>
        <w:pStyle w:val="ConsPlusNormal"/>
        <w:jc w:val="center"/>
        <w:outlineLvl w:val="3"/>
        <w:rPr>
          <w:rFonts w:ascii="Times New Roman" w:hAnsi="Times New Roman" w:cs="Times New Roman"/>
          <w:sz w:val="24"/>
          <w:szCs w:val="24"/>
        </w:rPr>
      </w:pPr>
    </w:p>
    <w:p w14:paraId="0E275AB9" w14:textId="16D01CBD" w:rsidR="00782CCD" w:rsidRDefault="00782CCD" w:rsidP="00C14E1A">
      <w:pPr>
        <w:pStyle w:val="ConsPlusNormal"/>
        <w:jc w:val="center"/>
        <w:outlineLvl w:val="3"/>
        <w:rPr>
          <w:rFonts w:ascii="Times New Roman" w:hAnsi="Times New Roman" w:cs="Times New Roman"/>
          <w:sz w:val="24"/>
          <w:szCs w:val="24"/>
        </w:rPr>
      </w:pPr>
    </w:p>
    <w:p w14:paraId="48EB349C" w14:textId="024E161F" w:rsidR="00782CCD" w:rsidRDefault="00782CCD" w:rsidP="00C14E1A">
      <w:pPr>
        <w:pStyle w:val="ConsPlusNormal"/>
        <w:jc w:val="center"/>
        <w:outlineLvl w:val="3"/>
        <w:rPr>
          <w:rFonts w:ascii="Times New Roman" w:hAnsi="Times New Roman" w:cs="Times New Roman"/>
          <w:sz w:val="24"/>
          <w:szCs w:val="24"/>
        </w:rPr>
      </w:pPr>
    </w:p>
    <w:p w14:paraId="08B367C0" w14:textId="77777777" w:rsidR="00782CCD" w:rsidRDefault="00782CCD" w:rsidP="00C14E1A">
      <w:pPr>
        <w:pStyle w:val="ConsPlusNormal"/>
        <w:jc w:val="center"/>
        <w:outlineLvl w:val="3"/>
        <w:rPr>
          <w:rFonts w:ascii="Times New Roman" w:hAnsi="Times New Roman" w:cs="Times New Roman"/>
          <w:sz w:val="24"/>
          <w:szCs w:val="24"/>
        </w:rPr>
      </w:pPr>
    </w:p>
    <w:p w14:paraId="54D94075" w14:textId="77777777" w:rsidR="00994261" w:rsidRDefault="00994261" w:rsidP="00C14E1A">
      <w:pPr>
        <w:pStyle w:val="ConsPlusNormal"/>
        <w:jc w:val="center"/>
        <w:outlineLvl w:val="3"/>
        <w:rPr>
          <w:rFonts w:ascii="Times New Roman" w:hAnsi="Times New Roman" w:cs="Times New Roman"/>
          <w:sz w:val="24"/>
          <w:szCs w:val="24"/>
        </w:rPr>
      </w:pPr>
    </w:p>
    <w:p w14:paraId="659FE4FA" w14:textId="77777777" w:rsidR="00782CCD" w:rsidRDefault="00782CCD" w:rsidP="00C14E1A">
      <w:pPr>
        <w:pStyle w:val="ConsPlusNormal"/>
        <w:jc w:val="center"/>
        <w:rPr>
          <w:rFonts w:ascii="Times New Roman" w:hAnsi="Times New Roman" w:cs="Times New Roman"/>
          <w:b/>
          <w:bCs/>
          <w:sz w:val="24"/>
          <w:szCs w:val="24"/>
        </w:rPr>
        <w:sectPr w:rsidR="00782CCD" w:rsidSect="00782CCD">
          <w:pgSz w:w="16840" w:h="11907" w:orient="landscape" w:code="9"/>
          <w:pgMar w:top="1701" w:right="851" w:bottom="992" w:left="851" w:header="709" w:footer="709" w:gutter="0"/>
          <w:cols w:space="708"/>
          <w:docGrid w:linePitch="360"/>
        </w:sectPr>
      </w:pPr>
    </w:p>
    <w:p w14:paraId="2D8A99A7" w14:textId="77777777" w:rsidR="00C14E1A" w:rsidRPr="004C405C" w:rsidRDefault="004C405C" w:rsidP="00C14E1A">
      <w:pPr>
        <w:pStyle w:val="ConsPlusNormal"/>
        <w:jc w:val="center"/>
        <w:rPr>
          <w:rFonts w:ascii="Times New Roman" w:hAnsi="Times New Roman" w:cs="Times New Roman"/>
          <w:b/>
          <w:bCs/>
          <w:sz w:val="24"/>
          <w:szCs w:val="24"/>
        </w:rPr>
      </w:pPr>
      <w:r w:rsidRPr="004C405C">
        <w:rPr>
          <w:rFonts w:ascii="Times New Roman" w:hAnsi="Times New Roman" w:cs="Times New Roman"/>
          <w:b/>
          <w:bCs/>
          <w:sz w:val="24"/>
          <w:szCs w:val="24"/>
        </w:rPr>
        <w:lastRenderedPageBreak/>
        <w:t>5.1. П</w:t>
      </w:r>
      <w:r w:rsidR="00C14E1A" w:rsidRPr="004C405C">
        <w:rPr>
          <w:rFonts w:ascii="Times New Roman" w:hAnsi="Times New Roman" w:cs="Times New Roman"/>
          <w:b/>
          <w:bCs/>
          <w:sz w:val="24"/>
          <w:szCs w:val="24"/>
        </w:rPr>
        <w:t xml:space="preserve">одпрограмм </w:t>
      </w:r>
      <w:r w:rsidR="00C14E1A" w:rsidRPr="004C405C">
        <w:rPr>
          <w:rFonts w:ascii="Times New Roman" w:eastAsia="Calibri" w:hAnsi="Times New Roman" w:cs="Times New Roman"/>
          <w:b/>
          <w:bCs/>
          <w:sz w:val="24"/>
          <w:szCs w:val="24"/>
          <w:lang w:eastAsia="en-US"/>
        </w:rPr>
        <w:t>«Управление муниципальными финансами городского округа город Октябрьский Республики Башкортостан»</w:t>
      </w:r>
      <w:r w:rsidR="00C14E1A" w:rsidRPr="004C405C">
        <w:rPr>
          <w:rFonts w:ascii="Times New Roman" w:hAnsi="Times New Roman" w:cs="Times New Roman"/>
          <w:b/>
          <w:bCs/>
          <w:sz w:val="24"/>
          <w:szCs w:val="24"/>
        </w:rPr>
        <w:t xml:space="preserve"> муниципальной программы «Управление муниципальными финансами и имуществом городского округа город Октябрьский Республики Башкортостан»</w:t>
      </w:r>
    </w:p>
    <w:p w14:paraId="39356AA5" w14:textId="77777777" w:rsidR="004C405C" w:rsidRPr="004C405C" w:rsidRDefault="004C405C" w:rsidP="004C405C">
      <w:pPr>
        <w:pStyle w:val="ConsPlusNormal"/>
        <w:jc w:val="center"/>
        <w:outlineLvl w:val="3"/>
        <w:rPr>
          <w:rFonts w:ascii="Times New Roman" w:hAnsi="Times New Roman" w:cs="Times New Roman"/>
          <w:b/>
          <w:bCs/>
          <w:sz w:val="24"/>
          <w:szCs w:val="24"/>
        </w:rPr>
      </w:pPr>
    </w:p>
    <w:p w14:paraId="514900A6" w14:textId="77777777" w:rsidR="004C405C" w:rsidRPr="0049296E" w:rsidRDefault="004C405C" w:rsidP="004C405C">
      <w:pPr>
        <w:pStyle w:val="ConsPlusNormal"/>
        <w:jc w:val="center"/>
        <w:outlineLvl w:val="3"/>
        <w:rPr>
          <w:rFonts w:ascii="Times New Roman" w:hAnsi="Times New Roman" w:cs="Times New Roman"/>
          <w:sz w:val="24"/>
          <w:szCs w:val="24"/>
        </w:rPr>
      </w:pPr>
      <w:r w:rsidRPr="0049296E">
        <w:rPr>
          <w:rFonts w:ascii="Times New Roman" w:hAnsi="Times New Roman" w:cs="Times New Roman"/>
          <w:sz w:val="24"/>
          <w:szCs w:val="24"/>
        </w:rPr>
        <w:t>ПАСПОРТ</w:t>
      </w:r>
    </w:p>
    <w:p w14:paraId="78AACFCB" w14:textId="77777777" w:rsidR="00C14E1A" w:rsidRPr="0049296E" w:rsidRDefault="00C14E1A" w:rsidP="00C14E1A">
      <w:pPr>
        <w:tabs>
          <w:tab w:val="left" w:pos="1455"/>
        </w:tabs>
        <w:ind w:firstLine="567"/>
        <w:rPr>
          <w:sz w:val="24"/>
          <w:szCs w:val="24"/>
        </w:rPr>
      </w:pPr>
    </w:p>
    <w:tbl>
      <w:tblPr>
        <w:tblStyle w:val="a5"/>
        <w:tblW w:w="9570" w:type="dxa"/>
        <w:tblInd w:w="-147" w:type="dxa"/>
        <w:tblLook w:val="04A0" w:firstRow="1" w:lastRow="0" w:firstColumn="1" w:lastColumn="0" w:noHBand="0" w:noVBand="1"/>
      </w:tblPr>
      <w:tblGrid>
        <w:gridCol w:w="3329"/>
        <w:gridCol w:w="6241"/>
      </w:tblGrid>
      <w:tr w:rsidR="00C14E1A" w:rsidRPr="0049296E" w14:paraId="0D94B570" w14:textId="77777777" w:rsidTr="008200F6">
        <w:tc>
          <w:tcPr>
            <w:tcW w:w="3329" w:type="dxa"/>
          </w:tcPr>
          <w:p w14:paraId="4BF2A9BD" w14:textId="77777777" w:rsidR="00C14E1A" w:rsidRPr="0049296E" w:rsidRDefault="00C14E1A" w:rsidP="00C14E1A">
            <w:pPr>
              <w:tabs>
                <w:tab w:val="left" w:pos="1455"/>
              </w:tabs>
              <w:rPr>
                <w:sz w:val="24"/>
                <w:szCs w:val="24"/>
              </w:rPr>
            </w:pPr>
            <w:r w:rsidRPr="0049296E">
              <w:rPr>
                <w:sz w:val="24"/>
                <w:szCs w:val="24"/>
              </w:rPr>
              <w:t>Ответственный исполнитель (соисполнители муниципальной программы)</w:t>
            </w:r>
          </w:p>
        </w:tc>
        <w:tc>
          <w:tcPr>
            <w:tcW w:w="6241" w:type="dxa"/>
          </w:tcPr>
          <w:p w14:paraId="37668F67" w14:textId="77777777" w:rsidR="00C14E1A" w:rsidRPr="0049296E" w:rsidRDefault="00C14E1A" w:rsidP="00C14E1A">
            <w:pPr>
              <w:pStyle w:val="ConsPlusNormal"/>
              <w:rPr>
                <w:rFonts w:ascii="Times New Roman" w:hAnsi="Times New Roman" w:cs="Times New Roman"/>
                <w:sz w:val="24"/>
                <w:szCs w:val="24"/>
              </w:rPr>
            </w:pPr>
            <w:r w:rsidRPr="0049296E">
              <w:rPr>
                <w:rFonts w:ascii="Times New Roman" w:hAnsi="Times New Roman" w:cs="Times New Roman"/>
                <w:sz w:val="24"/>
                <w:szCs w:val="24"/>
              </w:rPr>
              <w:t xml:space="preserve">Финансовое управление администрации городского округа город Октябрьский Республики Башкортостан </w:t>
            </w:r>
          </w:p>
          <w:p w14:paraId="749830CA" w14:textId="77777777" w:rsidR="00C14E1A" w:rsidRPr="0049296E" w:rsidRDefault="00B9150E" w:rsidP="00C14E1A">
            <w:pPr>
              <w:tabs>
                <w:tab w:val="left" w:pos="1455"/>
              </w:tabs>
              <w:rPr>
                <w:sz w:val="24"/>
                <w:szCs w:val="24"/>
              </w:rPr>
            </w:pPr>
            <w:r w:rsidRPr="0049296E">
              <w:rPr>
                <w:sz w:val="24"/>
                <w:szCs w:val="24"/>
              </w:rPr>
              <w:t xml:space="preserve">Муниципальное казенное учреждение «Центр бухгалтерского учета </w:t>
            </w:r>
            <w:r w:rsidRPr="0049296E">
              <w:rPr>
                <w:sz w:val="24"/>
                <w:szCs w:val="24"/>
                <w:lang w:val="ba-RU"/>
              </w:rPr>
              <w:t>и обслуживания муниципальных учреждений</w:t>
            </w:r>
            <w:r w:rsidRPr="0049296E">
              <w:rPr>
                <w:sz w:val="24"/>
                <w:szCs w:val="24"/>
              </w:rPr>
              <w:t>» городского округа город Октябрьский Республики Башкортостан</w:t>
            </w:r>
          </w:p>
        </w:tc>
      </w:tr>
      <w:tr w:rsidR="00C14E1A" w14:paraId="27DE0A67" w14:textId="77777777" w:rsidTr="008200F6">
        <w:tc>
          <w:tcPr>
            <w:tcW w:w="3329" w:type="dxa"/>
          </w:tcPr>
          <w:p w14:paraId="0B7AC636" w14:textId="77777777" w:rsidR="00C14E1A" w:rsidRPr="0049296E" w:rsidRDefault="00C14E1A" w:rsidP="00C14E1A">
            <w:pPr>
              <w:tabs>
                <w:tab w:val="left" w:pos="1455"/>
              </w:tabs>
              <w:rPr>
                <w:sz w:val="24"/>
                <w:szCs w:val="24"/>
              </w:rPr>
            </w:pPr>
            <w:bookmarkStart w:id="11" w:name="_Hlk98507453"/>
            <w:r w:rsidRPr="0049296E">
              <w:rPr>
                <w:sz w:val="24"/>
                <w:szCs w:val="24"/>
              </w:rPr>
              <w:t>Цели и задачи подпрограммы</w:t>
            </w:r>
          </w:p>
          <w:p w14:paraId="0012AEFB" w14:textId="77777777" w:rsidR="00C0543C" w:rsidRPr="0049296E" w:rsidRDefault="00C0543C" w:rsidP="00C14E1A">
            <w:pPr>
              <w:tabs>
                <w:tab w:val="left" w:pos="1455"/>
              </w:tabs>
              <w:rPr>
                <w:sz w:val="24"/>
                <w:szCs w:val="24"/>
              </w:rPr>
            </w:pPr>
          </w:p>
          <w:p w14:paraId="67CF90D9" w14:textId="77777777" w:rsidR="00C0543C" w:rsidRPr="0049296E" w:rsidRDefault="00C0543C" w:rsidP="00C14E1A">
            <w:pPr>
              <w:tabs>
                <w:tab w:val="left" w:pos="1455"/>
              </w:tabs>
              <w:rPr>
                <w:sz w:val="24"/>
                <w:szCs w:val="24"/>
              </w:rPr>
            </w:pPr>
          </w:p>
          <w:p w14:paraId="20F4C17B" w14:textId="77777777" w:rsidR="00C0543C" w:rsidRPr="0049296E" w:rsidRDefault="00C0543C" w:rsidP="00C14E1A">
            <w:pPr>
              <w:tabs>
                <w:tab w:val="left" w:pos="1455"/>
              </w:tabs>
              <w:rPr>
                <w:sz w:val="24"/>
                <w:szCs w:val="24"/>
              </w:rPr>
            </w:pPr>
          </w:p>
          <w:p w14:paraId="68AF5B55" w14:textId="77777777" w:rsidR="00C0543C" w:rsidRPr="0049296E" w:rsidRDefault="00C0543C" w:rsidP="00C14E1A">
            <w:pPr>
              <w:tabs>
                <w:tab w:val="left" w:pos="1455"/>
              </w:tabs>
              <w:rPr>
                <w:sz w:val="24"/>
                <w:szCs w:val="24"/>
              </w:rPr>
            </w:pPr>
          </w:p>
          <w:p w14:paraId="2A4FA8F1" w14:textId="77777777" w:rsidR="00C0543C" w:rsidRPr="0049296E" w:rsidRDefault="00C0543C" w:rsidP="00C14E1A">
            <w:pPr>
              <w:tabs>
                <w:tab w:val="left" w:pos="1455"/>
              </w:tabs>
              <w:rPr>
                <w:sz w:val="24"/>
                <w:szCs w:val="24"/>
              </w:rPr>
            </w:pPr>
          </w:p>
          <w:p w14:paraId="1D014D80" w14:textId="7118FFF1" w:rsidR="00C0543C" w:rsidRPr="0049296E" w:rsidRDefault="00C0543C" w:rsidP="00C0543C">
            <w:pPr>
              <w:tabs>
                <w:tab w:val="left" w:pos="1455"/>
              </w:tabs>
              <w:spacing w:before="240"/>
              <w:rPr>
                <w:i/>
                <w:sz w:val="24"/>
                <w:szCs w:val="24"/>
              </w:rPr>
            </w:pPr>
          </w:p>
        </w:tc>
        <w:tc>
          <w:tcPr>
            <w:tcW w:w="6241" w:type="dxa"/>
          </w:tcPr>
          <w:p w14:paraId="217FA882" w14:textId="77777777" w:rsidR="00782CCD" w:rsidRPr="0060407F" w:rsidRDefault="00782CCD" w:rsidP="00782CCD">
            <w:pPr>
              <w:autoSpaceDN w:val="0"/>
              <w:adjustRightInd w:val="0"/>
              <w:ind w:left="41" w:hanging="41"/>
              <w:rPr>
                <w:sz w:val="24"/>
                <w:szCs w:val="24"/>
              </w:rPr>
            </w:pPr>
            <w:r w:rsidRPr="0060407F">
              <w:rPr>
                <w:sz w:val="24"/>
                <w:szCs w:val="24"/>
              </w:rPr>
              <w:t>Цели:</w:t>
            </w:r>
          </w:p>
          <w:p w14:paraId="39705413" w14:textId="77777777" w:rsidR="00782CCD" w:rsidRPr="0060407F" w:rsidRDefault="00782CCD" w:rsidP="00782CCD">
            <w:pPr>
              <w:autoSpaceDN w:val="0"/>
              <w:adjustRightInd w:val="0"/>
              <w:ind w:left="41" w:hanging="41"/>
              <w:rPr>
                <w:sz w:val="24"/>
                <w:szCs w:val="24"/>
              </w:rPr>
            </w:pPr>
            <w:r w:rsidRPr="0060407F">
              <w:rPr>
                <w:sz w:val="24"/>
                <w:szCs w:val="24"/>
              </w:rPr>
              <w:t>1. Обеспеч</w:t>
            </w:r>
            <w:r>
              <w:rPr>
                <w:sz w:val="24"/>
                <w:szCs w:val="24"/>
              </w:rPr>
              <w:t>ить</w:t>
            </w:r>
            <w:r w:rsidRPr="0060407F">
              <w:rPr>
                <w:sz w:val="24"/>
                <w:szCs w:val="24"/>
              </w:rPr>
              <w:t xml:space="preserve"> сбалансированност</w:t>
            </w:r>
            <w:r>
              <w:rPr>
                <w:sz w:val="24"/>
                <w:szCs w:val="24"/>
              </w:rPr>
              <w:t>ь</w:t>
            </w:r>
            <w:r w:rsidRPr="0060407F">
              <w:rPr>
                <w:sz w:val="24"/>
                <w:szCs w:val="24"/>
              </w:rPr>
              <w:t xml:space="preserve"> и устойчивост</w:t>
            </w:r>
            <w:r>
              <w:rPr>
                <w:sz w:val="24"/>
                <w:szCs w:val="24"/>
              </w:rPr>
              <w:t>ь</w:t>
            </w:r>
            <w:r w:rsidRPr="0060407F">
              <w:rPr>
                <w:sz w:val="24"/>
                <w:szCs w:val="24"/>
              </w:rPr>
              <w:t xml:space="preserve"> бюджета городского округа в условиях ограниченности его доходных источников и источников финансирования дефицита бюджета.</w:t>
            </w:r>
          </w:p>
          <w:p w14:paraId="2556365E" w14:textId="77777777" w:rsidR="00782CCD" w:rsidRPr="0060407F" w:rsidRDefault="00782CCD" w:rsidP="00782CCD">
            <w:pPr>
              <w:autoSpaceDN w:val="0"/>
              <w:adjustRightInd w:val="0"/>
              <w:ind w:left="41" w:hanging="41"/>
              <w:rPr>
                <w:sz w:val="24"/>
                <w:szCs w:val="24"/>
              </w:rPr>
            </w:pPr>
            <w:r w:rsidRPr="0060407F">
              <w:rPr>
                <w:sz w:val="24"/>
                <w:szCs w:val="24"/>
              </w:rPr>
              <w:t>2. Созда</w:t>
            </w:r>
            <w:r>
              <w:rPr>
                <w:sz w:val="24"/>
                <w:szCs w:val="24"/>
              </w:rPr>
              <w:t>ть</w:t>
            </w:r>
            <w:r w:rsidRPr="0060407F">
              <w:rPr>
                <w:sz w:val="24"/>
                <w:szCs w:val="24"/>
              </w:rPr>
              <w:t xml:space="preserve"> организационн</w:t>
            </w:r>
            <w:r>
              <w:rPr>
                <w:sz w:val="24"/>
                <w:szCs w:val="24"/>
              </w:rPr>
              <w:t>ые</w:t>
            </w:r>
            <w:r w:rsidRPr="0060407F">
              <w:rPr>
                <w:sz w:val="24"/>
                <w:szCs w:val="24"/>
              </w:rPr>
              <w:t xml:space="preserve"> условий для эффективного и прозрачного управления финансовыми ресурсами в рамках установленных функций и полномочий финансового управления администрации городского округа.</w:t>
            </w:r>
          </w:p>
          <w:p w14:paraId="77708957" w14:textId="77777777" w:rsidR="00782CCD" w:rsidRPr="0060407F" w:rsidRDefault="00782CCD" w:rsidP="00782CCD">
            <w:pPr>
              <w:autoSpaceDN w:val="0"/>
              <w:adjustRightInd w:val="0"/>
              <w:ind w:left="41" w:hanging="41"/>
              <w:rPr>
                <w:sz w:val="24"/>
                <w:szCs w:val="24"/>
              </w:rPr>
            </w:pPr>
            <w:r w:rsidRPr="0060407F">
              <w:rPr>
                <w:sz w:val="24"/>
                <w:szCs w:val="24"/>
              </w:rPr>
              <w:t>3. Повы</w:t>
            </w:r>
            <w:r>
              <w:rPr>
                <w:sz w:val="24"/>
                <w:szCs w:val="24"/>
              </w:rPr>
              <w:t>сить</w:t>
            </w:r>
            <w:r w:rsidRPr="0060407F">
              <w:rPr>
                <w:sz w:val="24"/>
                <w:szCs w:val="24"/>
              </w:rPr>
              <w:t xml:space="preserve"> качеств</w:t>
            </w:r>
            <w:r>
              <w:rPr>
                <w:sz w:val="24"/>
                <w:szCs w:val="24"/>
              </w:rPr>
              <w:t>о</w:t>
            </w:r>
            <w:r w:rsidRPr="0060407F">
              <w:rPr>
                <w:sz w:val="24"/>
                <w:szCs w:val="24"/>
              </w:rPr>
              <w:t xml:space="preserve"> бухгалтерского и налогового учета в муниципальных учреждениях. Обеспеч</w:t>
            </w:r>
            <w:r>
              <w:rPr>
                <w:sz w:val="24"/>
                <w:szCs w:val="24"/>
              </w:rPr>
              <w:t>ить</w:t>
            </w:r>
            <w:r w:rsidRPr="0060407F">
              <w:rPr>
                <w:sz w:val="24"/>
                <w:szCs w:val="24"/>
              </w:rPr>
              <w:t xml:space="preserve"> контрол</w:t>
            </w:r>
            <w:r>
              <w:rPr>
                <w:sz w:val="24"/>
                <w:szCs w:val="24"/>
              </w:rPr>
              <w:t>ь</w:t>
            </w:r>
            <w:r w:rsidRPr="0060407F">
              <w:rPr>
                <w:sz w:val="24"/>
                <w:szCs w:val="24"/>
              </w:rPr>
              <w:t xml:space="preserve"> за соблюдением финансовой дисциплины муниципальных учреждений. Соблюд</w:t>
            </w:r>
            <w:r>
              <w:rPr>
                <w:sz w:val="24"/>
                <w:szCs w:val="24"/>
              </w:rPr>
              <w:t>ать</w:t>
            </w:r>
            <w:r w:rsidRPr="0060407F">
              <w:rPr>
                <w:sz w:val="24"/>
                <w:szCs w:val="24"/>
              </w:rPr>
              <w:t xml:space="preserve"> установленны</w:t>
            </w:r>
            <w:r>
              <w:rPr>
                <w:sz w:val="24"/>
                <w:szCs w:val="24"/>
              </w:rPr>
              <w:t>е</w:t>
            </w:r>
            <w:r w:rsidRPr="0060407F">
              <w:rPr>
                <w:sz w:val="24"/>
                <w:szCs w:val="24"/>
              </w:rPr>
              <w:t xml:space="preserve"> сроков и качества формирования и представления бухгалтерской, налоговой и статистической отчетности.</w:t>
            </w:r>
          </w:p>
          <w:p w14:paraId="3351BC9A" w14:textId="77777777" w:rsidR="00782CCD" w:rsidRPr="0060407F" w:rsidRDefault="00782CCD" w:rsidP="00782CCD">
            <w:pPr>
              <w:autoSpaceDN w:val="0"/>
              <w:adjustRightInd w:val="0"/>
              <w:ind w:left="41" w:hanging="41"/>
              <w:rPr>
                <w:sz w:val="24"/>
                <w:szCs w:val="24"/>
              </w:rPr>
            </w:pPr>
            <w:r w:rsidRPr="0060407F">
              <w:rPr>
                <w:sz w:val="24"/>
                <w:szCs w:val="24"/>
              </w:rPr>
              <w:t>Задачи:</w:t>
            </w:r>
          </w:p>
          <w:p w14:paraId="61BD2C4C" w14:textId="77777777" w:rsidR="00782CCD" w:rsidRPr="0060407F" w:rsidRDefault="00782CCD" w:rsidP="00782CCD">
            <w:pPr>
              <w:autoSpaceDN w:val="0"/>
              <w:adjustRightInd w:val="0"/>
              <w:ind w:left="41" w:hanging="41"/>
              <w:rPr>
                <w:sz w:val="24"/>
                <w:szCs w:val="24"/>
              </w:rPr>
            </w:pPr>
            <w:r w:rsidRPr="0060407F">
              <w:rPr>
                <w:sz w:val="24"/>
                <w:szCs w:val="24"/>
              </w:rPr>
              <w:t>1. Повы</w:t>
            </w:r>
            <w:r>
              <w:rPr>
                <w:sz w:val="24"/>
                <w:szCs w:val="24"/>
              </w:rPr>
              <w:t>сить</w:t>
            </w:r>
            <w:r w:rsidRPr="0060407F">
              <w:rPr>
                <w:sz w:val="24"/>
                <w:szCs w:val="24"/>
              </w:rPr>
              <w:t xml:space="preserve"> качеств</w:t>
            </w:r>
            <w:r>
              <w:rPr>
                <w:sz w:val="24"/>
                <w:szCs w:val="24"/>
              </w:rPr>
              <w:t>о</w:t>
            </w:r>
            <w:r w:rsidRPr="0060407F">
              <w:rPr>
                <w:sz w:val="24"/>
                <w:szCs w:val="24"/>
              </w:rPr>
              <w:t xml:space="preserve"> управления муниципальными финансами, обеспеч</w:t>
            </w:r>
            <w:r>
              <w:rPr>
                <w:sz w:val="24"/>
                <w:szCs w:val="24"/>
              </w:rPr>
              <w:t>ить</w:t>
            </w:r>
            <w:r w:rsidRPr="0060407F">
              <w:rPr>
                <w:sz w:val="24"/>
                <w:szCs w:val="24"/>
              </w:rPr>
              <w:t xml:space="preserve"> исполнения расходных обязательств городского округа при сохранении долгосрочной сбалансированности и устойчивости бюджетной системы. </w:t>
            </w:r>
          </w:p>
          <w:p w14:paraId="31593CF9" w14:textId="77777777" w:rsidR="00782CCD" w:rsidRPr="0060407F" w:rsidRDefault="00782CCD" w:rsidP="00782CCD">
            <w:pPr>
              <w:autoSpaceDN w:val="0"/>
              <w:adjustRightInd w:val="0"/>
              <w:ind w:left="41" w:hanging="41"/>
              <w:rPr>
                <w:sz w:val="24"/>
                <w:szCs w:val="24"/>
              </w:rPr>
            </w:pPr>
            <w:r w:rsidRPr="0060407F">
              <w:rPr>
                <w:sz w:val="24"/>
                <w:szCs w:val="24"/>
              </w:rPr>
              <w:t>2. Обеспеч</w:t>
            </w:r>
            <w:r>
              <w:rPr>
                <w:sz w:val="24"/>
                <w:szCs w:val="24"/>
              </w:rPr>
              <w:t>ить</w:t>
            </w:r>
            <w:r w:rsidRPr="0060407F">
              <w:rPr>
                <w:sz w:val="24"/>
                <w:szCs w:val="24"/>
              </w:rPr>
              <w:t xml:space="preserve"> контрол</w:t>
            </w:r>
            <w:r>
              <w:rPr>
                <w:sz w:val="24"/>
                <w:szCs w:val="24"/>
              </w:rPr>
              <w:t>ь</w:t>
            </w:r>
            <w:r w:rsidRPr="0060407F">
              <w:rPr>
                <w:sz w:val="24"/>
                <w:szCs w:val="24"/>
              </w:rPr>
              <w:t xml:space="preserve"> за соблюдением финансовой дисциплины, повы</w:t>
            </w:r>
            <w:r>
              <w:rPr>
                <w:sz w:val="24"/>
                <w:szCs w:val="24"/>
              </w:rPr>
              <w:t>сить</w:t>
            </w:r>
            <w:r w:rsidRPr="0060407F">
              <w:rPr>
                <w:sz w:val="24"/>
                <w:szCs w:val="24"/>
              </w:rPr>
              <w:t xml:space="preserve"> качеств</w:t>
            </w:r>
            <w:r>
              <w:rPr>
                <w:sz w:val="24"/>
                <w:szCs w:val="24"/>
              </w:rPr>
              <w:t>о</w:t>
            </w:r>
            <w:r w:rsidRPr="0060407F">
              <w:rPr>
                <w:sz w:val="24"/>
                <w:szCs w:val="24"/>
              </w:rPr>
              <w:t xml:space="preserve"> бухгалтерского и налогового учета.</w:t>
            </w:r>
          </w:p>
          <w:p w14:paraId="4784DC5F" w14:textId="77777777" w:rsidR="00782CCD" w:rsidRPr="0060407F" w:rsidRDefault="00782CCD" w:rsidP="00782CCD">
            <w:pPr>
              <w:autoSpaceDN w:val="0"/>
              <w:adjustRightInd w:val="0"/>
              <w:ind w:left="41" w:hanging="41"/>
              <w:rPr>
                <w:sz w:val="24"/>
                <w:szCs w:val="24"/>
              </w:rPr>
            </w:pPr>
            <w:r w:rsidRPr="0060407F">
              <w:rPr>
                <w:sz w:val="24"/>
                <w:szCs w:val="24"/>
              </w:rPr>
              <w:t>3. Расшир</w:t>
            </w:r>
            <w:r>
              <w:rPr>
                <w:sz w:val="24"/>
                <w:szCs w:val="24"/>
              </w:rPr>
              <w:t>ить</w:t>
            </w:r>
            <w:r w:rsidRPr="0060407F">
              <w:rPr>
                <w:sz w:val="24"/>
                <w:szCs w:val="24"/>
              </w:rPr>
              <w:t xml:space="preserve"> доходн</w:t>
            </w:r>
            <w:r>
              <w:rPr>
                <w:sz w:val="24"/>
                <w:szCs w:val="24"/>
              </w:rPr>
              <w:t>ый</w:t>
            </w:r>
            <w:r w:rsidRPr="0060407F">
              <w:rPr>
                <w:sz w:val="24"/>
                <w:szCs w:val="24"/>
              </w:rPr>
              <w:t xml:space="preserve"> потенциал городского округа на основе совершенствования механизмов налогообложения.</w:t>
            </w:r>
          </w:p>
          <w:p w14:paraId="778441D2" w14:textId="43BDDC4E" w:rsidR="00C14E1A" w:rsidRPr="000232A6" w:rsidRDefault="00C14E1A" w:rsidP="00C14E1A">
            <w:pPr>
              <w:jc w:val="both"/>
              <w:rPr>
                <w:sz w:val="24"/>
                <w:szCs w:val="24"/>
              </w:rPr>
            </w:pPr>
          </w:p>
        </w:tc>
      </w:tr>
      <w:bookmarkEnd w:id="11"/>
      <w:tr w:rsidR="002C6C3E" w14:paraId="435022F1" w14:textId="77777777" w:rsidTr="008200F6">
        <w:tc>
          <w:tcPr>
            <w:tcW w:w="3329" w:type="dxa"/>
          </w:tcPr>
          <w:p w14:paraId="0C41E7AA" w14:textId="77777777" w:rsidR="002C6C3E" w:rsidRPr="003132C5" w:rsidRDefault="002C6C3E" w:rsidP="00C14E1A">
            <w:pPr>
              <w:tabs>
                <w:tab w:val="left" w:pos="1455"/>
              </w:tabs>
              <w:rPr>
                <w:sz w:val="24"/>
                <w:szCs w:val="24"/>
              </w:rPr>
            </w:pPr>
            <w:r>
              <w:rPr>
                <w:sz w:val="24"/>
                <w:szCs w:val="24"/>
              </w:rPr>
              <w:t>Перечень региональных проектов</w:t>
            </w:r>
          </w:p>
        </w:tc>
        <w:tc>
          <w:tcPr>
            <w:tcW w:w="6241" w:type="dxa"/>
          </w:tcPr>
          <w:p w14:paraId="57611ADB" w14:textId="77777777" w:rsidR="002C6C3E" w:rsidRDefault="002C6C3E" w:rsidP="00C14E1A">
            <w:pPr>
              <w:adjustRightInd w:val="0"/>
              <w:jc w:val="both"/>
              <w:rPr>
                <w:sz w:val="24"/>
                <w:szCs w:val="24"/>
              </w:rPr>
            </w:pPr>
            <w:r>
              <w:rPr>
                <w:sz w:val="24"/>
                <w:szCs w:val="24"/>
              </w:rPr>
              <w:t>Отсутствует</w:t>
            </w:r>
          </w:p>
        </w:tc>
      </w:tr>
      <w:tr w:rsidR="00171D3C" w14:paraId="7BD2A2D6" w14:textId="77777777" w:rsidTr="008200F6">
        <w:tc>
          <w:tcPr>
            <w:tcW w:w="3329" w:type="dxa"/>
          </w:tcPr>
          <w:p w14:paraId="74595A27" w14:textId="6F80178E" w:rsidR="00171D3C" w:rsidRDefault="00171D3C" w:rsidP="00171D3C">
            <w:pPr>
              <w:tabs>
                <w:tab w:val="left" w:pos="1455"/>
              </w:tabs>
              <w:rPr>
                <w:sz w:val="24"/>
                <w:szCs w:val="24"/>
              </w:rPr>
            </w:pPr>
            <w:r w:rsidRPr="00A419FF">
              <w:rPr>
                <w:sz w:val="24"/>
                <w:szCs w:val="24"/>
              </w:rPr>
              <w:t>Целевые индикаторы и показатели подпрограммы</w:t>
            </w:r>
          </w:p>
        </w:tc>
        <w:tc>
          <w:tcPr>
            <w:tcW w:w="6241" w:type="dxa"/>
          </w:tcPr>
          <w:p w14:paraId="4FD33271" w14:textId="77777777" w:rsidR="00171D3C" w:rsidRPr="00A419FF" w:rsidRDefault="00171D3C" w:rsidP="00171D3C">
            <w:pPr>
              <w:adjustRightInd w:val="0"/>
              <w:rPr>
                <w:sz w:val="24"/>
                <w:szCs w:val="24"/>
              </w:rPr>
            </w:pPr>
            <w:r w:rsidRPr="00A419FF">
              <w:rPr>
                <w:sz w:val="24"/>
                <w:szCs w:val="24"/>
              </w:rPr>
              <w:t>1. Рейтинг городского округа город Октябрьский Республики Башкортостан среди муниципальных образований Республики Башкортостан по качеству управления муниципальными финансами (по оценке Министерства финансов Республики Башкортостан).</w:t>
            </w:r>
          </w:p>
          <w:p w14:paraId="7442F150" w14:textId="77777777" w:rsidR="00171D3C" w:rsidRDefault="00171D3C" w:rsidP="00171D3C">
            <w:pPr>
              <w:adjustRightInd w:val="0"/>
              <w:rPr>
                <w:sz w:val="24"/>
                <w:szCs w:val="24"/>
              </w:rPr>
            </w:pPr>
            <w:r w:rsidRPr="00A419FF">
              <w:rPr>
                <w:sz w:val="24"/>
                <w:szCs w:val="24"/>
              </w:rPr>
              <w:t>2. Доля налоговых и неналоговых доходов бюджета городского округа город Октябрьский в общем объеме бюджета городского округа город Октябрьский Республики Башкортостан.</w:t>
            </w:r>
          </w:p>
          <w:p w14:paraId="47308937" w14:textId="77777777" w:rsidR="00171D3C" w:rsidRPr="00A419FF" w:rsidRDefault="00171D3C" w:rsidP="00171D3C">
            <w:pPr>
              <w:adjustRightInd w:val="0"/>
              <w:rPr>
                <w:sz w:val="24"/>
                <w:szCs w:val="24"/>
              </w:rPr>
            </w:pPr>
            <w:r>
              <w:rPr>
                <w:color w:val="000000"/>
                <w:sz w:val="24"/>
                <w:szCs w:val="24"/>
              </w:rPr>
              <w:lastRenderedPageBreak/>
              <w:t xml:space="preserve">3. </w:t>
            </w:r>
            <w:r w:rsidRPr="009D6558">
              <w:rPr>
                <w:color w:val="000000"/>
                <w:sz w:val="24"/>
                <w:szCs w:val="24"/>
              </w:rPr>
              <w:t>Выполнение плана по налоговым и неналоговым доходам бюджета городского округа, %</w:t>
            </w:r>
          </w:p>
          <w:p w14:paraId="2C0CE643" w14:textId="77777777" w:rsidR="00171D3C" w:rsidRPr="00A419FF" w:rsidRDefault="00171D3C" w:rsidP="00171D3C">
            <w:pPr>
              <w:adjustRightInd w:val="0"/>
              <w:spacing w:line="276" w:lineRule="auto"/>
              <w:rPr>
                <w:sz w:val="24"/>
                <w:szCs w:val="24"/>
              </w:rPr>
            </w:pPr>
            <w:r>
              <w:rPr>
                <w:sz w:val="24"/>
                <w:szCs w:val="24"/>
              </w:rPr>
              <w:t>4</w:t>
            </w:r>
            <w:r w:rsidRPr="00A419FF">
              <w:rPr>
                <w:sz w:val="24"/>
                <w:szCs w:val="24"/>
              </w:rPr>
              <w:t>. Доля расходов бюджета городского округа город Октябрьский Республики Башкортостан, сформированных в рамках муниципальных программ, в общем объеме расходов бюджета городского округа город Октябрьский Республики Башкортостан.</w:t>
            </w:r>
          </w:p>
          <w:p w14:paraId="4147D567" w14:textId="05EA65AB" w:rsidR="00171D3C" w:rsidRDefault="00171D3C" w:rsidP="00171D3C">
            <w:pPr>
              <w:adjustRightInd w:val="0"/>
              <w:spacing w:line="276" w:lineRule="auto"/>
              <w:jc w:val="both"/>
              <w:rPr>
                <w:sz w:val="24"/>
                <w:szCs w:val="24"/>
              </w:rPr>
            </w:pPr>
            <w:r>
              <w:rPr>
                <w:sz w:val="24"/>
                <w:szCs w:val="24"/>
              </w:rPr>
              <w:t>5</w:t>
            </w:r>
            <w:r w:rsidRPr="00A419FF">
              <w:rPr>
                <w:sz w:val="24"/>
                <w:szCs w:val="24"/>
              </w:rPr>
              <w:t>. Объем заимствований, не превышающий суммарного объема дефицита бюджета городского округа город Октябрьский Республики Башкортостан</w:t>
            </w:r>
          </w:p>
        </w:tc>
      </w:tr>
      <w:tr w:rsidR="00C14E1A" w14:paraId="7C33FAAF" w14:textId="77777777" w:rsidTr="008200F6">
        <w:tc>
          <w:tcPr>
            <w:tcW w:w="3329" w:type="dxa"/>
          </w:tcPr>
          <w:p w14:paraId="5ABDE473" w14:textId="77777777" w:rsidR="00C14E1A" w:rsidRDefault="00C14E1A" w:rsidP="00C14E1A">
            <w:pPr>
              <w:tabs>
                <w:tab w:val="left" w:pos="1455"/>
              </w:tabs>
              <w:rPr>
                <w:sz w:val="24"/>
                <w:szCs w:val="24"/>
              </w:rPr>
            </w:pPr>
            <w:r w:rsidRPr="003132C5">
              <w:rPr>
                <w:sz w:val="24"/>
                <w:szCs w:val="24"/>
              </w:rPr>
              <w:lastRenderedPageBreak/>
              <w:t>Срок и этапы реализации подпрограммы</w:t>
            </w:r>
          </w:p>
        </w:tc>
        <w:tc>
          <w:tcPr>
            <w:tcW w:w="6241" w:type="dxa"/>
          </w:tcPr>
          <w:p w14:paraId="41F20198" w14:textId="77777777" w:rsidR="00C14E1A" w:rsidRDefault="00C14E1A" w:rsidP="00C14E1A">
            <w:pPr>
              <w:tabs>
                <w:tab w:val="left" w:pos="1455"/>
              </w:tabs>
              <w:rPr>
                <w:sz w:val="24"/>
                <w:szCs w:val="24"/>
              </w:rPr>
            </w:pPr>
            <w:r w:rsidRPr="003132C5">
              <w:rPr>
                <w:sz w:val="24"/>
                <w:szCs w:val="24"/>
              </w:rPr>
              <w:t>2019 - 2024 годы без деления на этапы</w:t>
            </w:r>
          </w:p>
        </w:tc>
      </w:tr>
      <w:tr w:rsidR="007E0E03" w14:paraId="4B7BF2AE" w14:textId="77777777" w:rsidTr="00806A99">
        <w:tc>
          <w:tcPr>
            <w:tcW w:w="3329" w:type="dxa"/>
            <w:shd w:val="clear" w:color="auto" w:fill="auto"/>
          </w:tcPr>
          <w:p w14:paraId="7124FCF0" w14:textId="6DAE8E62" w:rsidR="007E0E03" w:rsidRDefault="007E0E03" w:rsidP="007E0E03">
            <w:pPr>
              <w:tabs>
                <w:tab w:val="left" w:pos="1455"/>
              </w:tabs>
              <w:rPr>
                <w:sz w:val="24"/>
                <w:szCs w:val="24"/>
              </w:rPr>
            </w:pPr>
            <w:r w:rsidRPr="00206630">
              <w:rPr>
                <w:sz w:val="24"/>
                <w:szCs w:val="24"/>
              </w:rPr>
              <w:t>Ресурсное обеспечение подпрограммы</w:t>
            </w:r>
          </w:p>
        </w:tc>
        <w:tc>
          <w:tcPr>
            <w:tcW w:w="6241" w:type="dxa"/>
            <w:shd w:val="clear" w:color="auto" w:fill="auto"/>
          </w:tcPr>
          <w:p w14:paraId="7FB2FA98" w14:textId="77777777" w:rsidR="007E0E03" w:rsidRPr="006F47D7" w:rsidRDefault="007E0E03" w:rsidP="007E0E03">
            <w:pPr>
              <w:autoSpaceDN w:val="0"/>
              <w:adjustRightInd w:val="0"/>
              <w:ind w:left="41" w:hanging="41"/>
              <w:rPr>
                <w:sz w:val="24"/>
                <w:szCs w:val="24"/>
              </w:rPr>
            </w:pPr>
            <w:r w:rsidRPr="006F47D7">
              <w:rPr>
                <w:sz w:val="24"/>
                <w:szCs w:val="24"/>
              </w:rPr>
              <w:t>Общий объем финансирования составляет:</w:t>
            </w:r>
          </w:p>
          <w:p w14:paraId="1044A796" w14:textId="77777777" w:rsidR="007E0E03" w:rsidRPr="006F47D7" w:rsidRDefault="007E0E03" w:rsidP="007E0E03">
            <w:pPr>
              <w:pStyle w:val="ConsPlusNormal"/>
              <w:rPr>
                <w:rFonts w:ascii="Times New Roman" w:hAnsi="Times New Roman" w:cs="Times New Roman"/>
                <w:sz w:val="24"/>
                <w:szCs w:val="24"/>
              </w:rPr>
            </w:pPr>
            <w:r>
              <w:rPr>
                <w:rFonts w:ascii="Times New Roman" w:hAnsi="Times New Roman" w:cs="Times New Roman"/>
                <w:sz w:val="24"/>
                <w:szCs w:val="24"/>
              </w:rPr>
              <w:t>559 962,2</w:t>
            </w:r>
            <w:r w:rsidRPr="006F47D7">
              <w:rPr>
                <w:rFonts w:ascii="Times New Roman" w:hAnsi="Times New Roman" w:cs="Times New Roman"/>
                <w:sz w:val="24"/>
                <w:szCs w:val="24"/>
              </w:rPr>
              <w:t xml:space="preserve"> тыс. руб.:</w:t>
            </w:r>
          </w:p>
          <w:p w14:paraId="34DDDD77" w14:textId="77777777" w:rsidR="007E0E03" w:rsidRDefault="007E0E03" w:rsidP="007E0E03">
            <w:pPr>
              <w:pStyle w:val="ConsPlusNormal"/>
              <w:rPr>
                <w:rFonts w:ascii="Times New Roman" w:hAnsi="Times New Roman" w:cs="Times New Roman"/>
                <w:sz w:val="24"/>
                <w:szCs w:val="24"/>
              </w:rPr>
            </w:pPr>
            <w:r w:rsidRPr="006F47D7">
              <w:rPr>
                <w:rFonts w:ascii="Times New Roman" w:hAnsi="Times New Roman" w:cs="Times New Roman"/>
                <w:sz w:val="24"/>
                <w:szCs w:val="24"/>
              </w:rPr>
              <w:t xml:space="preserve">в том числе за счет средств: </w:t>
            </w:r>
          </w:p>
          <w:p w14:paraId="3E85EC02" w14:textId="77777777" w:rsidR="007E0E03" w:rsidRPr="003020CA" w:rsidRDefault="007E0E03" w:rsidP="007E0E03">
            <w:pPr>
              <w:autoSpaceDN w:val="0"/>
              <w:adjustRightInd w:val="0"/>
              <w:rPr>
                <w:sz w:val="24"/>
                <w:szCs w:val="24"/>
              </w:rPr>
            </w:pPr>
            <w:r w:rsidRPr="003020CA">
              <w:rPr>
                <w:sz w:val="24"/>
                <w:szCs w:val="24"/>
              </w:rPr>
              <w:t xml:space="preserve">Бюджет Республики Башкортостан </w:t>
            </w:r>
            <w:r>
              <w:rPr>
                <w:sz w:val="24"/>
                <w:szCs w:val="24"/>
              </w:rPr>
              <w:t>2 867,3</w:t>
            </w:r>
            <w:r w:rsidRPr="003020CA">
              <w:rPr>
                <w:sz w:val="24"/>
                <w:szCs w:val="24"/>
              </w:rPr>
              <w:t xml:space="preserve"> тыс. руб.</w:t>
            </w:r>
          </w:p>
          <w:p w14:paraId="32BBD109" w14:textId="77777777" w:rsidR="007E0E03" w:rsidRPr="003020CA" w:rsidRDefault="007E0E03" w:rsidP="007E0E03">
            <w:pPr>
              <w:autoSpaceDN w:val="0"/>
              <w:adjustRightInd w:val="0"/>
              <w:rPr>
                <w:sz w:val="24"/>
                <w:szCs w:val="24"/>
              </w:rPr>
            </w:pPr>
            <w:r w:rsidRPr="003020CA">
              <w:rPr>
                <w:sz w:val="24"/>
                <w:szCs w:val="24"/>
              </w:rPr>
              <w:t>из них по годам:</w:t>
            </w:r>
          </w:p>
          <w:p w14:paraId="6A4F049C" w14:textId="77777777" w:rsidR="007E0E03" w:rsidRPr="003020CA" w:rsidRDefault="007E0E03" w:rsidP="007E0E03">
            <w:pPr>
              <w:autoSpaceDN w:val="0"/>
              <w:adjustRightInd w:val="0"/>
              <w:rPr>
                <w:sz w:val="24"/>
                <w:szCs w:val="24"/>
              </w:rPr>
            </w:pPr>
            <w:r w:rsidRPr="003020CA">
              <w:rPr>
                <w:sz w:val="24"/>
                <w:szCs w:val="24"/>
              </w:rPr>
              <w:t>2020 год – 0,0 тыс. руб.</w:t>
            </w:r>
          </w:p>
          <w:p w14:paraId="7470B34E" w14:textId="77777777" w:rsidR="007E0E03" w:rsidRPr="003020CA" w:rsidRDefault="007E0E03" w:rsidP="007E0E03">
            <w:pPr>
              <w:autoSpaceDN w:val="0"/>
              <w:adjustRightInd w:val="0"/>
              <w:rPr>
                <w:sz w:val="24"/>
                <w:szCs w:val="24"/>
              </w:rPr>
            </w:pPr>
            <w:r w:rsidRPr="003020CA">
              <w:rPr>
                <w:sz w:val="24"/>
                <w:szCs w:val="24"/>
              </w:rPr>
              <w:t>2021 год – 0,0 тыс. руб.</w:t>
            </w:r>
          </w:p>
          <w:p w14:paraId="229BA0FD" w14:textId="77777777" w:rsidR="007E0E03" w:rsidRPr="003020CA" w:rsidRDefault="007E0E03" w:rsidP="007E0E03">
            <w:pPr>
              <w:autoSpaceDN w:val="0"/>
              <w:adjustRightInd w:val="0"/>
              <w:rPr>
                <w:sz w:val="24"/>
                <w:szCs w:val="24"/>
              </w:rPr>
            </w:pPr>
            <w:r w:rsidRPr="003020CA">
              <w:rPr>
                <w:sz w:val="24"/>
                <w:szCs w:val="24"/>
              </w:rPr>
              <w:t xml:space="preserve">2022 год – </w:t>
            </w:r>
            <w:r>
              <w:rPr>
                <w:sz w:val="24"/>
                <w:szCs w:val="24"/>
              </w:rPr>
              <w:t>0</w:t>
            </w:r>
            <w:r w:rsidRPr="003020CA">
              <w:rPr>
                <w:sz w:val="24"/>
                <w:szCs w:val="24"/>
              </w:rPr>
              <w:t>,0 тыс. руб.</w:t>
            </w:r>
          </w:p>
          <w:p w14:paraId="477BC1E2" w14:textId="77777777" w:rsidR="007E0E03" w:rsidRPr="003020CA" w:rsidRDefault="007E0E03" w:rsidP="007E0E03">
            <w:pPr>
              <w:autoSpaceDN w:val="0"/>
              <w:adjustRightInd w:val="0"/>
              <w:rPr>
                <w:sz w:val="24"/>
                <w:szCs w:val="24"/>
              </w:rPr>
            </w:pPr>
            <w:r w:rsidRPr="003020CA">
              <w:rPr>
                <w:sz w:val="24"/>
                <w:szCs w:val="24"/>
              </w:rPr>
              <w:t xml:space="preserve">2023 год – </w:t>
            </w:r>
            <w:r>
              <w:rPr>
                <w:sz w:val="24"/>
                <w:szCs w:val="24"/>
              </w:rPr>
              <w:t>0,0</w:t>
            </w:r>
            <w:r w:rsidRPr="003020CA">
              <w:rPr>
                <w:sz w:val="24"/>
                <w:szCs w:val="24"/>
              </w:rPr>
              <w:t xml:space="preserve"> тыс. руб.</w:t>
            </w:r>
          </w:p>
          <w:p w14:paraId="71C9C8E0" w14:textId="77777777" w:rsidR="007E0E03" w:rsidRPr="006F47D7" w:rsidRDefault="007E0E03" w:rsidP="007E0E03">
            <w:pPr>
              <w:autoSpaceDN w:val="0"/>
              <w:adjustRightInd w:val="0"/>
              <w:rPr>
                <w:sz w:val="24"/>
                <w:szCs w:val="24"/>
              </w:rPr>
            </w:pPr>
            <w:r w:rsidRPr="003020CA">
              <w:rPr>
                <w:sz w:val="24"/>
                <w:szCs w:val="24"/>
              </w:rPr>
              <w:t xml:space="preserve">2024 год – </w:t>
            </w:r>
            <w:r>
              <w:rPr>
                <w:sz w:val="24"/>
                <w:szCs w:val="24"/>
              </w:rPr>
              <w:t>2 867,3</w:t>
            </w:r>
            <w:r w:rsidRPr="003020CA">
              <w:rPr>
                <w:sz w:val="24"/>
                <w:szCs w:val="24"/>
              </w:rPr>
              <w:t xml:space="preserve"> тыс. руб.</w:t>
            </w:r>
          </w:p>
          <w:p w14:paraId="652C280B" w14:textId="77777777" w:rsidR="007E0E03" w:rsidRPr="006F47D7" w:rsidRDefault="007E0E03" w:rsidP="007E0E03">
            <w:pPr>
              <w:pStyle w:val="ConsPlusNormal"/>
              <w:rPr>
                <w:rFonts w:ascii="Times New Roman" w:hAnsi="Times New Roman" w:cs="Times New Roman"/>
                <w:sz w:val="24"/>
                <w:szCs w:val="24"/>
              </w:rPr>
            </w:pPr>
            <w:r w:rsidRPr="006F47D7">
              <w:rPr>
                <w:rFonts w:ascii="Times New Roman" w:hAnsi="Times New Roman" w:cs="Times New Roman"/>
                <w:sz w:val="24"/>
                <w:szCs w:val="24"/>
              </w:rPr>
              <w:t xml:space="preserve">Бюджет городского </w:t>
            </w:r>
            <w:r w:rsidRPr="00206630">
              <w:rPr>
                <w:rFonts w:ascii="Times New Roman" w:hAnsi="Times New Roman" w:cs="Times New Roman"/>
                <w:color w:val="000000"/>
                <w:sz w:val="24"/>
                <w:szCs w:val="24"/>
              </w:rPr>
              <w:t xml:space="preserve">округа </w:t>
            </w:r>
            <w:r>
              <w:rPr>
                <w:rFonts w:ascii="Times New Roman" w:hAnsi="Times New Roman" w:cs="Times New Roman"/>
                <w:color w:val="000000"/>
                <w:sz w:val="24"/>
                <w:szCs w:val="24"/>
              </w:rPr>
              <w:t>555 314,9</w:t>
            </w:r>
            <w:r w:rsidRPr="00206630">
              <w:rPr>
                <w:rFonts w:ascii="Times New Roman" w:hAnsi="Times New Roman" w:cs="Times New Roman"/>
                <w:color w:val="000000"/>
                <w:sz w:val="24"/>
                <w:szCs w:val="24"/>
              </w:rPr>
              <w:t xml:space="preserve"> </w:t>
            </w:r>
            <w:r w:rsidRPr="006F47D7">
              <w:rPr>
                <w:rFonts w:ascii="Times New Roman" w:hAnsi="Times New Roman" w:cs="Times New Roman"/>
                <w:sz w:val="24"/>
                <w:szCs w:val="24"/>
              </w:rPr>
              <w:t>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6A0912C6" w14:textId="77777777" w:rsidR="007E0E03" w:rsidRPr="006F47D7" w:rsidRDefault="007E0E03" w:rsidP="007E0E03">
            <w:pPr>
              <w:pStyle w:val="ConsPlusNormal"/>
              <w:rPr>
                <w:rFonts w:ascii="Times New Roman" w:hAnsi="Times New Roman" w:cs="Times New Roman"/>
                <w:sz w:val="24"/>
                <w:szCs w:val="24"/>
              </w:rPr>
            </w:pPr>
            <w:r w:rsidRPr="006F47D7">
              <w:rPr>
                <w:rFonts w:ascii="Times New Roman" w:hAnsi="Times New Roman" w:cs="Times New Roman"/>
                <w:sz w:val="24"/>
                <w:szCs w:val="24"/>
              </w:rPr>
              <w:t>из них по годам:</w:t>
            </w:r>
          </w:p>
          <w:p w14:paraId="79221B87" w14:textId="77777777" w:rsidR="007E0E03" w:rsidRPr="006F47D7" w:rsidRDefault="007E0E03" w:rsidP="007E0E03">
            <w:pPr>
              <w:pStyle w:val="ConsPlusNormal"/>
              <w:rPr>
                <w:rFonts w:ascii="Times New Roman" w:hAnsi="Times New Roman" w:cs="Times New Roman"/>
                <w:sz w:val="24"/>
                <w:szCs w:val="24"/>
              </w:rPr>
            </w:pPr>
            <w:r w:rsidRPr="006F47D7">
              <w:rPr>
                <w:rFonts w:ascii="Times New Roman" w:hAnsi="Times New Roman" w:cs="Times New Roman"/>
                <w:sz w:val="24"/>
                <w:szCs w:val="24"/>
              </w:rPr>
              <w:t>2019 год – 39 388,7 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2C8715F0" w14:textId="77777777" w:rsidR="007E0E03" w:rsidRPr="006F47D7" w:rsidRDefault="007E0E03" w:rsidP="007E0E03">
            <w:pPr>
              <w:pStyle w:val="ConsPlusNormal"/>
              <w:rPr>
                <w:rFonts w:ascii="Times New Roman" w:hAnsi="Times New Roman" w:cs="Times New Roman"/>
                <w:sz w:val="24"/>
                <w:szCs w:val="24"/>
              </w:rPr>
            </w:pPr>
            <w:r w:rsidRPr="006F47D7">
              <w:rPr>
                <w:rFonts w:ascii="Times New Roman" w:hAnsi="Times New Roman" w:cs="Times New Roman"/>
                <w:sz w:val="24"/>
                <w:szCs w:val="24"/>
              </w:rPr>
              <w:t>2020 год – 47 009,</w:t>
            </w:r>
            <w:r>
              <w:rPr>
                <w:rFonts w:ascii="Times New Roman" w:hAnsi="Times New Roman" w:cs="Times New Roman"/>
                <w:sz w:val="24"/>
                <w:szCs w:val="24"/>
              </w:rPr>
              <w:t>8</w:t>
            </w:r>
            <w:r w:rsidRPr="006F47D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55615075" w14:textId="77777777" w:rsidR="007E0E03" w:rsidRPr="006F47D7" w:rsidRDefault="007E0E03" w:rsidP="007E0E03">
            <w:pPr>
              <w:pStyle w:val="ConsPlusNormal"/>
              <w:rPr>
                <w:rFonts w:ascii="Times New Roman" w:hAnsi="Times New Roman" w:cs="Times New Roman"/>
                <w:sz w:val="24"/>
                <w:szCs w:val="24"/>
              </w:rPr>
            </w:pPr>
            <w:r w:rsidRPr="006F47D7">
              <w:rPr>
                <w:rFonts w:ascii="Times New Roman" w:hAnsi="Times New Roman" w:cs="Times New Roman"/>
                <w:sz w:val="24"/>
                <w:szCs w:val="24"/>
              </w:rPr>
              <w:t>2021 год – 83 434,8 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11588228" w14:textId="77777777" w:rsidR="007E0E03" w:rsidRPr="006F47D7" w:rsidRDefault="007E0E03" w:rsidP="007E0E03">
            <w:pPr>
              <w:pStyle w:val="ConsPlusNormal"/>
              <w:rPr>
                <w:rFonts w:ascii="Times New Roman" w:hAnsi="Times New Roman" w:cs="Times New Roman"/>
                <w:sz w:val="24"/>
                <w:szCs w:val="24"/>
              </w:rPr>
            </w:pPr>
            <w:r w:rsidRPr="006F47D7">
              <w:rPr>
                <w:rFonts w:ascii="Times New Roman" w:hAnsi="Times New Roman" w:cs="Times New Roman"/>
                <w:sz w:val="24"/>
                <w:szCs w:val="24"/>
              </w:rPr>
              <w:t xml:space="preserve">2022 год – </w:t>
            </w:r>
            <w:r>
              <w:rPr>
                <w:rFonts w:ascii="Times New Roman" w:hAnsi="Times New Roman" w:cs="Times New Roman"/>
                <w:sz w:val="24"/>
                <w:szCs w:val="24"/>
              </w:rPr>
              <w:t>84 570,9</w:t>
            </w:r>
            <w:r w:rsidRPr="006F47D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0B85F05B" w14:textId="77777777" w:rsidR="007E0E03" w:rsidRPr="006F47D7" w:rsidRDefault="007E0E03" w:rsidP="007E0E03">
            <w:pPr>
              <w:pStyle w:val="ConsPlusNormal"/>
              <w:rPr>
                <w:rFonts w:ascii="Times New Roman" w:hAnsi="Times New Roman" w:cs="Times New Roman"/>
                <w:sz w:val="24"/>
                <w:szCs w:val="24"/>
              </w:rPr>
            </w:pPr>
            <w:r w:rsidRPr="006F47D7">
              <w:rPr>
                <w:rFonts w:ascii="Times New Roman" w:hAnsi="Times New Roman" w:cs="Times New Roman"/>
                <w:sz w:val="24"/>
                <w:szCs w:val="24"/>
              </w:rPr>
              <w:t xml:space="preserve">2023 год – </w:t>
            </w:r>
            <w:r>
              <w:rPr>
                <w:rFonts w:ascii="Times New Roman" w:hAnsi="Times New Roman" w:cs="Times New Roman"/>
                <w:sz w:val="24"/>
                <w:szCs w:val="24"/>
              </w:rPr>
              <w:t>88 719,4</w:t>
            </w:r>
            <w:r w:rsidRPr="006F47D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2C6292E6" w14:textId="77777777" w:rsidR="007E0E03" w:rsidRPr="006F47D7" w:rsidRDefault="007E0E03" w:rsidP="007E0E03">
            <w:pPr>
              <w:pStyle w:val="ConsPlusNormal"/>
              <w:rPr>
                <w:rFonts w:ascii="Times New Roman" w:hAnsi="Times New Roman" w:cs="Times New Roman"/>
                <w:sz w:val="24"/>
                <w:szCs w:val="24"/>
              </w:rPr>
            </w:pPr>
            <w:r w:rsidRPr="006F47D7">
              <w:rPr>
                <w:rFonts w:ascii="Times New Roman" w:hAnsi="Times New Roman" w:cs="Times New Roman"/>
                <w:sz w:val="24"/>
                <w:szCs w:val="24"/>
              </w:rPr>
              <w:t>2024 год –</w:t>
            </w:r>
            <w:r>
              <w:rPr>
                <w:rFonts w:ascii="Times New Roman" w:hAnsi="Times New Roman" w:cs="Times New Roman"/>
                <w:sz w:val="24"/>
                <w:szCs w:val="24"/>
              </w:rPr>
              <w:t xml:space="preserve"> 212 191,3</w:t>
            </w:r>
            <w:r w:rsidRPr="006F47D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F47D7">
              <w:rPr>
                <w:rFonts w:ascii="Times New Roman" w:hAnsi="Times New Roman" w:cs="Times New Roman"/>
                <w:sz w:val="24"/>
                <w:szCs w:val="24"/>
              </w:rPr>
              <w:t>руб.</w:t>
            </w:r>
          </w:p>
          <w:p w14:paraId="5CAA521A" w14:textId="77777777" w:rsidR="007E0E03" w:rsidRPr="006F47D7" w:rsidRDefault="007E0E03" w:rsidP="007E0E03">
            <w:pPr>
              <w:autoSpaceDN w:val="0"/>
              <w:adjustRightInd w:val="0"/>
              <w:rPr>
                <w:sz w:val="24"/>
                <w:szCs w:val="24"/>
              </w:rPr>
            </w:pPr>
            <w:r w:rsidRPr="006F47D7">
              <w:rPr>
                <w:sz w:val="24"/>
                <w:szCs w:val="24"/>
              </w:rPr>
              <w:t xml:space="preserve">Налоговые расходы бюджета </w:t>
            </w:r>
          </w:p>
          <w:p w14:paraId="0D1C9367" w14:textId="77777777" w:rsidR="007E0E03" w:rsidRPr="006F47D7" w:rsidRDefault="007E0E03" w:rsidP="007E0E03">
            <w:pPr>
              <w:autoSpaceDN w:val="0"/>
              <w:adjustRightInd w:val="0"/>
              <w:rPr>
                <w:sz w:val="24"/>
                <w:szCs w:val="24"/>
              </w:rPr>
            </w:pPr>
            <w:r w:rsidRPr="006F47D7">
              <w:rPr>
                <w:sz w:val="24"/>
                <w:szCs w:val="24"/>
              </w:rPr>
              <w:t>городского округа 1 780,0 тыс. руб.</w:t>
            </w:r>
          </w:p>
          <w:p w14:paraId="1C4F95BC" w14:textId="77777777" w:rsidR="007E0E03" w:rsidRPr="006F47D7" w:rsidRDefault="007E0E03" w:rsidP="007E0E03">
            <w:pPr>
              <w:autoSpaceDN w:val="0"/>
              <w:adjustRightInd w:val="0"/>
              <w:rPr>
                <w:sz w:val="24"/>
                <w:szCs w:val="24"/>
              </w:rPr>
            </w:pPr>
            <w:r w:rsidRPr="006F47D7">
              <w:rPr>
                <w:sz w:val="24"/>
                <w:szCs w:val="24"/>
              </w:rPr>
              <w:t>из них по годам:</w:t>
            </w:r>
          </w:p>
          <w:p w14:paraId="3430136E" w14:textId="77777777" w:rsidR="007E0E03" w:rsidRPr="006F47D7" w:rsidRDefault="007E0E03" w:rsidP="007E0E03">
            <w:pPr>
              <w:autoSpaceDN w:val="0"/>
              <w:adjustRightInd w:val="0"/>
              <w:rPr>
                <w:sz w:val="24"/>
                <w:szCs w:val="24"/>
              </w:rPr>
            </w:pPr>
            <w:r w:rsidRPr="006F47D7">
              <w:rPr>
                <w:sz w:val="24"/>
                <w:szCs w:val="24"/>
              </w:rPr>
              <w:t>2019 год – 467,0 тыс. руб.</w:t>
            </w:r>
          </w:p>
          <w:p w14:paraId="33663D67" w14:textId="77777777" w:rsidR="007E0E03" w:rsidRPr="006F47D7" w:rsidRDefault="007E0E03" w:rsidP="007E0E03">
            <w:pPr>
              <w:autoSpaceDN w:val="0"/>
              <w:adjustRightInd w:val="0"/>
              <w:rPr>
                <w:sz w:val="24"/>
                <w:szCs w:val="24"/>
              </w:rPr>
            </w:pPr>
            <w:r w:rsidRPr="006F47D7">
              <w:rPr>
                <w:sz w:val="24"/>
                <w:szCs w:val="24"/>
              </w:rPr>
              <w:t>2020 год – 467,0 тыс. руб.</w:t>
            </w:r>
          </w:p>
          <w:p w14:paraId="64813285" w14:textId="744E551B" w:rsidR="007E0E03" w:rsidRDefault="007E0E03" w:rsidP="007E0E03">
            <w:pPr>
              <w:autoSpaceDE w:val="0"/>
              <w:autoSpaceDN w:val="0"/>
              <w:adjustRightInd w:val="0"/>
              <w:jc w:val="both"/>
              <w:rPr>
                <w:sz w:val="24"/>
                <w:szCs w:val="24"/>
              </w:rPr>
            </w:pPr>
            <w:r w:rsidRPr="006F47D7">
              <w:rPr>
                <w:sz w:val="24"/>
                <w:szCs w:val="24"/>
              </w:rPr>
              <w:t>2021 год – 846,0 тыс. руб.</w:t>
            </w:r>
          </w:p>
        </w:tc>
      </w:tr>
    </w:tbl>
    <w:p w14:paraId="6D19D94C" w14:textId="77777777" w:rsidR="00C14E1A" w:rsidRDefault="00C14E1A" w:rsidP="00C14E1A">
      <w:pPr>
        <w:tabs>
          <w:tab w:val="left" w:pos="1455"/>
        </w:tabs>
        <w:ind w:firstLine="567"/>
        <w:rPr>
          <w:sz w:val="24"/>
          <w:szCs w:val="24"/>
        </w:rPr>
      </w:pPr>
    </w:p>
    <w:p w14:paraId="13B21B85" w14:textId="77777777" w:rsidR="00A7252F" w:rsidRDefault="00A7252F" w:rsidP="00C14E1A">
      <w:pPr>
        <w:tabs>
          <w:tab w:val="left" w:pos="1455"/>
        </w:tabs>
        <w:ind w:firstLine="567"/>
        <w:rPr>
          <w:sz w:val="24"/>
          <w:szCs w:val="24"/>
        </w:rPr>
      </w:pPr>
    </w:p>
    <w:p w14:paraId="32D667CD" w14:textId="77777777" w:rsidR="00C14E1A" w:rsidRPr="008D574A" w:rsidRDefault="00C14E1A" w:rsidP="008200F6">
      <w:pPr>
        <w:pStyle w:val="a6"/>
        <w:widowControl w:val="0"/>
        <w:autoSpaceDE w:val="0"/>
        <w:autoSpaceDN w:val="0"/>
        <w:adjustRightInd w:val="0"/>
        <w:ind w:left="0"/>
        <w:jc w:val="center"/>
        <w:outlineLvl w:val="1"/>
        <w:rPr>
          <w:rFonts w:ascii="Times New Roman" w:hAnsi="Times New Roman" w:cs="Times New Roman"/>
          <w:b/>
          <w:sz w:val="24"/>
          <w:szCs w:val="24"/>
        </w:rPr>
      </w:pPr>
      <w:r w:rsidRPr="008D574A">
        <w:rPr>
          <w:rFonts w:ascii="Times New Roman" w:hAnsi="Times New Roman" w:cs="Times New Roman"/>
          <w:b/>
          <w:sz w:val="24"/>
          <w:szCs w:val="24"/>
        </w:rPr>
        <w:t>Характеристика текущего состояния системы управления общественными финансами</w:t>
      </w:r>
    </w:p>
    <w:p w14:paraId="6658FCEF" w14:textId="77777777" w:rsidR="00C14E1A" w:rsidRDefault="00C14E1A" w:rsidP="00C14E1A">
      <w:pPr>
        <w:ind w:firstLine="709"/>
        <w:jc w:val="both"/>
        <w:rPr>
          <w:sz w:val="24"/>
          <w:szCs w:val="24"/>
        </w:rPr>
      </w:pPr>
      <w:r w:rsidRPr="008D574A">
        <w:rPr>
          <w:sz w:val="24"/>
          <w:szCs w:val="24"/>
        </w:rPr>
        <w:t>Поступления налоговых и неналоговых доходов в бюджет городского округа город Октябрьский Республики Башкортостан за 9 месяцев 2018 года составили 745 407,3 тыс. рублей или 73,6% к годовому плану (1 013 123,0 тыс. рублей). По сравнению с аналогичным периодом 2017 года поступления налоговых и неналоговых доходов увеличились на 67 818,4 тыс. рублей или на 10,0%.</w:t>
      </w:r>
    </w:p>
    <w:p w14:paraId="7EEC5861" w14:textId="77777777" w:rsidR="00C14E1A" w:rsidRPr="008D574A" w:rsidRDefault="00C14E1A" w:rsidP="00C14E1A">
      <w:pPr>
        <w:ind w:firstLine="709"/>
        <w:jc w:val="both"/>
        <w:rPr>
          <w:sz w:val="24"/>
          <w:szCs w:val="24"/>
        </w:rPr>
      </w:pPr>
      <w:r w:rsidRPr="008D574A">
        <w:rPr>
          <w:sz w:val="24"/>
          <w:szCs w:val="24"/>
        </w:rPr>
        <w:t xml:space="preserve"> Основными доходными источниками местного бюджета по налоговым и неналоговым доходам являются: налог на доходы физических лиц – 385131,5 тыс. рублей (51,7%), доходы от использования имущества – 116 884,2 тыс. рублей (15,7%), налоги на совокупный доход – 67 783,8 тыс. рублей (9,1%), налоги на имущество – 76 200,7 тыс. рублей (10,2%), доходы от продажи материальных и нематериальных активов – 71 012,5 тыс. рублей (9,5%).  </w:t>
      </w:r>
    </w:p>
    <w:p w14:paraId="4C076F3C" w14:textId="77777777" w:rsidR="00C14E1A" w:rsidRPr="008D574A" w:rsidRDefault="00C14E1A" w:rsidP="00C14E1A">
      <w:pPr>
        <w:ind w:firstLine="709"/>
        <w:jc w:val="both"/>
        <w:rPr>
          <w:sz w:val="24"/>
          <w:szCs w:val="24"/>
        </w:rPr>
      </w:pPr>
      <w:r w:rsidRPr="008D574A">
        <w:rPr>
          <w:sz w:val="24"/>
          <w:szCs w:val="24"/>
        </w:rPr>
        <w:lastRenderedPageBreak/>
        <w:t xml:space="preserve">На долю остальных доходов в общем объеме поступлений налоговых и неналоговых доходов приходится 3,8 % или 28 394,6 тыс. рублей. </w:t>
      </w:r>
    </w:p>
    <w:p w14:paraId="54431D26" w14:textId="77777777" w:rsidR="00C14E1A" w:rsidRPr="008D574A" w:rsidRDefault="00C14E1A" w:rsidP="00C14E1A">
      <w:pPr>
        <w:ind w:firstLine="709"/>
        <w:jc w:val="both"/>
        <w:rPr>
          <w:sz w:val="24"/>
          <w:szCs w:val="24"/>
        </w:rPr>
      </w:pPr>
      <w:r w:rsidRPr="008D574A">
        <w:rPr>
          <w:sz w:val="24"/>
          <w:szCs w:val="24"/>
        </w:rPr>
        <w:t>В структуре налоговых и неналоговых доходов бюджета городского округа удельный вес налоговых доходов составил 73,4% (547 131,6 тыс. рублей), неналоговых доходов – 26,6 % (198 275,7 тыс. рублей).</w:t>
      </w:r>
    </w:p>
    <w:p w14:paraId="2DC2182B" w14:textId="77777777" w:rsidR="00C14E1A" w:rsidRPr="008D574A" w:rsidRDefault="00C14E1A" w:rsidP="00C14E1A">
      <w:pPr>
        <w:ind w:firstLine="709"/>
        <w:jc w:val="both"/>
        <w:rPr>
          <w:sz w:val="24"/>
          <w:szCs w:val="24"/>
        </w:rPr>
      </w:pPr>
      <w:r w:rsidRPr="008D574A">
        <w:rPr>
          <w:sz w:val="24"/>
          <w:szCs w:val="24"/>
        </w:rPr>
        <w:t xml:space="preserve">Объем налоговых и неналоговых доходов бюджета - это важнейший показатель, который характеризует уровень развития </w:t>
      </w:r>
      <w:r w:rsidRPr="008D574A">
        <w:rPr>
          <w:bCs/>
          <w:sz w:val="24"/>
          <w:szCs w:val="24"/>
        </w:rPr>
        <w:t>городского округа</w:t>
      </w:r>
      <w:r w:rsidRPr="008D574A">
        <w:rPr>
          <w:sz w:val="24"/>
          <w:szCs w:val="24"/>
        </w:rPr>
        <w:t xml:space="preserve"> в целом. </w:t>
      </w:r>
    </w:p>
    <w:p w14:paraId="0A25E98A" w14:textId="77777777" w:rsidR="00C14E1A" w:rsidRPr="008D574A" w:rsidRDefault="00C14E1A" w:rsidP="00C14E1A">
      <w:pPr>
        <w:autoSpaceDE w:val="0"/>
        <w:autoSpaceDN w:val="0"/>
        <w:adjustRightInd w:val="0"/>
        <w:ind w:firstLine="709"/>
        <w:jc w:val="both"/>
        <w:rPr>
          <w:sz w:val="24"/>
          <w:szCs w:val="24"/>
        </w:rPr>
      </w:pPr>
      <w:r w:rsidRPr="008D574A">
        <w:rPr>
          <w:sz w:val="24"/>
          <w:szCs w:val="24"/>
        </w:rPr>
        <w:t>Для обеспечения сбалансированности бюджета городского округа город Октябрьский Республики Башкортостан продолжается работа по выполнению   Плана мероприятий («дорожная карта») по оптимизации бюджетных расходов, сокращению нерезультативных расходов и увеличению собственных доходов за счет имеющихся резервов. За 2017 год получен экономический эффект в сумме 244,8 млн. рублей при плане 174,4 млн. рублей, в том числе по расходам 88,1 млн. рублей при плане 73,0 млн. рублей.  За 9 месяцев 2018 года получен экономический эффект в сумме 177,8 млн. рублей при плане 172,0 млн. рублей, в том числе по расходам 83,4 млн. рублей при плане 71,5 млн. рублей. Данный план актуализирован до 2020 года.</w:t>
      </w:r>
    </w:p>
    <w:p w14:paraId="6B7D0449" w14:textId="77777777" w:rsidR="00C14E1A" w:rsidRPr="008D574A" w:rsidRDefault="00C14E1A" w:rsidP="00C14E1A">
      <w:pPr>
        <w:widowControl w:val="0"/>
        <w:autoSpaceDE w:val="0"/>
        <w:autoSpaceDN w:val="0"/>
        <w:jc w:val="both"/>
        <w:rPr>
          <w:color w:val="000000"/>
          <w:sz w:val="24"/>
          <w:szCs w:val="24"/>
        </w:rPr>
      </w:pPr>
      <w:r w:rsidRPr="008D574A">
        <w:rPr>
          <w:sz w:val="24"/>
          <w:szCs w:val="24"/>
        </w:rPr>
        <w:tab/>
        <w:t>Ключевой задачей бюджетной политики городского округа</w:t>
      </w:r>
      <w:r w:rsidRPr="008D574A">
        <w:rPr>
          <w:b/>
          <w:sz w:val="24"/>
          <w:szCs w:val="24"/>
        </w:rPr>
        <w:t xml:space="preserve"> </w:t>
      </w:r>
      <w:r w:rsidRPr="008D574A">
        <w:rPr>
          <w:color w:val="000000"/>
          <w:sz w:val="24"/>
          <w:szCs w:val="24"/>
        </w:rPr>
        <w:t>остается обеспечение стабильности роста доходов и сбалансированности бюджета городского округа в условиях сохранения бюджетных ограничений.</w:t>
      </w:r>
    </w:p>
    <w:p w14:paraId="361A445B"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Приоритеты бюджетной политики городского округа</w:t>
      </w:r>
      <w:r w:rsidR="001E64D9">
        <w:rPr>
          <w:rFonts w:eastAsia="Calibri"/>
          <w:color w:val="000000"/>
          <w:sz w:val="24"/>
          <w:szCs w:val="24"/>
        </w:rPr>
        <w:t xml:space="preserve"> </w:t>
      </w:r>
      <w:r w:rsidRPr="008D574A">
        <w:rPr>
          <w:rFonts w:eastAsia="Calibri"/>
          <w:color w:val="000000"/>
          <w:sz w:val="24"/>
          <w:szCs w:val="24"/>
        </w:rPr>
        <w:t>направлены на ускорение темпов наращивания собственного экономического</w:t>
      </w:r>
      <w:r w:rsidR="00E73E7C">
        <w:rPr>
          <w:rFonts w:eastAsia="Calibri"/>
          <w:color w:val="000000"/>
          <w:sz w:val="24"/>
          <w:szCs w:val="24"/>
        </w:rPr>
        <w:t xml:space="preserve"> </w:t>
      </w:r>
      <w:r w:rsidRPr="008D574A">
        <w:rPr>
          <w:rFonts w:eastAsia="Calibri"/>
          <w:color w:val="000000"/>
          <w:sz w:val="24"/>
          <w:szCs w:val="24"/>
        </w:rPr>
        <w:t>(налогового) потенциала для достижения поставленных целей развития, обеспечение роста реальных доходов населения, повышение качества и доступности услуг в социальной сфере и создание своевременной комфортной инфраструктуры.</w:t>
      </w:r>
    </w:p>
    <w:p w14:paraId="28BD16D3" w14:textId="77777777" w:rsidR="00C14E1A" w:rsidRPr="008D574A" w:rsidRDefault="00C14E1A" w:rsidP="00C14E1A">
      <w:pPr>
        <w:autoSpaceDE w:val="0"/>
        <w:autoSpaceDN w:val="0"/>
        <w:adjustRightInd w:val="0"/>
        <w:ind w:firstLine="709"/>
        <w:jc w:val="both"/>
        <w:rPr>
          <w:sz w:val="24"/>
          <w:szCs w:val="24"/>
        </w:rPr>
      </w:pPr>
      <w:r w:rsidRPr="008D574A">
        <w:rPr>
          <w:rFonts w:eastAsia="Calibri"/>
          <w:color w:val="000000"/>
          <w:sz w:val="24"/>
          <w:szCs w:val="24"/>
        </w:rPr>
        <w:t xml:space="preserve">С учетом поставленной Президентом Российской Федерации задачи </w:t>
      </w:r>
      <w:r w:rsidRPr="008D574A">
        <w:rPr>
          <w:rFonts w:eastAsia="Calibri"/>
          <w:color w:val="000000"/>
          <w:sz w:val="24"/>
          <w:szCs w:val="24"/>
        </w:rPr>
        <w:br/>
        <w:t xml:space="preserve">по обеспечению экономического роста и благосостояния граждан Российской Федерации основные направления бюджетной политики в области расходов на среднесрочный период будут сконцентрированы на достижении показателей, установленных в рамках реализации Указа № 204. </w:t>
      </w:r>
      <w:r w:rsidRPr="008D574A">
        <w:rPr>
          <w:sz w:val="24"/>
          <w:szCs w:val="24"/>
        </w:rPr>
        <w:t>При формировании Основных направлений бюджетной политики учтены положения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14:paraId="7921663B"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 xml:space="preserve">Существенными факторами обеспечения стабильной долгосрочной бюджетной </w:t>
      </w:r>
      <w:r w:rsidR="001E64D9">
        <w:rPr>
          <w:rFonts w:eastAsia="Calibri"/>
          <w:color w:val="000000"/>
          <w:sz w:val="24"/>
          <w:szCs w:val="24"/>
        </w:rPr>
        <w:t>у</w:t>
      </w:r>
      <w:r w:rsidRPr="008D574A">
        <w:rPr>
          <w:rFonts w:eastAsia="Calibri"/>
          <w:color w:val="000000"/>
          <w:sz w:val="24"/>
          <w:szCs w:val="24"/>
        </w:rPr>
        <w:t>стойчивости бюджета городского округа город Октябрьский в долгосрочной перспективе</w:t>
      </w:r>
      <w:r w:rsidRPr="008D574A">
        <w:rPr>
          <w:rFonts w:eastAsia="Calibri"/>
          <w:b/>
          <w:color w:val="000000"/>
          <w:sz w:val="24"/>
          <w:szCs w:val="24"/>
        </w:rPr>
        <w:t xml:space="preserve"> </w:t>
      </w:r>
      <w:r w:rsidRPr="008D574A">
        <w:rPr>
          <w:rFonts w:eastAsia="Calibri"/>
          <w:color w:val="000000"/>
          <w:sz w:val="24"/>
          <w:szCs w:val="24"/>
        </w:rPr>
        <w:t>являются возможность оценки бюджетных параметров и создание условий для минимизации рисков их несбалансированности.</w:t>
      </w:r>
    </w:p>
    <w:p w14:paraId="115BCD83"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В целях совершенствования деятельности муниципальных учреждений городского округа город Октябрьский продолжается работа:</w:t>
      </w:r>
    </w:p>
    <w:p w14:paraId="09E7D99C"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по анализу общероссийских базовых (отраслевых) перечней (классификаторов) государственных и муниципальных услуг, оказываемых физическим лицам;</w:t>
      </w:r>
    </w:p>
    <w:p w14:paraId="1E93DFEF"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обеспечению соответствия ключевых показателей муниципальных программ с другими документами стратегического планирования, разработанными в городском округе;</w:t>
      </w:r>
    </w:p>
    <w:p w14:paraId="2A029863"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 xml:space="preserve">повышению уровня оплаты труда работников в сфере образования и культуры, предусмотренное указом Президента Российской Федерации от 7 мая 2012 года № 597 «О мероприятиях по реализации государственной социальной политики», в соответствии с утвержденными планами мероприятий («дорожными картами») изменений в отраслях социальной сферы, направленных на повышение их эффективности; </w:t>
      </w:r>
    </w:p>
    <w:p w14:paraId="409CC929"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совершенствованию практики применения натуральных и финансовых норм (нормативов) обеспечения деятельности муниципальных учреждений городского округа.</w:t>
      </w:r>
    </w:p>
    <w:p w14:paraId="59DDF067"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t>Повышению прозрачности и качества бюджетного планирования способствует использование единых подходов к прогнозированию основных видов налоговых и неналоговых доходов главными администраторами на основе соответствующих методик прогнозирования.</w:t>
      </w:r>
    </w:p>
    <w:p w14:paraId="325C7656" w14:textId="77777777" w:rsidR="00C14E1A" w:rsidRPr="008D574A" w:rsidRDefault="00C14E1A" w:rsidP="00C14E1A">
      <w:pPr>
        <w:ind w:firstLine="709"/>
        <w:jc w:val="both"/>
        <w:rPr>
          <w:rFonts w:eastAsia="Calibri"/>
          <w:color w:val="000000"/>
          <w:sz w:val="24"/>
          <w:szCs w:val="24"/>
        </w:rPr>
      </w:pPr>
      <w:r w:rsidRPr="008D574A">
        <w:rPr>
          <w:rFonts w:eastAsia="Calibri"/>
          <w:color w:val="000000"/>
          <w:sz w:val="24"/>
          <w:szCs w:val="24"/>
        </w:rPr>
        <w:lastRenderedPageBreak/>
        <w:t xml:space="preserve"> Составление и исполнение бюджета городского округа город Октябрьский Республики Башкортостан продолжено по программной структуре расходов бюджета. Доля расходов, исполненных в рамках муниципальных программ, в общем объеме расходов в 2017 году составила 98,8 процентов. </w:t>
      </w:r>
    </w:p>
    <w:p w14:paraId="20348FB2" w14:textId="77777777" w:rsidR="00C14E1A" w:rsidRPr="008D574A" w:rsidRDefault="00C14E1A" w:rsidP="00C14E1A">
      <w:pPr>
        <w:shd w:val="clear" w:color="auto" w:fill="FFFFFF"/>
        <w:ind w:firstLine="720"/>
        <w:jc w:val="both"/>
        <w:rPr>
          <w:color w:val="000000"/>
          <w:sz w:val="24"/>
          <w:szCs w:val="24"/>
        </w:rPr>
      </w:pPr>
      <w:r w:rsidRPr="008D574A">
        <w:rPr>
          <w:color w:val="000000"/>
          <w:sz w:val="24"/>
          <w:szCs w:val="24"/>
        </w:rPr>
        <w:t>Ежегодно в городском округе бюджет городского округа принимается с дефицитом, что требует проведение более ответственной бюджетной политики.</w:t>
      </w:r>
    </w:p>
    <w:p w14:paraId="1B7959F6" w14:textId="77777777" w:rsidR="00C14E1A" w:rsidRPr="008D574A" w:rsidRDefault="00C14E1A" w:rsidP="00C14E1A">
      <w:pPr>
        <w:shd w:val="clear" w:color="auto" w:fill="FFFFFF"/>
        <w:ind w:firstLine="720"/>
        <w:jc w:val="both"/>
        <w:rPr>
          <w:color w:val="000000"/>
          <w:sz w:val="24"/>
          <w:szCs w:val="24"/>
        </w:rPr>
      </w:pPr>
      <w:r w:rsidRPr="008D574A">
        <w:rPr>
          <w:color w:val="000000"/>
          <w:sz w:val="24"/>
          <w:szCs w:val="24"/>
        </w:rPr>
        <w:t xml:space="preserve">Проводимая на городском уровне финансовая и долговая политика должна быть понятна для населения </w:t>
      </w:r>
      <w:r w:rsidR="004831F6">
        <w:rPr>
          <w:color w:val="000000"/>
          <w:sz w:val="24"/>
          <w:szCs w:val="24"/>
        </w:rPr>
        <w:t>–</w:t>
      </w:r>
      <w:r w:rsidR="001E64D9">
        <w:rPr>
          <w:color w:val="000000"/>
          <w:sz w:val="24"/>
          <w:szCs w:val="24"/>
        </w:rPr>
        <w:t xml:space="preserve"> </w:t>
      </w:r>
      <w:r w:rsidR="004831F6">
        <w:rPr>
          <w:color w:val="000000"/>
          <w:sz w:val="24"/>
          <w:szCs w:val="24"/>
        </w:rPr>
        <w:t xml:space="preserve">это </w:t>
      </w:r>
      <w:r w:rsidRPr="008D574A">
        <w:rPr>
          <w:color w:val="000000"/>
          <w:sz w:val="24"/>
          <w:szCs w:val="24"/>
        </w:rPr>
        <w:t xml:space="preserve">является залогом социальной стабильности, доверия власти, законопослушного поведения граждан.  </w:t>
      </w:r>
    </w:p>
    <w:p w14:paraId="197CF1FC" w14:textId="77777777" w:rsidR="00C14E1A" w:rsidRPr="008D574A" w:rsidRDefault="00C14E1A" w:rsidP="00C14E1A">
      <w:pPr>
        <w:shd w:val="clear" w:color="auto" w:fill="FFFFFF"/>
        <w:ind w:firstLine="720"/>
        <w:jc w:val="both"/>
        <w:rPr>
          <w:color w:val="000000"/>
          <w:sz w:val="24"/>
          <w:szCs w:val="24"/>
        </w:rPr>
      </w:pPr>
      <w:r w:rsidRPr="008D574A">
        <w:rPr>
          <w:color w:val="000000"/>
          <w:sz w:val="24"/>
          <w:szCs w:val="24"/>
        </w:rPr>
        <w:t>Механизмы социально-экономической политики должны иметь надежное, точно просчитанное финансовое обеспечение. Должны быть четко определены объемы финансовых ресурсов, необходимых для достижения конкретных количественно определенных целей социально-экономической политики. Для этого необходимо проводить ежегодный анализ эффективности расходов по каждому направлению.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Соответствующий анализ на основании динамики объемов расходов и значений целевых показателей необходимо продолжить по муниципальным программам.</w:t>
      </w:r>
    </w:p>
    <w:p w14:paraId="695C0C30" w14:textId="77777777" w:rsidR="00C14E1A" w:rsidRPr="008D574A" w:rsidRDefault="00C14E1A" w:rsidP="00C14E1A">
      <w:pPr>
        <w:shd w:val="clear" w:color="auto" w:fill="FFFFFF"/>
        <w:ind w:firstLine="720"/>
        <w:jc w:val="both"/>
        <w:rPr>
          <w:color w:val="000000"/>
          <w:sz w:val="24"/>
          <w:szCs w:val="24"/>
        </w:rPr>
      </w:pPr>
      <w:r w:rsidRPr="008D574A">
        <w:rPr>
          <w:color w:val="000000"/>
          <w:sz w:val="24"/>
          <w:szCs w:val="24"/>
        </w:rPr>
        <w:t>Указанные приоритеты должны реализовываться при прозрачности и открытости бюджета и бюджетного процесса для общества. С этой целью планируется развитие государственной интегрированной информационной системы управления общественными финансами «Электронный бюджет», позволяющей повысить качество финансового менеджмента органов местного самоуправления за счет формирования единого информационного пространства и обеспечить открытость и доступность для граждан и организаций информации о прошлой, текущей и планируемой деятельности городского округа по подготовке и исполнению его бюджета.</w:t>
      </w:r>
    </w:p>
    <w:p w14:paraId="0B4C7DC2" w14:textId="77777777" w:rsidR="00C14E1A" w:rsidRPr="008D574A" w:rsidRDefault="00C14E1A" w:rsidP="00C14E1A">
      <w:pPr>
        <w:tabs>
          <w:tab w:val="left" w:pos="567"/>
        </w:tabs>
        <w:ind w:firstLine="709"/>
        <w:jc w:val="both"/>
        <w:rPr>
          <w:rFonts w:eastAsia="Calibri"/>
          <w:sz w:val="24"/>
          <w:szCs w:val="24"/>
        </w:rPr>
      </w:pPr>
      <w:r w:rsidRPr="008D574A">
        <w:rPr>
          <w:rFonts w:eastAsia="Calibri"/>
          <w:sz w:val="24"/>
          <w:szCs w:val="24"/>
        </w:rPr>
        <w:t>Основной целью контрольных мероприятий является предупреждение и выявление нарушений бюджетного законодательства и законодательства в сфере закупок.</w:t>
      </w:r>
    </w:p>
    <w:p w14:paraId="108139AC" w14:textId="77777777" w:rsidR="00C14E1A" w:rsidRPr="008D574A" w:rsidRDefault="00C14E1A" w:rsidP="00C14E1A">
      <w:pPr>
        <w:ind w:firstLine="709"/>
        <w:jc w:val="both"/>
        <w:rPr>
          <w:rFonts w:eastAsia="Calibri"/>
          <w:sz w:val="24"/>
          <w:szCs w:val="24"/>
        </w:rPr>
      </w:pPr>
      <w:r w:rsidRPr="008D574A">
        <w:rPr>
          <w:rFonts w:eastAsia="Calibri"/>
          <w:sz w:val="24"/>
          <w:szCs w:val="24"/>
        </w:rPr>
        <w:t xml:space="preserve">При осуществлении полномочий по внутреннему муниципальному финансовому контролю в 2017 году проведено 4 ревизии, 14 тематических проверок и 2 анализа осуществления главными администраторами бюджетных средств внутреннего финансового контроля и внутреннего финансового аудита. Общая сумма финансовых нарушений составила 621,9 тыс. рублей, что составляет 0,2% от общего объема проверенных денежных средств (общий объем проверенных денежных средств составил 292 662,8 тыс. рублей). Сумма, подлежащая возмещению, составила 435,9 тыс. рублей. </w:t>
      </w:r>
    </w:p>
    <w:p w14:paraId="488E25D2" w14:textId="77777777" w:rsidR="00C14E1A" w:rsidRPr="008D574A" w:rsidRDefault="00C14E1A" w:rsidP="00C14E1A">
      <w:pPr>
        <w:autoSpaceDE w:val="0"/>
        <w:autoSpaceDN w:val="0"/>
        <w:adjustRightInd w:val="0"/>
        <w:ind w:firstLine="709"/>
        <w:jc w:val="both"/>
        <w:rPr>
          <w:rFonts w:eastAsia="Calibri"/>
          <w:sz w:val="24"/>
          <w:szCs w:val="24"/>
        </w:rPr>
      </w:pPr>
      <w:r w:rsidRPr="008D574A">
        <w:rPr>
          <w:rFonts w:eastAsia="Calibri"/>
          <w:sz w:val="24"/>
          <w:szCs w:val="24"/>
        </w:rPr>
        <w:t>Внутренний муниципальный финансовый контроль в городском округе направлен на предупреждение и снижение нарушений бюджетного законодательства Российской Федерации и иных нормативных правовых актов, регулирующих бюджетные правоотношения, нарушений в сфере закупок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04DB4D2" w14:textId="77777777" w:rsidR="00C14E1A" w:rsidRPr="008D574A" w:rsidRDefault="00C14E1A" w:rsidP="00C14E1A">
      <w:pPr>
        <w:ind w:firstLine="709"/>
        <w:jc w:val="both"/>
        <w:rPr>
          <w:rFonts w:eastAsia="Calibri"/>
          <w:sz w:val="24"/>
          <w:szCs w:val="24"/>
        </w:rPr>
      </w:pPr>
      <w:r w:rsidRPr="008D574A">
        <w:rPr>
          <w:rFonts w:eastAsia="Calibri"/>
          <w:sz w:val="24"/>
          <w:szCs w:val="24"/>
        </w:rPr>
        <w:t>По соблюдению законодательства о контрактной системе в 2017 году проведено 16 контрольных мероприятий (10</w:t>
      </w:r>
      <w:r w:rsidRPr="008D574A">
        <w:rPr>
          <w:rFonts w:eastAsia="Calibri"/>
          <w:color w:val="FF0000"/>
          <w:sz w:val="24"/>
          <w:szCs w:val="24"/>
        </w:rPr>
        <w:t xml:space="preserve"> </w:t>
      </w:r>
      <w:r w:rsidRPr="008D574A">
        <w:rPr>
          <w:rFonts w:eastAsia="Calibri"/>
          <w:sz w:val="24"/>
          <w:szCs w:val="24"/>
        </w:rPr>
        <w:t>плановых и 6 внеплановых проверок). По результатам проведенных проверок по 12 учреждениям направлены сведения о нарушениях законодательства в Министерство финансов Республики Башкортостан, привлечено к административной ответственности четыре должностных лица с назначением административных штрафов на общую сумму 65 000 рублей, по шести учреждениям объявлено устное замечание, по двум учреждениям дело об административном правонарушении прекращено.</w:t>
      </w:r>
    </w:p>
    <w:p w14:paraId="101E935D" w14:textId="77777777" w:rsidR="00C14E1A" w:rsidRPr="008D574A" w:rsidRDefault="00C14E1A" w:rsidP="00C14E1A">
      <w:pPr>
        <w:widowControl w:val="0"/>
        <w:autoSpaceDE w:val="0"/>
        <w:autoSpaceDN w:val="0"/>
        <w:adjustRightInd w:val="0"/>
        <w:ind w:firstLine="540"/>
        <w:jc w:val="both"/>
        <w:rPr>
          <w:color w:val="000000"/>
          <w:sz w:val="24"/>
          <w:szCs w:val="24"/>
        </w:rPr>
      </w:pPr>
      <w:r w:rsidRPr="008D574A">
        <w:rPr>
          <w:color w:val="000000"/>
          <w:sz w:val="24"/>
          <w:szCs w:val="24"/>
        </w:rPr>
        <w:t xml:space="preserve">Совершенствование внутреннего муниципального финансового контроля и контроля в сфере закупок включает в себя своевременное внесение изменений в муниципальные правовые акты городского округа город Октябрьский Республики Башкортостан в соответствии с действующим законодательством,  повышение профессионального уровня </w:t>
      </w:r>
      <w:r w:rsidRPr="008D574A">
        <w:rPr>
          <w:color w:val="000000"/>
          <w:sz w:val="24"/>
          <w:szCs w:val="24"/>
        </w:rPr>
        <w:lastRenderedPageBreak/>
        <w:t>сотрудников контрольных органов и содействие им в обмене опытом, применение информационных систем для оперативного реагирования на выявленные нарушения и дальнейшего их предупреждения.</w:t>
      </w:r>
    </w:p>
    <w:p w14:paraId="00081DAC" w14:textId="77777777" w:rsidR="00C14E1A" w:rsidRPr="008D574A" w:rsidRDefault="00C14E1A" w:rsidP="00C14E1A">
      <w:pPr>
        <w:pStyle w:val="ConsPlusNormal"/>
        <w:jc w:val="center"/>
        <w:outlineLvl w:val="3"/>
        <w:rPr>
          <w:rFonts w:ascii="Times New Roman" w:hAnsi="Times New Roman" w:cs="Times New Roman"/>
          <w:sz w:val="24"/>
          <w:szCs w:val="24"/>
        </w:rPr>
      </w:pPr>
    </w:p>
    <w:p w14:paraId="5266FC84" w14:textId="77777777" w:rsidR="00C14E1A" w:rsidRPr="008D574A" w:rsidRDefault="00C14E1A" w:rsidP="00C14E1A">
      <w:pPr>
        <w:pStyle w:val="ConsPlusNormal"/>
        <w:jc w:val="center"/>
        <w:outlineLvl w:val="3"/>
        <w:rPr>
          <w:rFonts w:ascii="Times New Roman" w:hAnsi="Times New Roman" w:cs="Times New Roman"/>
          <w:b/>
          <w:sz w:val="24"/>
          <w:szCs w:val="24"/>
        </w:rPr>
      </w:pPr>
      <w:r w:rsidRPr="008D574A">
        <w:rPr>
          <w:rFonts w:ascii="Times New Roman" w:hAnsi="Times New Roman" w:cs="Times New Roman"/>
          <w:b/>
          <w:sz w:val="24"/>
          <w:szCs w:val="24"/>
        </w:rPr>
        <w:t xml:space="preserve"> Цели и задачи подпрограммы</w:t>
      </w:r>
    </w:p>
    <w:p w14:paraId="53F23429" w14:textId="77777777" w:rsidR="00C14E1A" w:rsidRPr="008D574A" w:rsidRDefault="00C14E1A" w:rsidP="00C14E1A">
      <w:pPr>
        <w:autoSpaceDE w:val="0"/>
        <w:autoSpaceDN w:val="0"/>
        <w:adjustRightInd w:val="0"/>
        <w:jc w:val="both"/>
        <w:rPr>
          <w:rFonts w:eastAsia="Calibri"/>
          <w:sz w:val="24"/>
          <w:szCs w:val="24"/>
        </w:rPr>
      </w:pPr>
    </w:p>
    <w:p w14:paraId="0DC7F911" w14:textId="77777777" w:rsidR="00C14E1A" w:rsidRPr="008D574A" w:rsidRDefault="00C14E1A" w:rsidP="00C14E1A">
      <w:pPr>
        <w:widowControl w:val="0"/>
        <w:autoSpaceDE w:val="0"/>
        <w:autoSpaceDN w:val="0"/>
        <w:adjustRightInd w:val="0"/>
        <w:jc w:val="both"/>
        <w:rPr>
          <w:sz w:val="24"/>
          <w:szCs w:val="24"/>
        </w:rPr>
      </w:pPr>
      <w:r w:rsidRPr="008D574A">
        <w:rPr>
          <w:sz w:val="24"/>
          <w:szCs w:val="24"/>
        </w:rPr>
        <w:t xml:space="preserve">            Цели подпр</w:t>
      </w:r>
      <w:r w:rsidR="00A7252F">
        <w:rPr>
          <w:sz w:val="24"/>
          <w:szCs w:val="24"/>
        </w:rPr>
        <w:t>о</w:t>
      </w:r>
      <w:r w:rsidRPr="008D574A">
        <w:rPr>
          <w:sz w:val="24"/>
          <w:szCs w:val="24"/>
        </w:rPr>
        <w:t>граммы:</w:t>
      </w:r>
    </w:p>
    <w:p w14:paraId="164EA79B"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1. Обеспечение сбалансированности и устойчивости бюджета городского округа в условиях ограниченности его доходных источников и источников финансирования дефицита бюджета.</w:t>
      </w:r>
    </w:p>
    <w:p w14:paraId="6280B076"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2. Создание организационных условий для эффективного и прозрачного управления финансовыми ресурсами в рамках установленных функций и полномочий финансового управления администрации городского округа.</w:t>
      </w:r>
    </w:p>
    <w:p w14:paraId="7DFE7FD2"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3. Повышение эффективности администрирования доходов. Расширение доходного потенциала городского округа на основе совершенствования механизмов налогообложения.</w:t>
      </w:r>
    </w:p>
    <w:p w14:paraId="277A9D24"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4. Эффективное выполнение бюджетных полномочий главными распорядителями средств бюджета городского округа город Октябрьский Республики Башкортостан.</w:t>
      </w:r>
    </w:p>
    <w:p w14:paraId="25EB3FAD"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5. Повышение эффективности управления муниципальным долгом городского округа.</w:t>
      </w:r>
    </w:p>
    <w:p w14:paraId="4CF6A245"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Задачи:</w:t>
      </w:r>
    </w:p>
    <w:p w14:paraId="2CBC036A"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 xml:space="preserve">1. Повышение качества управления муниципальными финансами, обеспечение исполнения расходных обязательств городского округа при сохранении долгосрочной сбалансированности и устойчивости бюджетной системы. </w:t>
      </w:r>
    </w:p>
    <w:p w14:paraId="43DBC4E3"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2. Обеспечение контроля за соблюдением финансовой дисциплины, повышение качества бухгалтерского и налогового учета.</w:t>
      </w:r>
    </w:p>
    <w:p w14:paraId="611D07F6" w14:textId="77777777" w:rsidR="00495DD5" w:rsidRPr="00495DD5" w:rsidRDefault="00495DD5" w:rsidP="00495DD5">
      <w:pPr>
        <w:pStyle w:val="ConsPlusNormal"/>
        <w:ind w:firstLine="709"/>
        <w:contextualSpacing/>
        <w:jc w:val="both"/>
        <w:outlineLvl w:val="2"/>
        <w:rPr>
          <w:rFonts w:ascii="Times New Roman" w:hAnsi="Times New Roman" w:cs="Times New Roman"/>
          <w:sz w:val="24"/>
          <w:szCs w:val="24"/>
        </w:rPr>
      </w:pPr>
      <w:r w:rsidRPr="00495DD5">
        <w:rPr>
          <w:rFonts w:ascii="Times New Roman" w:hAnsi="Times New Roman" w:cs="Times New Roman"/>
          <w:sz w:val="24"/>
          <w:szCs w:val="24"/>
        </w:rPr>
        <w:t>3. Расширение доходного потенциала городского округа на основе совершенствования механизмов налогообложения.</w:t>
      </w:r>
    </w:p>
    <w:p w14:paraId="13C94EEB" w14:textId="77777777" w:rsidR="00A7252F" w:rsidRDefault="00A7252F" w:rsidP="00C14E1A">
      <w:pPr>
        <w:pStyle w:val="ConsPlusNormal"/>
        <w:ind w:firstLine="709"/>
        <w:contextualSpacing/>
        <w:jc w:val="both"/>
        <w:outlineLvl w:val="2"/>
        <w:rPr>
          <w:rFonts w:ascii="Times New Roman" w:eastAsia="Calibri" w:hAnsi="Times New Roman" w:cs="Times New Roman"/>
          <w:spacing w:val="-19"/>
          <w:sz w:val="24"/>
          <w:szCs w:val="24"/>
          <w:lang w:eastAsia="en-US"/>
        </w:rPr>
      </w:pPr>
    </w:p>
    <w:p w14:paraId="2CE54771" w14:textId="77777777" w:rsidR="00C14E1A" w:rsidRPr="008D574A" w:rsidRDefault="00C14E1A" w:rsidP="00197BFE">
      <w:pPr>
        <w:pStyle w:val="ConsPlusNormal"/>
        <w:contextualSpacing/>
        <w:jc w:val="center"/>
        <w:outlineLvl w:val="2"/>
        <w:rPr>
          <w:rFonts w:ascii="Times New Roman" w:eastAsia="Calibri" w:hAnsi="Times New Roman" w:cs="Times New Roman"/>
          <w:b/>
          <w:spacing w:val="-19"/>
          <w:sz w:val="24"/>
          <w:szCs w:val="24"/>
          <w:lang w:eastAsia="en-US"/>
        </w:rPr>
      </w:pPr>
      <w:r w:rsidRPr="008D574A">
        <w:rPr>
          <w:rFonts w:ascii="Times New Roman" w:hAnsi="Times New Roman" w:cs="Times New Roman"/>
          <w:b/>
          <w:sz w:val="24"/>
          <w:szCs w:val="24"/>
        </w:rPr>
        <w:t>Целевые индикаторы и показатели подпрограммы</w:t>
      </w:r>
    </w:p>
    <w:p w14:paraId="72F28B1F" w14:textId="77777777" w:rsidR="00C14E1A" w:rsidRPr="008D574A" w:rsidRDefault="00C14E1A" w:rsidP="00C14E1A">
      <w:pPr>
        <w:pStyle w:val="ConsPlusNormal"/>
        <w:jc w:val="center"/>
        <w:rPr>
          <w:rFonts w:ascii="Times New Roman" w:hAnsi="Times New Roman" w:cs="Times New Roman"/>
          <w:b/>
          <w:sz w:val="24"/>
          <w:szCs w:val="24"/>
        </w:rPr>
      </w:pPr>
      <w:r w:rsidRPr="008D574A">
        <w:rPr>
          <w:rFonts w:ascii="Times New Roman" w:hAnsi="Times New Roman" w:cs="Times New Roman"/>
          <w:b/>
          <w:sz w:val="24"/>
          <w:szCs w:val="24"/>
        </w:rPr>
        <w:t>и их взаимосвязь с показателями муниципальной программы</w:t>
      </w:r>
    </w:p>
    <w:p w14:paraId="5DD012A1" w14:textId="77777777" w:rsidR="00C14E1A" w:rsidRPr="008D574A" w:rsidRDefault="00C14E1A" w:rsidP="00C14E1A">
      <w:pPr>
        <w:pStyle w:val="ConsPlusNormal"/>
        <w:ind w:firstLine="540"/>
        <w:jc w:val="both"/>
        <w:rPr>
          <w:rFonts w:ascii="Times New Roman" w:hAnsi="Times New Roman" w:cs="Times New Roman"/>
          <w:sz w:val="24"/>
          <w:szCs w:val="24"/>
        </w:rPr>
      </w:pPr>
    </w:p>
    <w:p w14:paraId="126799C3" w14:textId="472467D8" w:rsidR="00C14E1A" w:rsidRPr="008D574A" w:rsidRDefault="00C14E1A" w:rsidP="00C14E1A">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665" w:history="1">
        <w:r w:rsidRPr="008D574A">
          <w:rPr>
            <w:rFonts w:ascii="Times New Roman" w:hAnsi="Times New Roman" w:cs="Times New Roman"/>
            <w:sz w:val="24"/>
            <w:szCs w:val="24"/>
          </w:rPr>
          <w:t>приложении № 1</w:t>
        </w:r>
      </w:hyperlink>
      <w:r w:rsidRPr="008D574A">
        <w:rPr>
          <w:rFonts w:ascii="Times New Roman" w:hAnsi="Times New Roman" w:cs="Times New Roman"/>
          <w:sz w:val="24"/>
          <w:szCs w:val="24"/>
        </w:rPr>
        <w:t xml:space="preserve"> к муниципальной программе.</w:t>
      </w:r>
    </w:p>
    <w:p w14:paraId="2B827734" w14:textId="77777777" w:rsidR="00C14E1A" w:rsidRPr="008D574A" w:rsidRDefault="00C14E1A" w:rsidP="00C14E1A">
      <w:pPr>
        <w:pStyle w:val="ConsPlusNormal"/>
        <w:ind w:firstLine="540"/>
        <w:contextualSpacing/>
        <w:jc w:val="both"/>
        <w:rPr>
          <w:rFonts w:ascii="Times New Roman" w:hAnsi="Times New Roman" w:cs="Times New Roman"/>
          <w:sz w:val="24"/>
          <w:szCs w:val="24"/>
        </w:rPr>
      </w:pPr>
      <w:r w:rsidRPr="008D574A">
        <w:rPr>
          <w:rFonts w:ascii="Times New Roman" w:hAnsi="Times New Roman" w:cs="Times New Roman"/>
          <w:sz w:val="24"/>
          <w:szCs w:val="24"/>
        </w:rPr>
        <w:t>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муниципальной программы:</w:t>
      </w:r>
    </w:p>
    <w:p w14:paraId="4723C38E" w14:textId="77777777" w:rsidR="00C14E1A" w:rsidRPr="008D574A" w:rsidRDefault="00C14E1A" w:rsidP="00C14E1A">
      <w:pPr>
        <w:autoSpaceDE w:val="0"/>
        <w:autoSpaceDN w:val="0"/>
        <w:adjustRightInd w:val="0"/>
        <w:ind w:firstLine="540"/>
        <w:contextualSpacing/>
        <w:jc w:val="both"/>
        <w:rPr>
          <w:sz w:val="24"/>
          <w:szCs w:val="24"/>
        </w:rPr>
      </w:pPr>
      <w:r w:rsidRPr="008D574A">
        <w:rPr>
          <w:sz w:val="24"/>
          <w:szCs w:val="24"/>
        </w:rPr>
        <w:t>рейтинг городского округа город Октябрьский Республики Башкортостан среди муниципальных образований Республики Башкортостан по качеству управления муниципальными финансами (по оценке Министерства финансов Республики Башкортостан);</w:t>
      </w:r>
    </w:p>
    <w:p w14:paraId="42120B3B" w14:textId="77777777" w:rsidR="00C14E1A" w:rsidRPr="008D574A" w:rsidRDefault="00C14E1A" w:rsidP="00C14E1A">
      <w:pPr>
        <w:autoSpaceDE w:val="0"/>
        <w:autoSpaceDN w:val="0"/>
        <w:adjustRightInd w:val="0"/>
        <w:ind w:firstLine="540"/>
        <w:contextualSpacing/>
        <w:jc w:val="both"/>
        <w:rPr>
          <w:sz w:val="24"/>
          <w:szCs w:val="24"/>
        </w:rPr>
      </w:pPr>
      <w:r w:rsidRPr="008D574A">
        <w:rPr>
          <w:sz w:val="24"/>
          <w:szCs w:val="24"/>
        </w:rPr>
        <w:t>доля налоговых и неналоговых доходов бюджета городского округа город Октябрьский в общем объеме бюджета городского округа город Октябрьский Республики Башкортостан;</w:t>
      </w:r>
    </w:p>
    <w:p w14:paraId="4945BECF" w14:textId="77777777" w:rsidR="00C14E1A" w:rsidRPr="008D574A" w:rsidRDefault="00C14E1A" w:rsidP="00C14E1A">
      <w:pPr>
        <w:autoSpaceDE w:val="0"/>
        <w:autoSpaceDN w:val="0"/>
        <w:adjustRightInd w:val="0"/>
        <w:ind w:firstLine="540"/>
        <w:contextualSpacing/>
        <w:jc w:val="both"/>
        <w:rPr>
          <w:sz w:val="24"/>
          <w:szCs w:val="24"/>
        </w:rPr>
      </w:pPr>
      <w:r w:rsidRPr="008D574A">
        <w:rPr>
          <w:sz w:val="24"/>
          <w:szCs w:val="24"/>
        </w:rPr>
        <w:t>доля расходов бюджета городского округа город Октябрьский Республики Башкортостан, сформированных в рамках муниципальных программ, в общем объеме расходов бюджета городского округа город Октябрьский Республики Башкортостан;</w:t>
      </w:r>
    </w:p>
    <w:p w14:paraId="13B5E604" w14:textId="77777777" w:rsidR="00C14E1A" w:rsidRPr="008D574A" w:rsidRDefault="00C14E1A" w:rsidP="00C14E1A">
      <w:pPr>
        <w:autoSpaceDE w:val="0"/>
        <w:autoSpaceDN w:val="0"/>
        <w:adjustRightInd w:val="0"/>
        <w:ind w:firstLine="540"/>
        <w:contextualSpacing/>
        <w:jc w:val="both"/>
        <w:rPr>
          <w:i/>
          <w:sz w:val="24"/>
          <w:szCs w:val="24"/>
        </w:rPr>
      </w:pPr>
      <w:r w:rsidRPr="008D574A">
        <w:rPr>
          <w:sz w:val="24"/>
          <w:szCs w:val="24"/>
        </w:rPr>
        <w:t>объем заимствований, не превышающий суммарного объема дефицита бюджета городского округа город Октябрьский Республики Башкортостан.</w:t>
      </w:r>
    </w:p>
    <w:p w14:paraId="4445E0A0" w14:textId="77777777" w:rsidR="00C14E1A" w:rsidRDefault="00C14E1A" w:rsidP="00C14E1A">
      <w:pPr>
        <w:pStyle w:val="ConsPlusNormal"/>
        <w:ind w:firstLine="540"/>
        <w:contextualSpacing/>
        <w:jc w:val="both"/>
        <w:rPr>
          <w:rFonts w:ascii="Times New Roman" w:hAnsi="Times New Roman" w:cs="Times New Roman"/>
          <w:sz w:val="24"/>
          <w:szCs w:val="24"/>
        </w:rPr>
      </w:pPr>
    </w:p>
    <w:p w14:paraId="47C7244E" w14:textId="77777777" w:rsidR="00616C1B" w:rsidRPr="008D574A" w:rsidRDefault="00616C1B" w:rsidP="00C14E1A">
      <w:pPr>
        <w:pStyle w:val="ConsPlusNormal"/>
        <w:ind w:firstLine="540"/>
        <w:contextualSpacing/>
        <w:jc w:val="both"/>
        <w:rPr>
          <w:rFonts w:ascii="Times New Roman" w:hAnsi="Times New Roman" w:cs="Times New Roman"/>
          <w:sz w:val="24"/>
          <w:szCs w:val="24"/>
        </w:rPr>
      </w:pPr>
    </w:p>
    <w:p w14:paraId="3DC8976F" w14:textId="77777777" w:rsidR="00C14E1A" w:rsidRPr="008D574A" w:rsidRDefault="00C14E1A" w:rsidP="00C14E1A">
      <w:pPr>
        <w:pStyle w:val="ConsPlusNormal"/>
        <w:jc w:val="center"/>
        <w:outlineLvl w:val="3"/>
        <w:rPr>
          <w:rFonts w:ascii="Times New Roman" w:hAnsi="Times New Roman" w:cs="Times New Roman"/>
          <w:b/>
          <w:sz w:val="24"/>
          <w:szCs w:val="24"/>
        </w:rPr>
      </w:pPr>
      <w:r w:rsidRPr="008D574A">
        <w:rPr>
          <w:rFonts w:ascii="Times New Roman" w:hAnsi="Times New Roman" w:cs="Times New Roman"/>
          <w:b/>
          <w:sz w:val="24"/>
          <w:szCs w:val="24"/>
        </w:rPr>
        <w:t>Ресурсное обеспечение и план реализации подпрограммы</w:t>
      </w:r>
    </w:p>
    <w:p w14:paraId="536641A8" w14:textId="77777777" w:rsidR="00C14E1A" w:rsidRPr="008D574A" w:rsidRDefault="00C14E1A" w:rsidP="00C14E1A">
      <w:pPr>
        <w:pStyle w:val="ConsPlusNormal"/>
        <w:jc w:val="both"/>
        <w:rPr>
          <w:rFonts w:ascii="Times New Roman" w:hAnsi="Times New Roman" w:cs="Times New Roman"/>
          <w:sz w:val="24"/>
          <w:szCs w:val="24"/>
        </w:rPr>
      </w:pPr>
    </w:p>
    <w:p w14:paraId="14F1BD0D" w14:textId="77777777" w:rsidR="00C14E1A" w:rsidRPr="008D574A" w:rsidRDefault="00C14E1A" w:rsidP="00C14E1A">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lastRenderedPageBreak/>
        <w:t xml:space="preserve">Финансовое обеспечение подпрограммы осуществляется за счет средств бюджета </w:t>
      </w:r>
      <w:r w:rsidRPr="008D574A">
        <w:rPr>
          <w:rFonts w:ascii="Times New Roman" w:eastAsia="Calibri" w:hAnsi="Times New Roman" w:cs="Times New Roman"/>
          <w:sz w:val="24"/>
          <w:szCs w:val="24"/>
          <w:lang w:eastAsia="en-US"/>
        </w:rPr>
        <w:t xml:space="preserve">городского округа город </w:t>
      </w:r>
      <w:r w:rsidR="004F2FFA" w:rsidRPr="008D574A">
        <w:rPr>
          <w:rFonts w:ascii="Times New Roman" w:eastAsia="Calibri" w:hAnsi="Times New Roman" w:cs="Times New Roman"/>
          <w:sz w:val="24"/>
          <w:szCs w:val="24"/>
          <w:lang w:eastAsia="en-US"/>
        </w:rPr>
        <w:t>Октябрьский Республики</w:t>
      </w:r>
      <w:r w:rsidRPr="008D574A">
        <w:rPr>
          <w:rFonts w:ascii="Times New Roman" w:eastAsia="Calibri" w:hAnsi="Times New Roman" w:cs="Times New Roman"/>
          <w:sz w:val="24"/>
          <w:szCs w:val="24"/>
          <w:lang w:eastAsia="en-US"/>
        </w:rPr>
        <w:t xml:space="preserve"> Башкортостан</w:t>
      </w:r>
      <w:r w:rsidRPr="008D574A">
        <w:rPr>
          <w:rFonts w:ascii="Times New Roman" w:hAnsi="Times New Roman" w:cs="Times New Roman"/>
          <w:sz w:val="24"/>
          <w:szCs w:val="24"/>
        </w:rPr>
        <w:t>.</w:t>
      </w:r>
    </w:p>
    <w:p w14:paraId="18EE483C" w14:textId="5AB0960B" w:rsidR="00C14E1A" w:rsidRDefault="00C14E1A" w:rsidP="00C14E1A">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Ресурсное обеспечение подпрограммы по годам ее реализации в разрезе программных мероприятий представлено в </w:t>
      </w:r>
      <w:hyperlink w:anchor="P1324" w:history="1">
        <w:r w:rsidRPr="008D574A">
          <w:rPr>
            <w:rFonts w:ascii="Times New Roman" w:hAnsi="Times New Roman" w:cs="Times New Roman"/>
            <w:sz w:val="24"/>
            <w:szCs w:val="24"/>
          </w:rPr>
          <w:t>приложении № 2</w:t>
        </w:r>
      </w:hyperlink>
      <w:r w:rsidRPr="008D574A">
        <w:rPr>
          <w:rFonts w:ascii="Times New Roman" w:hAnsi="Times New Roman" w:cs="Times New Roman"/>
          <w:sz w:val="24"/>
          <w:szCs w:val="24"/>
        </w:rPr>
        <w:t xml:space="preserve"> к муниципальной программе.</w:t>
      </w:r>
    </w:p>
    <w:p w14:paraId="0855D53B" w14:textId="77777777" w:rsidR="00C14E1A" w:rsidRPr="008D574A" w:rsidRDefault="00C14E1A" w:rsidP="00C14E1A">
      <w:pPr>
        <w:pStyle w:val="ConsPlusNormal"/>
        <w:ind w:firstLine="540"/>
        <w:jc w:val="both"/>
        <w:rPr>
          <w:rFonts w:ascii="Times New Roman" w:hAnsi="Times New Roman" w:cs="Times New Roman"/>
          <w:sz w:val="24"/>
          <w:szCs w:val="24"/>
        </w:rPr>
      </w:pPr>
    </w:p>
    <w:p w14:paraId="5FE1EB15" w14:textId="77777777" w:rsidR="00C14E1A" w:rsidRPr="008D574A" w:rsidRDefault="00C14E1A" w:rsidP="00C14E1A">
      <w:pPr>
        <w:pStyle w:val="ConsPlusNormal"/>
        <w:jc w:val="center"/>
        <w:outlineLvl w:val="1"/>
        <w:rPr>
          <w:rFonts w:ascii="Times New Roman" w:hAnsi="Times New Roman" w:cs="Times New Roman"/>
          <w:b/>
          <w:sz w:val="24"/>
          <w:szCs w:val="24"/>
        </w:rPr>
      </w:pPr>
      <w:r w:rsidRPr="008D574A">
        <w:rPr>
          <w:rFonts w:ascii="Times New Roman" w:hAnsi="Times New Roman" w:cs="Times New Roman"/>
          <w:b/>
          <w:sz w:val="24"/>
          <w:szCs w:val="24"/>
        </w:rPr>
        <w:t xml:space="preserve"> План реализации </w:t>
      </w:r>
    </w:p>
    <w:p w14:paraId="79047CBC" w14:textId="77777777" w:rsidR="00C14E1A" w:rsidRPr="008D574A" w:rsidRDefault="00C14E1A" w:rsidP="00C14E1A">
      <w:pPr>
        <w:pStyle w:val="ConsPlusNormal"/>
        <w:jc w:val="center"/>
        <w:outlineLvl w:val="1"/>
        <w:rPr>
          <w:rFonts w:ascii="Times New Roman" w:hAnsi="Times New Roman" w:cs="Times New Roman"/>
          <w:b/>
          <w:sz w:val="24"/>
          <w:szCs w:val="24"/>
        </w:rPr>
      </w:pPr>
      <w:r w:rsidRPr="008D574A">
        <w:rPr>
          <w:rFonts w:ascii="Times New Roman" w:hAnsi="Times New Roman" w:cs="Times New Roman"/>
          <w:b/>
          <w:sz w:val="24"/>
          <w:szCs w:val="24"/>
        </w:rPr>
        <w:t>и финансовое обеспечение муниципальной программы</w:t>
      </w:r>
    </w:p>
    <w:p w14:paraId="3C323F05" w14:textId="77777777" w:rsidR="00C14E1A" w:rsidRPr="008D574A" w:rsidRDefault="00C14E1A" w:rsidP="00C14E1A">
      <w:pPr>
        <w:pStyle w:val="ConsPlusNormal"/>
        <w:jc w:val="center"/>
        <w:outlineLvl w:val="1"/>
        <w:rPr>
          <w:rFonts w:ascii="Times New Roman" w:hAnsi="Times New Roman" w:cs="Times New Roman"/>
          <w:sz w:val="24"/>
          <w:szCs w:val="24"/>
        </w:rPr>
      </w:pPr>
    </w:p>
    <w:p w14:paraId="6EA86D11" w14:textId="43791643" w:rsidR="00C14E1A" w:rsidRPr="008D574A" w:rsidRDefault="00C14E1A" w:rsidP="00C14E1A">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Информация о реализации программных мероприятий, а также об их финансовом обеспечении в разбивке по подпрограммам и годам реализации муниципальной программы (основным мероприятиям/мероприятиям) представлена в </w:t>
      </w:r>
      <w:hyperlink w:anchor="P1324" w:history="1">
        <w:r w:rsidRPr="008D574A">
          <w:rPr>
            <w:rFonts w:ascii="Times New Roman" w:hAnsi="Times New Roman" w:cs="Times New Roman"/>
            <w:sz w:val="24"/>
            <w:szCs w:val="24"/>
          </w:rPr>
          <w:t>приложении № 2</w:t>
        </w:r>
      </w:hyperlink>
      <w:r w:rsidRPr="008D574A">
        <w:rPr>
          <w:rFonts w:ascii="Times New Roman" w:hAnsi="Times New Roman" w:cs="Times New Roman"/>
          <w:sz w:val="24"/>
          <w:szCs w:val="24"/>
        </w:rPr>
        <w:t xml:space="preserve"> к ней.</w:t>
      </w:r>
    </w:p>
    <w:p w14:paraId="4E6D259A" w14:textId="77777777" w:rsidR="00994261" w:rsidRDefault="00994261" w:rsidP="00C14E1A">
      <w:pPr>
        <w:pStyle w:val="ConsPlusNormal"/>
        <w:jc w:val="center"/>
        <w:outlineLvl w:val="1"/>
        <w:rPr>
          <w:rFonts w:ascii="Times New Roman" w:hAnsi="Times New Roman" w:cs="Times New Roman"/>
          <w:b/>
          <w:sz w:val="24"/>
          <w:szCs w:val="24"/>
        </w:rPr>
      </w:pPr>
    </w:p>
    <w:p w14:paraId="4C486BAC" w14:textId="77777777" w:rsidR="00C14E1A" w:rsidRPr="008D574A" w:rsidRDefault="00C14E1A" w:rsidP="00C14E1A">
      <w:pPr>
        <w:pStyle w:val="ConsPlusNormal"/>
        <w:jc w:val="center"/>
        <w:outlineLvl w:val="1"/>
        <w:rPr>
          <w:rFonts w:ascii="Times New Roman" w:hAnsi="Times New Roman" w:cs="Times New Roman"/>
          <w:b/>
          <w:sz w:val="24"/>
          <w:szCs w:val="24"/>
        </w:rPr>
      </w:pPr>
      <w:r w:rsidRPr="008D574A">
        <w:rPr>
          <w:rFonts w:ascii="Times New Roman" w:hAnsi="Times New Roman" w:cs="Times New Roman"/>
          <w:b/>
          <w:sz w:val="24"/>
          <w:szCs w:val="24"/>
        </w:rPr>
        <w:t xml:space="preserve">Оценка эффективности </w:t>
      </w:r>
    </w:p>
    <w:p w14:paraId="11578073" w14:textId="77777777" w:rsidR="00C14E1A" w:rsidRPr="008D574A" w:rsidRDefault="00C14E1A" w:rsidP="00C14E1A">
      <w:pPr>
        <w:pStyle w:val="ConsPlusNormal"/>
        <w:jc w:val="center"/>
        <w:outlineLvl w:val="1"/>
        <w:rPr>
          <w:rFonts w:ascii="Times New Roman" w:hAnsi="Times New Roman" w:cs="Times New Roman"/>
          <w:b/>
          <w:sz w:val="24"/>
          <w:szCs w:val="24"/>
        </w:rPr>
      </w:pPr>
      <w:r w:rsidRPr="008D574A">
        <w:rPr>
          <w:rFonts w:ascii="Times New Roman" w:hAnsi="Times New Roman" w:cs="Times New Roman"/>
          <w:b/>
          <w:sz w:val="24"/>
          <w:szCs w:val="24"/>
        </w:rPr>
        <w:t>реализации муниципальной программы</w:t>
      </w:r>
    </w:p>
    <w:p w14:paraId="64E782E2" w14:textId="77777777" w:rsidR="00C14E1A" w:rsidRPr="008D574A" w:rsidRDefault="00C14E1A" w:rsidP="00C14E1A">
      <w:pPr>
        <w:pStyle w:val="ConsPlusNormal"/>
        <w:ind w:firstLine="540"/>
        <w:jc w:val="both"/>
        <w:rPr>
          <w:rFonts w:ascii="Times New Roman" w:hAnsi="Times New Roman" w:cs="Times New Roman"/>
          <w:sz w:val="24"/>
          <w:szCs w:val="24"/>
        </w:rPr>
      </w:pPr>
    </w:p>
    <w:p w14:paraId="20950067" w14:textId="1757E242" w:rsidR="00C14E1A" w:rsidRPr="008D574A" w:rsidRDefault="00C14E1A" w:rsidP="00C14E1A">
      <w:pPr>
        <w:pStyle w:val="ConsPlusNormal"/>
        <w:ind w:firstLine="540"/>
        <w:jc w:val="both"/>
        <w:rPr>
          <w:rFonts w:ascii="Times New Roman" w:hAnsi="Times New Roman" w:cs="Times New Roman"/>
          <w:color w:val="000000"/>
          <w:sz w:val="24"/>
          <w:szCs w:val="24"/>
        </w:rPr>
      </w:pPr>
      <w:r w:rsidRPr="008D574A">
        <w:rPr>
          <w:rFonts w:ascii="Times New Roman" w:hAnsi="Times New Roman" w:cs="Times New Roman"/>
          <w:sz w:val="24"/>
          <w:szCs w:val="24"/>
        </w:rPr>
        <w:t xml:space="preserve">Оценка эффективности реализации муниципальной программы осуществляется в соответствии с </w:t>
      </w:r>
      <w:hyperlink r:id="rId7" w:history="1">
        <w:r w:rsidRPr="008D574A">
          <w:rPr>
            <w:rFonts w:ascii="Times New Roman" w:hAnsi="Times New Roman" w:cs="Times New Roman"/>
            <w:sz w:val="24"/>
            <w:szCs w:val="24"/>
          </w:rPr>
          <w:t>Порядком</w:t>
        </w:r>
      </w:hyperlink>
      <w:r w:rsidRPr="008D574A">
        <w:rPr>
          <w:rFonts w:ascii="Times New Roman" w:hAnsi="Times New Roman" w:cs="Times New Roman"/>
          <w:sz w:val="24"/>
          <w:szCs w:val="24"/>
        </w:rPr>
        <w:t xml:space="preserve"> оценки эффективности реализации муниципальных программ, </w:t>
      </w:r>
      <w:r w:rsidRPr="008D574A">
        <w:rPr>
          <w:rFonts w:ascii="Times New Roman" w:hAnsi="Times New Roman" w:cs="Times New Roman"/>
          <w:color w:val="000000"/>
          <w:sz w:val="24"/>
          <w:szCs w:val="24"/>
        </w:rPr>
        <w:t xml:space="preserve"> позволяющим определить степень достижения целей и решения задач программы, </w:t>
      </w:r>
      <w:r w:rsidR="00A7252F" w:rsidRPr="008D574A">
        <w:rPr>
          <w:rFonts w:ascii="Times New Roman" w:hAnsi="Times New Roman" w:cs="Times New Roman"/>
          <w:color w:val="000000"/>
          <w:sz w:val="24"/>
          <w:szCs w:val="24"/>
        </w:rPr>
        <w:t>установленным</w:t>
      </w:r>
      <w:r w:rsidRPr="008D574A">
        <w:rPr>
          <w:rFonts w:ascii="Times New Roman" w:hAnsi="Times New Roman" w:cs="Times New Roman"/>
          <w:color w:val="000000"/>
          <w:sz w:val="24"/>
          <w:szCs w:val="24"/>
        </w:rPr>
        <w:t xml:space="preserve"> постановлением администрации городского округа город Октябрьский Республики Башкортостан. Сведения об оценке эффективности реализации каждой муниципальной программы включаются в сводный годовой отчет об итогах реализации муниципальных программ.</w:t>
      </w:r>
    </w:p>
    <w:p w14:paraId="0F3D4344" w14:textId="77777777" w:rsidR="00C14E1A" w:rsidRPr="008D574A" w:rsidRDefault="00C14E1A" w:rsidP="00C14E1A">
      <w:pPr>
        <w:pStyle w:val="ConsPlusNormal"/>
        <w:jc w:val="both"/>
        <w:outlineLvl w:val="2"/>
        <w:rPr>
          <w:rFonts w:ascii="Times New Roman" w:hAnsi="Times New Roman" w:cs="Times New Roman"/>
          <w:sz w:val="24"/>
          <w:szCs w:val="24"/>
        </w:rPr>
      </w:pPr>
    </w:p>
    <w:p w14:paraId="08D011AC" w14:textId="77777777" w:rsidR="001A3C2E" w:rsidRDefault="001A3C2E" w:rsidP="00C14E1A">
      <w:pPr>
        <w:pStyle w:val="ConsPlusNormal"/>
        <w:jc w:val="both"/>
        <w:outlineLvl w:val="2"/>
        <w:rPr>
          <w:rFonts w:ascii="Times New Roman" w:hAnsi="Times New Roman" w:cs="Times New Roman"/>
          <w:sz w:val="24"/>
          <w:szCs w:val="24"/>
        </w:rPr>
      </w:pPr>
    </w:p>
    <w:p w14:paraId="4BBF40FA" w14:textId="77777777" w:rsidR="004C405C" w:rsidRPr="004C405C" w:rsidRDefault="004C405C" w:rsidP="00C14E1A">
      <w:pPr>
        <w:pStyle w:val="ConsPlusNormal"/>
        <w:jc w:val="center"/>
        <w:rPr>
          <w:rFonts w:ascii="Times New Roman" w:hAnsi="Times New Roman" w:cs="Times New Roman"/>
          <w:b/>
          <w:bCs/>
          <w:sz w:val="24"/>
          <w:szCs w:val="24"/>
        </w:rPr>
      </w:pPr>
      <w:r w:rsidRPr="004C405C">
        <w:rPr>
          <w:rFonts w:ascii="Times New Roman" w:hAnsi="Times New Roman" w:cs="Times New Roman"/>
          <w:b/>
          <w:bCs/>
          <w:sz w:val="24"/>
          <w:szCs w:val="24"/>
        </w:rPr>
        <w:t>5.2.</w:t>
      </w:r>
      <w:r>
        <w:rPr>
          <w:rFonts w:ascii="Times New Roman" w:hAnsi="Times New Roman" w:cs="Times New Roman"/>
          <w:b/>
          <w:bCs/>
          <w:sz w:val="24"/>
          <w:szCs w:val="24"/>
        </w:rPr>
        <w:t xml:space="preserve"> </w:t>
      </w:r>
      <w:r w:rsidRPr="004C405C">
        <w:rPr>
          <w:rFonts w:ascii="Times New Roman" w:hAnsi="Times New Roman" w:cs="Times New Roman"/>
          <w:b/>
          <w:bCs/>
          <w:sz w:val="24"/>
          <w:szCs w:val="24"/>
        </w:rPr>
        <w:t>П</w:t>
      </w:r>
      <w:r w:rsidR="00C14E1A" w:rsidRPr="004C405C">
        <w:rPr>
          <w:rFonts w:ascii="Times New Roman" w:hAnsi="Times New Roman" w:cs="Times New Roman"/>
          <w:b/>
          <w:bCs/>
          <w:sz w:val="24"/>
          <w:szCs w:val="24"/>
        </w:rPr>
        <w:t>одпрограмм</w:t>
      </w:r>
      <w:r w:rsidRPr="004C405C">
        <w:rPr>
          <w:rFonts w:ascii="Times New Roman" w:hAnsi="Times New Roman" w:cs="Times New Roman"/>
          <w:b/>
          <w:bCs/>
          <w:sz w:val="24"/>
          <w:szCs w:val="24"/>
        </w:rPr>
        <w:t>а</w:t>
      </w:r>
      <w:r w:rsidR="00C14E1A" w:rsidRPr="004C405C">
        <w:rPr>
          <w:rFonts w:ascii="Times New Roman" w:hAnsi="Times New Roman" w:cs="Times New Roman"/>
          <w:b/>
          <w:bCs/>
          <w:sz w:val="24"/>
          <w:szCs w:val="24"/>
        </w:rPr>
        <w:t xml:space="preserve"> «</w:t>
      </w:r>
      <w:r w:rsidR="00C14E1A" w:rsidRPr="004C405C">
        <w:rPr>
          <w:rFonts w:ascii="Times New Roman" w:eastAsia="Calibri" w:hAnsi="Times New Roman" w:cs="Times New Roman"/>
          <w:b/>
          <w:bCs/>
          <w:sz w:val="24"/>
          <w:szCs w:val="24"/>
          <w:lang w:eastAsia="en-US"/>
        </w:rPr>
        <w:t>Развитие системы закупок товаров, работ, услуг для муниципальных нужд городского округа город Октябрьский Республики Башкортостан</w:t>
      </w:r>
      <w:r w:rsidR="00C14E1A" w:rsidRPr="004C405C">
        <w:rPr>
          <w:rFonts w:ascii="Times New Roman" w:hAnsi="Times New Roman" w:cs="Times New Roman"/>
          <w:b/>
          <w:bCs/>
          <w:sz w:val="24"/>
          <w:szCs w:val="24"/>
        </w:rPr>
        <w:t>» муниципальной программы» Управление муниципальными финансами и имуществом городского округа город Октябрьский Республики Башкортостан»</w:t>
      </w:r>
    </w:p>
    <w:p w14:paraId="032C9037" w14:textId="77777777" w:rsidR="00C14E1A" w:rsidRPr="003132C5" w:rsidRDefault="00C14E1A" w:rsidP="00C14E1A">
      <w:pPr>
        <w:pStyle w:val="ConsPlusNormal"/>
        <w:jc w:val="center"/>
        <w:rPr>
          <w:rFonts w:ascii="Times New Roman" w:hAnsi="Times New Roman" w:cs="Times New Roman"/>
          <w:sz w:val="24"/>
          <w:szCs w:val="24"/>
        </w:rPr>
      </w:pPr>
      <w:r w:rsidRPr="003132C5">
        <w:rPr>
          <w:rFonts w:ascii="Times New Roman" w:hAnsi="Times New Roman" w:cs="Times New Roman"/>
          <w:sz w:val="24"/>
          <w:szCs w:val="24"/>
        </w:rPr>
        <w:t xml:space="preserve"> </w:t>
      </w:r>
    </w:p>
    <w:p w14:paraId="5FA535D7" w14:textId="77777777" w:rsidR="004C405C" w:rsidRPr="003132C5" w:rsidRDefault="004C405C" w:rsidP="004C405C">
      <w:pPr>
        <w:pStyle w:val="ConsPlusNormal"/>
        <w:jc w:val="center"/>
        <w:outlineLvl w:val="3"/>
        <w:rPr>
          <w:rFonts w:ascii="Times New Roman" w:hAnsi="Times New Roman" w:cs="Times New Roman"/>
          <w:sz w:val="24"/>
          <w:szCs w:val="24"/>
        </w:rPr>
      </w:pPr>
      <w:r w:rsidRPr="003132C5">
        <w:rPr>
          <w:rFonts w:ascii="Times New Roman" w:hAnsi="Times New Roman" w:cs="Times New Roman"/>
          <w:sz w:val="24"/>
          <w:szCs w:val="24"/>
        </w:rPr>
        <w:t>ПАСПОРТ</w:t>
      </w:r>
    </w:p>
    <w:p w14:paraId="600F6B39" w14:textId="77777777" w:rsidR="00C14E1A" w:rsidRDefault="00C14E1A" w:rsidP="00C14E1A">
      <w:pPr>
        <w:pStyle w:val="ConsPlusNormal"/>
        <w:jc w:val="both"/>
        <w:outlineLvl w:val="2"/>
        <w:rPr>
          <w:rFonts w:ascii="Times New Roman" w:hAnsi="Times New Roman" w:cs="Times New Roman"/>
          <w:sz w:val="24"/>
          <w:szCs w:val="24"/>
        </w:rPr>
      </w:pPr>
    </w:p>
    <w:tbl>
      <w:tblPr>
        <w:tblStyle w:val="a5"/>
        <w:tblW w:w="0" w:type="auto"/>
        <w:tblLook w:val="04A0" w:firstRow="1" w:lastRow="0" w:firstColumn="1" w:lastColumn="0" w:noHBand="0" w:noVBand="1"/>
      </w:tblPr>
      <w:tblGrid>
        <w:gridCol w:w="3469"/>
        <w:gridCol w:w="5735"/>
      </w:tblGrid>
      <w:tr w:rsidR="00C14E1A" w14:paraId="4FC36875" w14:textId="77777777" w:rsidTr="007E0E03">
        <w:tc>
          <w:tcPr>
            <w:tcW w:w="3469" w:type="dxa"/>
          </w:tcPr>
          <w:p w14:paraId="4A914CB0" w14:textId="77777777" w:rsidR="00C14E1A" w:rsidRPr="009640C8" w:rsidRDefault="00C14E1A" w:rsidP="00C14E1A">
            <w:pPr>
              <w:pStyle w:val="ConsPlusNormal"/>
              <w:ind w:right="175"/>
              <w:jc w:val="both"/>
              <w:outlineLvl w:val="2"/>
              <w:rPr>
                <w:rFonts w:ascii="Times New Roman" w:hAnsi="Times New Roman" w:cs="Times New Roman"/>
                <w:sz w:val="24"/>
                <w:szCs w:val="24"/>
              </w:rPr>
            </w:pPr>
            <w:r w:rsidRPr="009640C8">
              <w:rPr>
                <w:rFonts w:ascii="Times New Roman" w:hAnsi="Times New Roman" w:cs="Times New Roman"/>
                <w:sz w:val="24"/>
                <w:szCs w:val="24"/>
              </w:rPr>
              <w:t>Ответственный исполнитель (соисполнители муниципальной программы)</w:t>
            </w:r>
          </w:p>
        </w:tc>
        <w:tc>
          <w:tcPr>
            <w:tcW w:w="5735" w:type="dxa"/>
          </w:tcPr>
          <w:p w14:paraId="4337D3C1" w14:textId="77777777" w:rsidR="00C14E1A" w:rsidRPr="009640C8" w:rsidRDefault="00B9150E" w:rsidP="00C14E1A">
            <w:pPr>
              <w:pStyle w:val="ConsPlusNormal"/>
              <w:jc w:val="both"/>
              <w:outlineLvl w:val="2"/>
              <w:rPr>
                <w:rFonts w:ascii="Times New Roman" w:hAnsi="Times New Roman" w:cs="Times New Roman"/>
                <w:sz w:val="24"/>
                <w:szCs w:val="24"/>
              </w:rPr>
            </w:pPr>
            <w:r w:rsidRPr="00B9150E">
              <w:rPr>
                <w:rFonts w:ascii="Times New Roman" w:hAnsi="Times New Roman" w:cs="Times New Roman"/>
                <w:sz w:val="24"/>
                <w:szCs w:val="24"/>
              </w:rPr>
              <w:t>Отдел муниципальных закупок администрации городского округа город Октябрьский Республики Башкортостан</w:t>
            </w:r>
          </w:p>
        </w:tc>
      </w:tr>
      <w:tr w:rsidR="00C14E1A" w:rsidRPr="009640C8" w14:paraId="29EAE209" w14:textId="77777777" w:rsidTr="007E0E03">
        <w:trPr>
          <w:trHeight w:val="3401"/>
        </w:trPr>
        <w:tc>
          <w:tcPr>
            <w:tcW w:w="3469" w:type="dxa"/>
          </w:tcPr>
          <w:p w14:paraId="0ECD074A" w14:textId="77777777" w:rsidR="00C14E1A" w:rsidRDefault="00C14E1A" w:rsidP="00C14E1A">
            <w:pPr>
              <w:pStyle w:val="ConsPlusNormal"/>
              <w:jc w:val="both"/>
              <w:outlineLvl w:val="2"/>
              <w:rPr>
                <w:rFonts w:ascii="Times New Roman" w:hAnsi="Times New Roman" w:cs="Times New Roman"/>
                <w:sz w:val="24"/>
                <w:szCs w:val="24"/>
              </w:rPr>
            </w:pPr>
            <w:bookmarkStart w:id="12" w:name="_Hlk98507541"/>
            <w:r w:rsidRPr="009640C8">
              <w:rPr>
                <w:rFonts w:ascii="Times New Roman" w:hAnsi="Times New Roman" w:cs="Times New Roman"/>
                <w:sz w:val="24"/>
                <w:szCs w:val="24"/>
              </w:rPr>
              <w:t>Цели и задачи подпрограммы</w:t>
            </w:r>
          </w:p>
          <w:p w14:paraId="6A9D58BA" w14:textId="77777777" w:rsidR="00903C93" w:rsidRDefault="00903C93" w:rsidP="00C14E1A">
            <w:pPr>
              <w:pStyle w:val="ConsPlusNormal"/>
              <w:jc w:val="both"/>
              <w:outlineLvl w:val="2"/>
              <w:rPr>
                <w:rFonts w:ascii="Times New Roman" w:hAnsi="Times New Roman" w:cs="Times New Roman"/>
                <w:sz w:val="24"/>
                <w:szCs w:val="24"/>
              </w:rPr>
            </w:pPr>
          </w:p>
          <w:p w14:paraId="3161D646" w14:textId="77777777" w:rsidR="00903C93" w:rsidRDefault="00903C93" w:rsidP="00C14E1A">
            <w:pPr>
              <w:pStyle w:val="ConsPlusNormal"/>
              <w:jc w:val="both"/>
              <w:outlineLvl w:val="2"/>
              <w:rPr>
                <w:rFonts w:ascii="Times New Roman" w:hAnsi="Times New Roman" w:cs="Times New Roman"/>
                <w:sz w:val="24"/>
                <w:szCs w:val="24"/>
              </w:rPr>
            </w:pPr>
          </w:p>
          <w:p w14:paraId="168B2613" w14:textId="08DF1443" w:rsidR="00903C93" w:rsidRPr="009640C8" w:rsidRDefault="00903C93" w:rsidP="00C14E1A">
            <w:pPr>
              <w:pStyle w:val="ConsPlusNormal"/>
              <w:jc w:val="both"/>
              <w:outlineLvl w:val="2"/>
              <w:rPr>
                <w:rFonts w:ascii="Times New Roman" w:hAnsi="Times New Roman" w:cs="Times New Roman"/>
                <w:sz w:val="24"/>
                <w:szCs w:val="24"/>
              </w:rPr>
            </w:pPr>
          </w:p>
        </w:tc>
        <w:tc>
          <w:tcPr>
            <w:tcW w:w="5735" w:type="dxa"/>
          </w:tcPr>
          <w:p w14:paraId="3D46CEEB" w14:textId="77777777" w:rsidR="00782CCD" w:rsidRPr="0060407F" w:rsidRDefault="00782CCD" w:rsidP="00782CCD">
            <w:pPr>
              <w:autoSpaceDN w:val="0"/>
              <w:rPr>
                <w:sz w:val="24"/>
                <w:szCs w:val="24"/>
              </w:rPr>
            </w:pPr>
            <w:r w:rsidRPr="0060407F">
              <w:rPr>
                <w:sz w:val="24"/>
                <w:szCs w:val="24"/>
              </w:rPr>
              <w:t>Цель:</w:t>
            </w:r>
          </w:p>
          <w:p w14:paraId="607CF346" w14:textId="77777777" w:rsidR="00782CCD" w:rsidRPr="0060407F" w:rsidRDefault="00782CCD" w:rsidP="00782CCD">
            <w:pPr>
              <w:rPr>
                <w:rFonts w:eastAsia="Calibri"/>
                <w:sz w:val="24"/>
                <w:szCs w:val="24"/>
              </w:rPr>
            </w:pPr>
            <w:bookmarkStart w:id="13" w:name="_Hlk98507485"/>
            <w:r w:rsidRPr="0060407F">
              <w:rPr>
                <w:sz w:val="24"/>
                <w:szCs w:val="24"/>
              </w:rPr>
              <w:t xml:space="preserve">1. </w:t>
            </w:r>
            <w:r w:rsidRPr="0060407F">
              <w:rPr>
                <w:rFonts w:eastAsia="Calibri"/>
                <w:sz w:val="24"/>
                <w:szCs w:val="24"/>
              </w:rPr>
              <w:t>Обеспеч</w:t>
            </w:r>
            <w:r>
              <w:rPr>
                <w:rFonts w:eastAsia="Calibri"/>
                <w:sz w:val="24"/>
                <w:szCs w:val="24"/>
              </w:rPr>
              <w:t xml:space="preserve">ить </w:t>
            </w:r>
            <w:r w:rsidRPr="0060407F">
              <w:rPr>
                <w:rFonts w:eastAsia="Calibri"/>
                <w:sz w:val="24"/>
                <w:szCs w:val="24"/>
              </w:rPr>
              <w:t>эффективност</w:t>
            </w:r>
            <w:r>
              <w:rPr>
                <w:rFonts w:eastAsia="Calibri"/>
                <w:sz w:val="24"/>
                <w:szCs w:val="24"/>
              </w:rPr>
              <w:t>ь</w:t>
            </w:r>
            <w:r w:rsidRPr="0060407F">
              <w:rPr>
                <w:rFonts w:eastAsia="Calibri"/>
                <w:sz w:val="24"/>
                <w:szCs w:val="24"/>
              </w:rPr>
              <w:t xml:space="preserve"> функционирования централизованной системы закупок городского округа город Октябрьский Республики Башкортостан.</w:t>
            </w:r>
          </w:p>
          <w:p w14:paraId="348D9F78" w14:textId="77777777" w:rsidR="00782CCD" w:rsidRPr="0060407F" w:rsidRDefault="00782CCD" w:rsidP="00782CCD">
            <w:pPr>
              <w:autoSpaceDN w:val="0"/>
              <w:outlineLvl w:val="2"/>
              <w:rPr>
                <w:sz w:val="24"/>
                <w:szCs w:val="24"/>
              </w:rPr>
            </w:pPr>
            <w:r w:rsidRPr="0060407F">
              <w:rPr>
                <w:rFonts w:eastAsia="Calibri"/>
                <w:sz w:val="24"/>
                <w:szCs w:val="24"/>
                <w:lang w:eastAsia="en-US"/>
              </w:rPr>
              <w:t xml:space="preserve">    </w:t>
            </w:r>
            <w:r w:rsidRPr="0060407F">
              <w:rPr>
                <w:sz w:val="24"/>
                <w:szCs w:val="24"/>
              </w:rPr>
              <w:t>Задачи:</w:t>
            </w:r>
          </w:p>
          <w:p w14:paraId="7055E2CE" w14:textId="382B8CAB" w:rsidR="00C14E1A" w:rsidRPr="0049296E" w:rsidRDefault="00782CCD" w:rsidP="00782CCD">
            <w:pPr>
              <w:pStyle w:val="ConsPlusNormal"/>
              <w:rPr>
                <w:rFonts w:ascii="Times New Roman" w:hAnsi="Times New Roman" w:cs="Times New Roman"/>
                <w:sz w:val="24"/>
                <w:szCs w:val="24"/>
              </w:rPr>
            </w:pPr>
            <w:r w:rsidRPr="0060407F">
              <w:rPr>
                <w:sz w:val="24"/>
                <w:szCs w:val="24"/>
              </w:rPr>
              <w:t>1. </w:t>
            </w:r>
            <w:r w:rsidRPr="0060407F">
              <w:rPr>
                <w:rFonts w:eastAsia="Calibri"/>
                <w:sz w:val="24"/>
                <w:szCs w:val="24"/>
                <w:lang w:eastAsia="en-US"/>
              </w:rPr>
              <w:t>Повы</w:t>
            </w:r>
            <w:r>
              <w:rPr>
                <w:rFonts w:eastAsia="Calibri"/>
                <w:sz w:val="24"/>
                <w:szCs w:val="24"/>
                <w:lang w:eastAsia="en-US"/>
              </w:rPr>
              <w:t>сить</w:t>
            </w:r>
            <w:r w:rsidRPr="0060407F">
              <w:rPr>
                <w:rFonts w:eastAsia="Calibri"/>
                <w:sz w:val="24"/>
                <w:szCs w:val="24"/>
                <w:lang w:eastAsia="en-US"/>
              </w:rPr>
              <w:t xml:space="preserve"> эффективност</w:t>
            </w:r>
            <w:r>
              <w:rPr>
                <w:rFonts w:eastAsia="Calibri"/>
                <w:sz w:val="24"/>
                <w:szCs w:val="24"/>
                <w:lang w:eastAsia="en-US"/>
              </w:rPr>
              <w:t>ь</w:t>
            </w:r>
            <w:r w:rsidRPr="0060407F">
              <w:rPr>
                <w:rFonts w:eastAsia="Calibri"/>
                <w:sz w:val="24"/>
                <w:szCs w:val="24"/>
                <w:lang w:eastAsia="en-US"/>
              </w:rPr>
              <w:t xml:space="preserve"> функционирования централизованной системы закупок городского округа город Октябрьский Республики Башкортостан.</w:t>
            </w:r>
            <w:bookmarkEnd w:id="13"/>
          </w:p>
        </w:tc>
      </w:tr>
      <w:bookmarkEnd w:id="12"/>
      <w:tr w:rsidR="002C6C3E" w14:paraId="010DBA8D" w14:textId="77777777" w:rsidTr="007E0E03">
        <w:tc>
          <w:tcPr>
            <w:tcW w:w="3469" w:type="dxa"/>
          </w:tcPr>
          <w:p w14:paraId="32EE4E02" w14:textId="77777777" w:rsidR="002C6C3E" w:rsidRPr="009640C8" w:rsidRDefault="002C6C3E" w:rsidP="00C14E1A">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Перечень региональных проектов</w:t>
            </w:r>
          </w:p>
        </w:tc>
        <w:tc>
          <w:tcPr>
            <w:tcW w:w="5735" w:type="dxa"/>
          </w:tcPr>
          <w:p w14:paraId="7B337B4A" w14:textId="77777777" w:rsidR="002C6C3E" w:rsidRDefault="002C6C3E" w:rsidP="00A7252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Отсутствует</w:t>
            </w:r>
          </w:p>
        </w:tc>
      </w:tr>
      <w:tr w:rsidR="007E0E03" w14:paraId="6D49DE38" w14:textId="77777777" w:rsidTr="007E0E03">
        <w:tc>
          <w:tcPr>
            <w:tcW w:w="3469" w:type="dxa"/>
          </w:tcPr>
          <w:p w14:paraId="269AE4D9" w14:textId="77777777" w:rsidR="007E0E03" w:rsidRPr="0060407F" w:rsidRDefault="007E0E03" w:rsidP="007E0E03">
            <w:pPr>
              <w:autoSpaceDN w:val="0"/>
              <w:rPr>
                <w:sz w:val="24"/>
                <w:szCs w:val="24"/>
              </w:rPr>
            </w:pPr>
            <w:r w:rsidRPr="0060407F">
              <w:rPr>
                <w:sz w:val="24"/>
                <w:szCs w:val="24"/>
              </w:rPr>
              <w:t>Цели и задачи подпрограммы</w:t>
            </w:r>
          </w:p>
          <w:p w14:paraId="06BA5FA9" w14:textId="43A4DC0E" w:rsidR="007E0E03" w:rsidRPr="009640C8" w:rsidRDefault="007E0E03" w:rsidP="007E0E03">
            <w:pPr>
              <w:pStyle w:val="ConsPlusNormal"/>
              <w:jc w:val="both"/>
              <w:outlineLvl w:val="2"/>
              <w:rPr>
                <w:rFonts w:ascii="Times New Roman" w:hAnsi="Times New Roman" w:cs="Times New Roman"/>
                <w:sz w:val="24"/>
                <w:szCs w:val="24"/>
              </w:rPr>
            </w:pPr>
          </w:p>
        </w:tc>
        <w:tc>
          <w:tcPr>
            <w:tcW w:w="5735" w:type="dxa"/>
          </w:tcPr>
          <w:p w14:paraId="77903B51" w14:textId="77777777" w:rsidR="007E0E03" w:rsidRPr="0060407F" w:rsidRDefault="007E0E03" w:rsidP="007E0E03">
            <w:pPr>
              <w:autoSpaceDN w:val="0"/>
              <w:rPr>
                <w:sz w:val="24"/>
                <w:szCs w:val="24"/>
              </w:rPr>
            </w:pPr>
            <w:r w:rsidRPr="0060407F">
              <w:rPr>
                <w:sz w:val="24"/>
                <w:szCs w:val="24"/>
              </w:rPr>
              <w:t>Цель:</w:t>
            </w:r>
          </w:p>
          <w:p w14:paraId="73407E3F" w14:textId="77777777" w:rsidR="007E0E03" w:rsidRPr="0060407F" w:rsidRDefault="007E0E03" w:rsidP="007E0E03">
            <w:pPr>
              <w:rPr>
                <w:rFonts w:eastAsia="Calibri"/>
                <w:sz w:val="24"/>
                <w:szCs w:val="24"/>
              </w:rPr>
            </w:pPr>
            <w:r w:rsidRPr="0060407F">
              <w:rPr>
                <w:sz w:val="24"/>
                <w:szCs w:val="24"/>
              </w:rPr>
              <w:t xml:space="preserve">1. </w:t>
            </w:r>
            <w:r w:rsidRPr="0060407F">
              <w:rPr>
                <w:rFonts w:eastAsia="Calibri"/>
                <w:sz w:val="24"/>
                <w:szCs w:val="24"/>
              </w:rPr>
              <w:t>Обеспеч</w:t>
            </w:r>
            <w:r>
              <w:rPr>
                <w:rFonts w:eastAsia="Calibri"/>
                <w:sz w:val="24"/>
                <w:szCs w:val="24"/>
              </w:rPr>
              <w:t xml:space="preserve">ить </w:t>
            </w:r>
            <w:r w:rsidRPr="0060407F">
              <w:rPr>
                <w:rFonts w:eastAsia="Calibri"/>
                <w:sz w:val="24"/>
                <w:szCs w:val="24"/>
              </w:rPr>
              <w:t>эффективност</w:t>
            </w:r>
            <w:r>
              <w:rPr>
                <w:rFonts w:eastAsia="Calibri"/>
                <w:sz w:val="24"/>
                <w:szCs w:val="24"/>
              </w:rPr>
              <w:t>ь</w:t>
            </w:r>
            <w:r w:rsidRPr="0060407F">
              <w:rPr>
                <w:rFonts w:eastAsia="Calibri"/>
                <w:sz w:val="24"/>
                <w:szCs w:val="24"/>
              </w:rPr>
              <w:t xml:space="preserve"> функционирования централизованной системы закупок городского </w:t>
            </w:r>
            <w:r w:rsidRPr="0060407F">
              <w:rPr>
                <w:rFonts w:eastAsia="Calibri"/>
                <w:sz w:val="24"/>
                <w:szCs w:val="24"/>
              </w:rPr>
              <w:lastRenderedPageBreak/>
              <w:t>округа город Октябрьский Республики Башкортостан.</w:t>
            </w:r>
          </w:p>
          <w:p w14:paraId="0C381F6A" w14:textId="77777777" w:rsidR="007E0E03" w:rsidRPr="0060407F" w:rsidRDefault="007E0E03" w:rsidP="007E0E03">
            <w:pPr>
              <w:autoSpaceDN w:val="0"/>
              <w:outlineLvl w:val="2"/>
              <w:rPr>
                <w:sz w:val="24"/>
                <w:szCs w:val="24"/>
              </w:rPr>
            </w:pPr>
            <w:r w:rsidRPr="0060407F">
              <w:rPr>
                <w:rFonts w:eastAsia="Calibri"/>
                <w:sz w:val="24"/>
                <w:szCs w:val="24"/>
                <w:lang w:eastAsia="en-US"/>
              </w:rPr>
              <w:t xml:space="preserve">    </w:t>
            </w:r>
            <w:r w:rsidRPr="0060407F">
              <w:rPr>
                <w:sz w:val="24"/>
                <w:szCs w:val="24"/>
              </w:rPr>
              <w:t>Задачи:</w:t>
            </w:r>
          </w:p>
          <w:p w14:paraId="5CB38032" w14:textId="6019E7F8" w:rsidR="007E0E03" w:rsidRPr="009640C8" w:rsidRDefault="007E0E03" w:rsidP="007E0E03">
            <w:pPr>
              <w:pStyle w:val="ConsPlusNormal"/>
              <w:rPr>
                <w:rFonts w:ascii="Times New Roman" w:hAnsi="Times New Roman" w:cs="Times New Roman"/>
                <w:sz w:val="24"/>
                <w:szCs w:val="24"/>
              </w:rPr>
            </w:pPr>
            <w:r w:rsidRPr="0060407F">
              <w:rPr>
                <w:sz w:val="24"/>
                <w:szCs w:val="24"/>
              </w:rPr>
              <w:t>1. </w:t>
            </w:r>
            <w:r w:rsidRPr="0060407F">
              <w:rPr>
                <w:rFonts w:eastAsia="Calibri"/>
                <w:sz w:val="24"/>
                <w:szCs w:val="24"/>
                <w:lang w:eastAsia="en-US"/>
              </w:rPr>
              <w:t>Повы</w:t>
            </w:r>
            <w:r>
              <w:rPr>
                <w:rFonts w:eastAsia="Calibri"/>
                <w:sz w:val="24"/>
                <w:szCs w:val="24"/>
                <w:lang w:eastAsia="en-US"/>
              </w:rPr>
              <w:t>сить</w:t>
            </w:r>
            <w:r w:rsidRPr="0060407F">
              <w:rPr>
                <w:rFonts w:eastAsia="Calibri"/>
                <w:sz w:val="24"/>
                <w:szCs w:val="24"/>
                <w:lang w:eastAsia="en-US"/>
              </w:rPr>
              <w:t xml:space="preserve"> эффективност</w:t>
            </w:r>
            <w:r>
              <w:rPr>
                <w:rFonts w:eastAsia="Calibri"/>
                <w:sz w:val="24"/>
                <w:szCs w:val="24"/>
                <w:lang w:eastAsia="en-US"/>
              </w:rPr>
              <w:t>ь</w:t>
            </w:r>
            <w:r w:rsidRPr="0060407F">
              <w:rPr>
                <w:rFonts w:eastAsia="Calibri"/>
                <w:sz w:val="24"/>
                <w:szCs w:val="24"/>
                <w:lang w:eastAsia="en-US"/>
              </w:rPr>
              <w:t xml:space="preserve"> функционирования централизованной системы закупок городского округа город Октябрьский Республики Башкортостан.</w:t>
            </w:r>
          </w:p>
        </w:tc>
      </w:tr>
      <w:tr w:rsidR="007E0E03" w14:paraId="4FF31C52" w14:textId="77777777" w:rsidTr="007E0E03">
        <w:tc>
          <w:tcPr>
            <w:tcW w:w="3469" w:type="dxa"/>
          </w:tcPr>
          <w:p w14:paraId="45DF054D" w14:textId="77777777" w:rsidR="007E0E03" w:rsidRPr="009640C8" w:rsidRDefault="007E0E03" w:rsidP="007E0E03">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lastRenderedPageBreak/>
              <w:t>Срок и этапы реализации подпрограммы</w:t>
            </w:r>
          </w:p>
        </w:tc>
        <w:tc>
          <w:tcPr>
            <w:tcW w:w="5735" w:type="dxa"/>
          </w:tcPr>
          <w:p w14:paraId="17DB37A9" w14:textId="77777777" w:rsidR="007E0E03" w:rsidRPr="009640C8" w:rsidRDefault="007E0E03" w:rsidP="007E0E03">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2019 - 2024 годы без деления на этапы</w:t>
            </w:r>
          </w:p>
        </w:tc>
      </w:tr>
      <w:tr w:rsidR="007E0E03" w14:paraId="654B778B" w14:textId="77777777" w:rsidTr="007E0E03">
        <w:tc>
          <w:tcPr>
            <w:tcW w:w="3469" w:type="dxa"/>
          </w:tcPr>
          <w:p w14:paraId="3C924C08" w14:textId="2E1B98AA" w:rsidR="007E0E03" w:rsidRPr="009640C8" w:rsidRDefault="007E0E03" w:rsidP="007E0E03">
            <w:pPr>
              <w:pStyle w:val="ConsPlusNormal"/>
              <w:jc w:val="both"/>
              <w:outlineLvl w:val="2"/>
              <w:rPr>
                <w:rFonts w:ascii="Times New Roman" w:hAnsi="Times New Roman" w:cs="Times New Roman"/>
                <w:sz w:val="24"/>
                <w:szCs w:val="24"/>
              </w:rPr>
            </w:pPr>
            <w:r w:rsidRPr="00702839">
              <w:rPr>
                <w:sz w:val="24"/>
                <w:szCs w:val="24"/>
              </w:rPr>
              <w:t>Ресурсное обеспечение подпрограммы</w:t>
            </w:r>
          </w:p>
        </w:tc>
        <w:tc>
          <w:tcPr>
            <w:tcW w:w="5735" w:type="dxa"/>
          </w:tcPr>
          <w:p w14:paraId="206FDED9" w14:textId="77777777" w:rsidR="007E0E03" w:rsidRPr="00702839" w:rsidRDefault="007E0E03" w:rsidP="007E0E03">
            <w:pPr>
              <w:autoSpaceDN w:val="0"/>
              <w:rPr>
                <w:sz w:val="24"/>
                <w:szCs w:val="24"/>
              </w:rPr>
            </w:pPr>
            <w:r w:rsidRPr="00702839">
              <w:rPr>
                <w:rFonts w:eastAsia="Calibri"/>
                <w:sz w:val="24"/>
                <w:szCs w:val="24"/>
              </w:rPr>
              <w:t>средства бюджета городского округа город Октябрьский Республики Башкортостан</w:t>
            </w:r>
            <w:r w:rsidRPr="00702839">
              <w:rPr>
                <w:sz w:val="24"/>
                <w:szCs w:val="24"/>
              </w:rPr>
              <w:t xml:space="preserve"> – </w:t>
            </w:r>
            <w:r>
              <w:rPr>
                <w:sz w:val="24"/>
                <w:szCs w:val="24"/>
              </w:rPr>
              <w:t>13 602,0</w:t>
            </w:r>
            <w:r w:rsidRPr="00702839">
              <w:rPr>
                <w:sz w:val="24"/>
                <w:szCs w:val="24"/>
              </w:rPr>
              <w:t xml:space="preserve"> тыс. рублей, </w:t>
            </w:r>
          </w:p>
          <w:p w14:paraId="7EC4E0B4" w14:textId="77777777" w:rsidR="007E0E03" w:rsidRPr="00702839" w:rsidRDefault="007E0E03" w:rsidP="007E0E03">
            <w:pPr>
              <w:autoSpaceDN w:val="0"/>
              <w:rPr>
                <w:sz w:val="24"/>
                <w:szCs w:val="24"/>
              </w:rPr>
            </w:pPr>
            <w:r w:rsidRPr="00702839">
              <w:rPr>
                <w:sz w:val="24"/>
                <w:szCs w:val="24"/>
              </w:rPr>
              <w:t>из них по годам:</w:t>
            </w:r>
          </w:p>
          <w:p w14:paraId="61ED4A3B" w14:textId="77777777" w:rsidR="007E0E03" w:rsidRPr="00702839" w:rsidRDefault="007E0E03" w:rsidP="007E0E03">
            <w:pPr>
              <w:autoSpaceDN w:val="0"/>
              <w:rPr>
                <w:sz w:val="24"/>
                <w:szCs w:val="24"/>
              </w:rPr>
            </w:pPr>
            <w:r w:rsidRPr="00702839">
              <w:rPr>
                <w:sz w:val="24"/>
                <w:szCs w:val="24"/>
              </w:rPr>
              <w:t xml:space="preserve">2019 год – </w:t>
            </w:r>
            <w:r>
              <w:rPr>
                <w:sz w:val="24"/>
                <w:szCs w:val="24"/>
              </w:rPr>
              <w:t>2 222,1</w:t>
            </w:r>
            <w:r w:rsidRPr="00702839">
              <w:rPr>
                <w:rFonts w:eastAsia="Calibri"/>
                <w:sz w:val="24"/>
                <w:szCs w:val="24"/>
              </w:rPr>
              <w:t xml:space="preserve"> </w:t>
            </w:r>
            <w:r w:rsidRPr="00702839">
              <w:rPr>
                <w:sz w:val="24"/>
                <w:szCs w:val="24"/>
              </w:rPr>
              <w:t>тыс. рублей;</w:t>
            </w:r>
          </w:p>
          <w:p w14:paraId="6745A88D" w14:textId="77777777" w:rsidR="007E0E03" w:rsidRPr="00702839" w:rsidRDefault="007E0E03" w:rsidP="007E0E03">
            <w:pPr>
              <w:autoSpaceDN w:val="0"/>
              <w:rPr>
                <w:sz w:val="24"/>
                <w:szCs w:val="24"/>
              </w:rPr>
            </w:pPr>
            <w:r w:rsidRPr="00702839">
              <w:rPr>
                <w:sz w:val="24"/>
                <w:szCs w:val="24"/>
              </w:rPr>
              <w:t xml:space="preserve">2020 год – </w:t>
            </w:r>
            <w:r>
              <w:rPr>
                <w:sz w:val="24"/>
                <w:szCs w:val="24"/>
              </w:rPr>
              <w:t>2 429,6</w:t>
            </w:r>
            <w:r w:rsidRPr="00702839">
              <w:rPr>
                <w:rFonts w:eastAsia="Calibri"/>
                <w:sz w:val="24"/>
                <w:szCs w:val="24"/>
              </w:rPr>
              <w:t xml:space="preserve"> </w:t>
            </w:r>
            <w:r w:rsidRPr="00702839">
              <w:rPr>
                <w:sz w:val="24"/>
                <w:szCs w:val="24"/>
              </w:rPr>
              <w:t>тыс. рублей;</w:t>
            </w:r>
          </w:p>
          <w:p w14:paraId="7660115F" w14:textId="77777777" w:rsidR="007E0E03" w:rsidRPr="00702839" w:rsidRDefault="007E0E03" w:rsidP="007E0E03">
            <w:pPr>
              <w:autoSpaceDN w:val="0"/>
              <w:rPr>
                <w:sz w:val="24"/>
                <w:szCs w:val="24"/>
              </w:rPr>
            </w:pPr>
            <w:r w:rsidRPr="00702839">
              <w:rPr>
                <w:sz w:val="24"/>
                <w:szCs w:val="24"/>
              </w:rPr>
              <w:t xml:space="preserve">2021 год – </w:t>
            </w:r>
            <w:r>
              <w:rPr>
                <w:sz w:val="24"/>
                <w:szCs w:val="24"/>
              </w:rPr>
              <w:t>2 062,1</w:t>
            </w:r>
            <w:r w:rsidRPr="00702839">
              <w:rPr>
                <w:rFonts w:eastAsia="Calibri"/>
                <w:sz w:val="24"/>
                <w:szCs w:val="24"/>
              </w:rPr>
              <w:t xml:space="preserve"> </w:t>
            </w:r>
            <w:r w:rsidRPr="00702839">
              <w:rPr>
                <w:sz w:val="24"/>
                <w:szCs w:val="24"/>
              </w:rPr>
              <w:t>тыс. рублей;</w:t>
            </w:r>
          </w:p>
          <w:p w14:paraId="5E8755C8" w14:textId="77777777" w:rsidR="007E0E03" w:rsidRPr="00702839" w:rsidRDefault="007E0E03" w:rsidP="007E0E03">
            <w:pPr>
              <w:autoSpaceDN w:val="0"/>
              <w:rPr>
                <w:sz w:val="24"/>
                <w:szCs w:val="24"/>
              </w:rPr>
            </w:pPr>
            <w:r w:rsidRPr="00702839">
              <w:rPr>
                <w:sz w:val="24"/>
                <w:szCs w:val="24"/>
              </w:rPr>
              <w:t>2022 год –</w:t>
            </w:r>
            <w:r w:rsidRPr="00702839">
              <w:rPr>
                <w:rFonts w:eastAsia="Calibri"/>
                <w:sz w:val="24"/>
                <w:szCs w:val="24"/>
              </w:rPr>
              <w:t xml:space="preserve"> </w:t>
            </w:r>
            <w:r>
              <w:rPr>
                <w:rFonts w:eastAsia="Calibri"/>
                <w:sz w:val="24"/>
                <w:szCs w:val="24"/>
              </w:rPr>
              <w:t>2 312,1</w:t>
            </w:r>
            <w:r w:rsidRPr="00702839">
              <w:rPr>
                <w:sz w:val="24"/>
                <w:szCs w:val="24"/>
              </w:rPr>
              <w:t xml:space="preserve"> тыс. рублей;</w:t>
            </w:r>
          </w:p>
          <w:p w14:paraId="08F2C5A2" w14:textId="77777777" w:rsidR="007E0E03" w:rsidRPr="00702839" w:rsidRDefault="007E0E03" w:rsidP="007E0E03">
            <w:pPr>
              <w:autoSpaceDN w:val="0"/>
              <w:rPr>
                <w:sz w:val="24"/>
                <w:szCs w:val="24"/>
              </w:rPr>
            </w:pPr>
            <w:r w:rsidRPr="00702839">
              <w:rPr>
                <w:sz w:val="24"/>
                <w:szCs w:val="24"/>
              </w:rPr>
              <w:t xml:space="preserve">2023 год </w:t>
            </w:r>
            <w:r>
              <w:rPr>
                <w:sz w:val="24"/>
                <w:szCs w:val="24"/>
              </w:rPr>
              <w:t>–</w:t>
            </w:r>
            <w:r w:rsidRPr="00702839">
              <w:rPr>
                <w:sz w:val="24"/>
                <w:szCs w:val="24"/>
              </w:rPr>
              <w:t xml:space="preserve"> </w:t>
            </w:r>
            <w:r>
              <w:rPr>
                <w:sz w:val="24"/>
                <w:szCs w:val="24"/>
              </w:rPr>
              <w:t>2 187,4</w:t>
            </w:r>
            <w:r w:rsidRPr="00702839">
              <w:rPr>
                <w:rFonts w:eastAsia="Calibri"/>
                <w:sz w:val="24"/>
                <w:szCs w:val="24"/>
              </w:rPr>
              <w:t xml:space="preserve"> </w:t>
            </w:r>
            <w:r w:rsidRPr="00702839">
              <w:rPr>
                <w:sz w:val="24"/>
                <w:szCs w:val="24"/>
              </w:rPr>
              <w:t>тыс. рублей;</w:t>
            </w:r>
          </w:p>
          <w:p w14:paraId="15CC9A63" w14:textId="64948183" w:rsidR="007E0E03" w:rsidRPr="009640C8" w:rsidRDefault="007E0E03" w:rsidP="007E0E03">
            <w:pPr>
              <w:pStyle w:val="ConsPlusNormal"/>
              <w:jc w:val="both"/>
              <w:outlineLvl w:val="2"/>
              <w:rPr>
                <w:rFonts w:ascii="Times New Roman" w:hAnsi="Times New Roman" w:cs="Times New Roman"/>
                <w:sz w:val="24"/>
                <w:szCs w:val="24"/>
              </w:rPr>
            </w:pPr>
            <w:r w:rsidRPr="00702839">
              <w:rPr>
                <w:sz w:val="24"/>
                <w:szCs w:val="24"/>
              </w:rPr>
              <w:t xml:space="preserve">2024 год – </w:t>
            </w:r>
            <w:r>
              <w:rPr>
                <w:sz w:val="24"/>
                <w:szCs w:val="24"/>
              </w:rPr>
              <w:t>2 388,7</w:t>
            </w:r>
            <w:r w:rsidRPr="00702839">
              <w:rPr>
                <w:rFonts w:eastAsia="Calibri"/>
                <w:sz w:val="24"/>
                <w:szCs w:val="24"/>
              </w:rPr>
              <w:t xml:space="preserve"> </w:t>
            </w:r>
            <w:r w:rsidRPr="00702839">
              <w:rPr>
                <w:sz w:val="24"/>
                <w:szCs w:val="24"/>
              </w:rPr>
              <w:t>тыс. рублей.</w:t>
            </w:r>
          </w:p>
        </w:tc>
      </w:tr>
    </w:tbl>
    <w:p w14:paraId="1B35F673" w14:textId="77777777" w:rsidR="00C14E1A" w:rsidRPr="008D574A" w:rsidRDefault="00C14E1A" w:rsidP="00C14E1A">
      <w:pPr>
        <w:pStyle w:val="ConsPlusNormal"/>
        <w:jc w:val="both"/>
        <w:outlineLvl w:val="2"/>
        <w:rPr>
          <w:rFonts w:ascii="Times New Roman" w:hAnsi="Times New Roman" w:cs="Times New Roman"/>
          <w:sz w:val="24"/>
          <w:szCs w:val="24"/>
        </w:rPr>
      </w:pPr>
    </w:p>
    <w:p w14:paraId="003C6349" w14:textId="77777777" w:rsidR="00C14E1A" w:rsidRPr="009640C8" w:rsidRDefault="00C14E1A" w:rsidP="00C14E1A">
      <w:pPr>
        <w:pStyle w:val="ConsPlusNormal"/>
        <w:spacing w:line="276" w:lineRule="auto"/>
        <w:jc w:val="center"/>
        <w:outlineLvl w:val="3"/>
        <w:rPr>
          <w:rFonts w:ascii="Times New Roman" w:hAnsi="Times New Roman" w:cs="Times New Roman"/>
          <w:b/>
          <w:sz w:val="24"/>
          <w:szCs w:val="24"/>
        </w:rPr>
      </w:pPr>
      <w:r w:rsidRPr="009640C8">
        <w:rPr>
          <w:rFonts w:ascii="Times New Roman" w:hAnsi="Times New Roman" w:cs="Times New Roman"/>
          <w:b/>
          <w:sz w:val="24"/>
          <w:szCs w:val="24"/>
        </w:rPr>
        <w:t>Краткая характеристика текущего состояния</w:t>
      </w:r>
    </w:p>
    <w:p w14:paraId="27B9A244" w14:textId="77777777" w:rsidR="00C14E1A" w:rsidRPr="009640C8" w:rsidRDefault="00C14E1A" w:rsidP="00C14E1A">
      <w:pPr>
        <w:pStyle w:val="ConsPlusNormal"/>
        <w:spacing w:line="276" w:lineRule="auto"/>
        <w:ind w:firstLine="540"/>
        <w:jc w:val="center"/>
        <w:rPr>
          <w:rFonts w:ascii="Times New Roman" w:hAnsi="Times New Roman" w:cs="Times New Roman"/>
          <w:b/>
          <w:sz w:val="24"/>
          <w:szCs w:val="24"/>
        </w:rPr>
      </w:pPr>
      <w:r w:rsidRPr="009640C8">
        <w:rPr>
          <w:rFonts w:ascii="Times New Roman" w:eastAsia="Calibri" w:hAnsi="Times New Roman" w:cs="Times New Roman"/>
          <w:b/>
          <w:sz w:val="24"/>
          <w:szCs w:val="24"/>
          <w:lang w:eastAsia="en-US"/>
        </w:rPr>
        <w:t xml:space="preserve">осуществления закупок товаров, работ, услуг для муниципальных нужд </w:t>
      </w:r>
    </w:p>
    <w:p w14:paraId="1792CDC5" w14:textId="218FB041" w:rsidR="00C14E1A" w:rsidRPr="003132C5" w:rsidRDefault="00C14E1A" w:rsidP="00C14E1A">
      <w:pPr>
        <w:pStyle w:val="ConsPlusNormal"/>
        <w:spacing w:before="220" w:line="276" w:lineRule="auto"/>
        <w:ind w:firstLine="540"/>
        <w:jc w:val="both"/>
        <w:rPr>
          <w:rFonts w:ascii="Times New Roman" w:hAnsi="Times New Roman" w:cs="Times New Roman"/>
          <w:sz w:val="24"/>
          <w:szCs w:val="24"/>
        </w:rPr>
      </w:pPr>
      <w:r w:rsidRPr="003132C5">
        <w:rPr>
          <w:rFonts w:ascii="Times New Roman" w:hAnsi="Times New Roman" w:cs="Times New Roman"/>
          <w:sz w:val="24"/>
          <w:szCs w:val="24"/>
        </w:rPr>
        <w:t xml:space="preserve">Действенным инструментом стимулирования экономического развития территорий является институт контрактной системы в сфере закупок товаров, работ, услуг для муниципальных и муниципальных нужд. С 1 января 2014 года вступил в силу Федеральный </w:t>
      </w:r>
      <w:hyperlink r:id="rId8" w:history="1">
        <w:r w:rsidRPr="003132C5">
          <w:rPr>
            <w:rFonts w:ascii="Times New Roman" w:hAnsi="Times New Roman" w:cs="Times New Roman"/>
            <w:sz w:val="24"/>
            <w:szCs w:val="24"/>
          </w:rPr>
          <w:t>закон</w:t>
        </w:r>
      </w:hyperlink>
      <w:r w:rsidRPr="003132C5">
        <w:rPr>
          <w:rFonts w:ascii="Times New Roman" w:hAnsi="Times New Roman" w:cs="Times New Roman"/>
          <w:sz w:val="24"/>
          <w:szCs w:val="24"/>
        </w:rPr>
        <w:t xml:space="preserve"> </w:t>
      </w:r>
      <w:r>
        <w:rPr>
          <w:rFonts w:ascii="Times New Roman" w:hAnsi="Times New Roman" w:cs="Times New Roman"/>
          <w:sz w:val="24"/>
          <w:szCs w:val="24"/>
        </w:rPr>
        <w:t>«</w:t>
      </w:r>
      <w:r w:rsidRPr="003132C5">
        <w:rPr>
          <w:rFonts w:ascii="Times New Roman" w:hAnsi="Times New Roman" w:cs="Times New Roman"/>
          <w:sz w:val="24"/>
          <w:szCs w:val="24"/>
        </w:rPr>
        <w:t>О контрактной системе в сфере закупок товаров, работ, услуг для обеспечения муниципальных и муниципальных нужд</w:t>
      </w:r>
      <w:r>
        <w:rPr>
          <w:rFonts w:ascii="Times New Roman" w:hAnsi="Times New Roman" w:cs="Times New Roman"/>
          <w:sz w:val="24"/>
          <w:szCs w:val="24"/>
        </w:rPr>
        <w:t>»</w:t>
      </w:r>
      <w:r w:rsidRPr="003132C5">
        <w:rPr>
          <w:rFonts w:ascii="Times New Roman" w:hAnsi="Times New Roman" w:cs="Times New Roman"/>
          <w:sz w:val="24"/>
          <w:szCs w:val="24"/>
        </w:rPr>
        <w:t>, которым предусмотрены масштабные преобразования в системе муниципальных закупок. Закон существенно изменил принципы закупочного процесса - от планирования и обоснования потребностей заказчиков в продукции до исполнения контрактов и оценки эффективности осуществления закупок.</w:t>
      </w:r>
      <w:r w:rsidR="001456F1">
        <w:rPr>
          <w:rFonts w:ascii="Times New Roman" w:hAnsi="Times New Roman" w:cs="Times New Roman"/>
          <w:sz w:val="24"/>
          <w:szCs w:val="24"/>
        </w:rPr>
        <w:t xml:space="preserve"> П</w:t>
      </w:r>
      <w:r w:rsidRPr="003132C5">
        <w:rPr>
          <w:rFonts w:ascii="Times New Roman" w:hAnsi="Times New Roman" w:cs="Times New Roman"/>
          <w:sz w:val="24"/>
          <w:szCs w:val="24"/>
        </w:rPr>
        <w:t>риоритетными являются задачи активизации участия в конкурентных процедурах организаций республики, а также субъектов малого предпринимательства и социально ориентированных некоммерческих организаций в целях обеспечения муниципальных нужд.</w:t>
      </w:r>
    </w:p>
    <w:p w14:paraId="75ECAFDE" w14:textId="77777777" w:rsidR="00C14E1A" w:rsidRPr="003132C5" w:rsidRDefault="00C14E1A" w:rsidP="00C14E1A">
      <w:pPr>
        <w:pStyle w:val="a7"/>
        <w:spacing w:line="276" w:lineRule="auto"/>
        <w:rPr>
          <w:spacing w:val="-4"/>
          <w:sz w:val="24"/>
          <w:szCs w:val="24"/>
        </w:rPr>
      </w:pPr>
      <w:r w:rsidRPr="003132C5">
        <w:rPr>
          <w:spacing w:val="-4"/>
          <w:sz w:val="24"/>
          <w:szCs w:val="24"/>
        </w:rPr>
        <w:t xml:space="preserve">В 2017 году МКУ </w:t>
      </w:r>
      <w:r>
        <w:rPr>
          <w:spacing w:val="-4"/>
          <w:sz w:val="24"/>
          <w:szCs w:val="24"/>
        </w:rPr>
        <w:t>«</w:t>
      </w:r>
      <w:r w:rsidRPr="003132C5">
        <w:rPr>
          <w:spacing w:val="-4"/>
          <w:sz w:val="24"/>
          <w:szCs w:val="24"/>
        </w:rPr>
        <w:t>Центр муниципальных закупок</w:t>
      </w:r>
      <w:r>
        <w:rPr>
          <w:spacing w:val="-4"/>
          <w:sz w:val="24"/>
          <w:szCs w:val="24"/>
        </w:rPr>
        <w:t>»</w:t>
      </w:r>
      <w:r w:rsidRPr="003132C5">
        <w:rPr>
          <w:spacing w:val="-4"/>
          <w:sz w:val="24"/>
          <w:szCs w:val="24"/>
        </w:rPr>
        <w:t xml:space="preserve"> обеспечил осуществление закупок для нужд 60 муниципальных заказчиков. </w:t>
      </w:r>
    </w:p>
    <w:p w14:paraId="1423C56C" w14:textId="77777777" w:rsidR="00C14E1A" w:rsidRPr="003132C5" w:rsidRDefault="00C14E1A" w:rsidP="00C14E1A">
      <w:pPr>
        <w:pStyle w:val="a7"/>
        <w:spacing w:line="276" w:lineRule="auto"/>
        <w:rPr>
          <w:spacing w:val="-4"/>
          <w:sz w:val="24"/>
          <w:szCs w:val="24"/>
        </w:rPr>
      </w:pPr>
      <w:r w:rsidRPr="003132C5">
        <w:rPr>
          <w:spacing w:val="-4"/>
          <w:sz w:val="24"/>
          <w:szCs w:val="24"/>
        </w:rPr>
        <w:t xml:space="preserve">Специалистами </w:t>
      </w:r>
      <w:r w:rsidR="00B9150E" w:rsidRPr="00B9150E">
        <w:rPr>
          <w:sz w:val="24"/>
          <w:szCs w:val="24"/>
        </w:rPr>
        <w:t>Отдел</w:t>
      </w:r>
      <w:r w:rsidR="00B9150E">
        <w:rPr>
          <w:sz w:val="24"/>
          <w:szCs w:val="24"/>
        </w:rPr>
        <w:t>а</w:t>
      </w:r>
      <w:r w:rsidR="00B9150E" w:rsidRPr="00B9150E">
        <w:rPr>
          <w:sz w:val="24"/>
          <w:szCs w:val="24"/>
        </w:rPr>
        <w:t xml:space="preserve"> муниципальных закупок администрации городского округа город Октябрьский Республики Башкортостан</w:t>
      </w:r>
      <w:r w:rsidR="00B9150E" w:rsidRPr="003132C5">
        <w:rPr>
          <w:spacing w:val="-4"/>
          <w:sz w:val="24"/>
          <w:szCs w:val="24"/>
        </w:rPr>
        <w:t xml:space="preserve"> </w:t>
      </w:r>
      <w:r w:rsidRPr="003132C5">
        <w:rPr>
          <w:spacing w:val="-4"/>
          <w:sz w:val="24"/>
          <w:szCs w:val="24"/>
        </w:rPr>
        <w:t>ведется активная работа по оказанию консультаций и методической помощи заказчикам в целях надлежащего оформления планов-графиков, документаций о закупках, технических заданий, недопущения нарушений законодательства. Подготовка закупок к объявлению в единой информационной системе осуществлялась учреждением в установленные сроки в соответствии с порядком взаимодействия с заказчиками.</w:t>
      </w:r>
    </w:p>
    <w:p w14:paraId="3B5977C2" w14:textId="77777777" w:rsidR="00C14E1A" w:rsidRPr="003132C5" w:rsidRDefault="00C14E1A" w:rsidP="00C14E1A">
      <w:pPr>
        <w:pStyle w:val="a7"/>
        <w:spacing w:line="276" w:lineRule="auto"/>
        <w:ind w:right="-6"/>
        <w:contextualSpacing/>
        <w:rPr>
          <w:spacing w:val="-4"/>
          <w:sz w:val="24"/>
          <w:szCs w:val="24"/>
        </w:rPr>
      </w:pPr>
      <w:r w:rsidRPr="003132C5">
        <w:rPr>
          <w:spacing w:val="-4"/>
          <w:sz w:val="24"/>
          <w:szCs w:val="24"/>
        </w:rPr>
        <w:t xml:space="preserve"> В 2017 году МКУ</w:t>
      </w:r>
      <w:r>
        <w:rPr>
          <w:spacing w:val="-4"/>
          <w:sz w:val="24"/>
          <w:szCs w:val="24"/>
        </w:rPr>
        <w:t xml:space="preserve"> «</w:t>
      </w:r>
      <w:r w:rsidRPr="003132C5">
        <w:rPr>
          <w:spacing w:val="-4"/>
          <w:sz w:val="24"/>
          <w:szCs w:val="24"/>
        </w:rPr>
        <w:t>Центр муниципальных закупок</w:t>
      </w:r>
      <w:r>
        <w:rPr>
          <w:spacing w:val="-4"/>
          <w:sz w:val="24"/>
          <w:szCs w:val="24"/>
        </w:rPr>
        <w:t>»</w:t>
      </w:r>
      <w:r w:rsidRPr="003132C5">
        <w:rPr>
          <w:spacing w:val="-4"/>
          <w:sz w:val="24"/>
          <w:szCs w:val="24"/>
        </w:rPr>
        <w:t xml:space="preserve"> осуществлено 245 закупок на сумму 354,6 млн. рублей, из них 55% составили электронные аукционы, 39% - запросы котировок, 6 – открытые конкурсы. Из общего числа закупок в 2017 г. проведено 11 совместных аукциона на общую сумму 46,6 млн. рублей.</w:t>
      </w:r>
    </w:p>
    <w:p w14:paraId="725417CD" w14:textId="77777777" w:rsidR="00C14E1A" w:rsidRPr="003132C5" w:rsidRDefault="00C14E1A" w:rsidP="00C14E1A">
      <w:pPr>
        <w:pStyle w:val="a7"/>
        <w:spacing w:line="276" w:lineRule="auto"/>
        <w:ind w:right="-6"/>
        <w:contextualSpacing/>
        <w:rPr>
          <w:spacing w:val="-4"/>
          <w:sz w:val="24"/>
          <w:szCs w:val="24"/>
        </w:rPr>
      </w:pPr>
      <w:r w:rsidRPr="003132C5">
        <w:rPr>
          <w:spacing w:val="-4"/>
          <w:sz w:val="24"/>
          <w:szCs w:val="24"/>
        </w:rPr>
        <w:t xml:space="preserve">По итогам года 232 процедуры закупок привели к определению поставщиков, в структуре торгов доля состоявшихся процедур в общем объеме составила 97%, </w:t>
      </w:r>
    </w:p>
    <w:p w14:paraId="1F221ADF" w14:textId="77777777" w:rsidR="00C14E1A" w:rsidRPr="003132C5" w:rsidRDefault="00C14E1A" w:rsidP="00C14E1A">
      <w:pPr>
        <w:pStyle w:val="a7"/>
        <w:spacing w:line="276" w:lineRule="auto"/>
        <w:ind w:firstLine="0"/>
        <w:rPr>
          <w:spacing w:val="-4"/>
          <w:sz w:val="24"/>
          <w:szCs w:val="24"/>
        </w:rPr>
      </w:pPr>
      <w:r w:rsidRPr="003132C5">
        <w:rPr>
          <w:spacing w:val="-4"/>
          <w:sz w:val="24"/>
          <w:szCs w:val="24"/>
        </w:rPr>
        <w:t>заключено 422 контракта, в том числе по результатам совместных аукционов – 197.</w:t>
      </w:r>
    </w:p>
    <w:p w14:paraId="7A6D992D" w14:textId="77777777" w:rsidR="00C14E1A" w:rsidRPr="003132C5" w:rsidRDefault="00C14E1A" w:rsidP="00C14E1A">
      <w:pPr>
        <w:pStyle w:val="a7"/>
        <w:spacing w:line="276" w:lineRule="auto"/>
        <w:rPr>
          <w:spacing w:val="-4"/>
          <w:sz w:val="24"/>
          <w:szCs w:val="24"/>
        </w:rPr>
      </w:pPr>
      <w:r w:rsidRPr="003132C5">
        <w:rPr>
          <w:spacing w:val="-4"/>
          <w:sz w:val="24"/>
          <w:szCs w:val="24"/>
        </w:rPr>
        <w:lastRenderedPageBreak/>
        <w:t xml:space="preserve">Основной объем закупок пришелся в 2017 году на закупки администрации городского округа город Октябрьский Республики Башкортостан (далее администрация).  Всего по заявкам администрации опубликовано 128 торгов на сумму 200,8 млн. рублей. </w:t>
      </w:r>
    </w:p>
    <w:p w14:paraId="599A4E14" w14:textId="77777777" w:rsidR="00C14E1A" w:rsidRPr="003132C5" w:rsidRDefault="00C14E1A" w:rsidP="00C14E1A">
      <w:pPr>
        <w:pStyle w:val="a7"/>
        <w:spacing w:line="276" w:lineRule="auto"/>
        <w:rPr>
          <w:spacing w:val="-4"/>
          <w:sz w:val="24"/>
          <w:szCs w:val="24"/>
        </w:rPr>
      </w:pPr>
      <w:r w:rsidRPr="003132C5">
        <w:rPr>
          <w:spacing w:val="-4"/>
          <w:sz w:val="24"/>
          <w:szCs w:val="24"/>
        </w:rPr>
        <w:t xml:space="preserve">Значительную долю в общем объеме объявленных торгов занимают закупки дошкольных образовательных и общеобразовательных учреждений городского округа - 43 аукциона на сумму 106,3 </w:t>
      </w:r>
      <w:proofErr w:type="spellStart"/>
      <w:r w:rsidRPr="003132C5">
        <w:rPr>
          <w:spacing w:val="-4"/>
          <w:sz w:val="24"/>
          <w:szCs w:val="24"/>
        </w:rPr>
        <w:t>млн.руб</w:t>
      </w:r>
      <w:proofErr w:type="spellEnd"/>
      <w:r w:rsidRPr="003132C5">
        <w:rPr>
          <w:spacing w:val="-4"/>
          <w:sz w:val="24"/>
          <w:szCs w:val="24"/>
        </w:rPr>
        <w:t>.</w:t>
      </w:r>
    </w:p>
    <w:p w14:paraId="0FB2437D" w14:textId="77777777" w:rsidR="00C14E1A" w:rsidRPr="003132C5" w:rsidRDefault="00C14E1A" w:rsidP="00C14E1A">
      <w:pPr>
        <w:pStyle w:val="a7"/>
        <w:spacing w:line="276" w:lineRule="auto"/>
        <w:rPr>
          <w:spacing w:val="-4"/>
          <w:sz w:val="24"/>
          <w:szCs w:val="24"/>
        </w:rPr>
      </w:pPr>
      <w:r w:rsidRPr="003132C5">
        <w:rPr>
          <w:spacing w:val="-4"/>
          <w:sz w:val="24"/>
          <w:szCs w:val="24"/>
        </w:rPr>
        <w:t xml:space="preserve">По заявкам МБУ </w:t>
      </w:r>
      <w:r>
        <w:rPr>
          <w:spacing w:val="-4"/>
          <w:sz w:val="24"/>
          <w:szCs w:val="24"/>
        </w:rPr>
        <w:t>«</w:t>
      </w:r>
      <w:r w:rsidRPr="003132C5">
        <w:rPr>
          <w:spacing w:val="-4"/>
          <w:sz w:val="24"/>
          <w:szCs w:val="24"/>
        </w:rPr>
        <w:t>Благоустройство</w:t>
      </w:r>
      <w:r>
        <w:rPr>
          <w:spacing w:val="-4"/>
          <w:sz w:val="24"/>
          <w:szCs w:val="24"/>
        </w:rPr>
        <w:t>»</w:t>
      </w:r>
      <w:r w:rsidRPr="003132C5">
        <w:rPr>
          <w:spacing w:val="-4"/>
          <w:sz w:val="24"/>
          <w:szCs w:val="24"/>
        </w:rPr>
        <w:t xml:space="preserve"> в текущем периоде объявлено 54 закупки (22 % от всех объявленных торгов) на сумму 26,8 </w:t>
      </w:r>
      <w:proofErr w:type="spellStart"/>
      <w:r w:rsidRPr="003132C5">
        <w:rPr>
          <w:spacing w:val="-4"/>
          <w:sz w:val="24"/>
          <w:szCs w:val="24"/>
        </w:rPr>
        <w:t>млн.руб</w:t>
      </w:r>
      <w:proofErr w:type="spellEnd"/>
      <w:r w:rsidRPr="003132C5">
        <w:rPr>
          <w:spacing w:val="-4"/>
          <w:sz w:val="24"/>
          <w:szCs w:val="24"/>
        </w:rPr>
        <w:t xml:space="preserve">. Для спортивных школ проведено 10 закупок на общую сумму 14,5 млн. руб., для учреждений культуры -  9 закупок на сумму 4,8 </w:t>
      </w:r>
      <w:proofErr w:type="spellStart"/>
      <w:r w:rsidRPr="003132C5">
        <w:rPr>
          <w:spacing w:val="-4"/>
          <w:sz w:val="24"/>
          <w:szCs w:val="24"/>
        </w:rPr>
        <w:t>млн.руб</w:t>
      </w:r>
      <w:proofErr w:type="spellEnd"/>
      <w:r w:rsidRPr="003132C5">
        <w:rPr>
          <w:spacing w:val="-4"/>
          <w:sz w:val="24"/>
          <w:szCs w:val="24"/>
        </w:rPr>
        <w:t xml:space="preserve">., </w:t>
      </w:r>
      <w:proofErr w:type="spellStart"/>
      <w:r w:rsidRPr="003132C5">
        <w:rPr>
          <w:spacing w:val="-4"/>
          <w:sz w:val="24"/>
          <w:szCs w:val="24"/>
        </w:rPr>
        <w:t>для</w:t>
      </w:r>
      <w:r>
        <w:rPr>
          <w:spacing w:val="-4"/>
          <w:sz w:val="24"/>
          <w:szCs w:val="24"/>
        </w:rPr>
        <w:t>»</w:t>
      </w:r>
      <w:r w:rsidRPr="003132C5">
        <w:rPr>
          <w:spacing w:val="-4"/>
          <w:sz w:val="24"/>
          <w:szCs w:val="24"/>
        </w:rPr>
        <w:t>Управления</w:t>
      </w:r>
      <w:proofErr w:type="spellEnd"/>
      <w:r w:rsidRPr="003132C5">
        <w:rPr>
          <w:spacing w:val="-4"/>
          <w:sz w:val="24"/>
          <w:szCs w:val="24"/>
        </w:rPr>
        <w:t xml:space="preserve"> архитектуры и градостроительства</w:t>
      </w:r>
      <w:r>
        <w:rPr>
          <w:spacing w:val="-4"/>
          <w:sz w:val="24"/>
          <w:szCs w:val="24"/>
        </w:rPr>
        <w:t>»</w:t>
      </w:r>
      <w:r w:rsidRPr="003132C5">
        <w:rPr>
          <w:spacing w:val="-4"/>
          <w:sz w:val="24"/>
          <w:szCs w:val="24"/>
        </w:rPr>
        <w:t xml:space="preserve"> - 5 закупок на сумму 1,4 </w:t>
      </w:r>
      <w:proofErr w:type="spellStart"/>
      <w:r w:rsidRPr="003132C5">
        <w:rPr>
          <w:spacing w:val="-4"/>
          <w:sz w:val="24"/>
          <w:szCs w:val="24"/>
        </w:rPr>
        <w:t>млн.руб</w:t>
      </w:r>
      <w:proofErr w:type="spellEnd"/>
      <w:r w:rsidRPr="003132C5">
        <w:rPr>
          <w:spacing w:val="-4"/>
          <w:sz w:val="24"/>
          <w:szCs w:val="24"/>
        </w:rPr>
        <w:t xml:space="preserve">., для  МКУ </w:t>
      </w:r>
      <w:r>
        <w:rPr>
          <w:spacing w:val="-4"/>
          <w:sz w:val="24"/>
          <w:szCs w:val="24"/>
        </w:rPr>
        <w:t>«</w:t>
      </w:r>
      <w:r w:rsidRPr="003132C5">
        <w:rPr>
          <w:spacing w:val="-4"/>
          <w:sz w:val="24"/>
          <w:szCs w:val="24"/>
        </w:rPr>
        <w:t>Управление по гражданской обороне, защиты населения и территорий от чрезвычайных ситуаций</w:t>
      </w:r>
      <w:r>
        <w:rPr>
          <w:spacing w:val="-4"/>
          <w:sz w:val="24"/>
          <w:szCs w:val="24"/>
        </w:rPr>
        <w:t>»</w:t>
      </w:r>
      <w:r w:rsidRPr="003132C5">
        <w:rPr>
          <w:spacing w:val="-4"/>
          <w:sz w:val="24"/>
          <w:szCs w:val="24"/>
        </w:rPr>
        <w:t xml:space="preserve"> - 4 закупки на сумму 1,2 млн. руб. </w:t>
      </w:r>
    </w:p>
    <w:p w14:paraId="44D3CD4E" w14:textId="77777777" w:rsidR="00C14E1A" w:rsidRPr="003132C5" w:rsidRDefault="00C14E1A" w:rsidP="00C14E1A">
      <w:pPr>
        <w:pStyle w:val="a7"/>
        <w:spacing w:line="276" w:lineRule="auto"/>
        <w:rPr>
          <w:spacing w:val="-4"/>
          <w:sz w:val="24"/>
          <w:szCs w:val="24"/>
        </w:rPr>
      </w:pPr>
      <w:r w:rsidRPr="003132C5">
        <w:rPr>
          <w:spacing w:val="-4"/>
          <w:sz w:val="24"/>
          <w:szCs w:val="24"/>
        </w:rPr>
        <w:t xml:space="preserve">Уровень конкуренции на торгах в 2017 году составил 2,7 заявок на одну процедуру. </w:t>
      </w:r>
    </w:p>
    <w:p w14:paraId="0C77FA56" w14:textId="77777777" w:rsidR="00C14E1A" w:rsidRPr="003132C5" w:rsidRDefault="00C14E1A" w:rsidP="00C14E1A">
      <w:pPr>
        <w:pStyle w:val="a7"/>
        <w:spacing w:line="276" w:lineRule="auto"/>
        <w:rPr>
          <w:spacing w:val="-4"/>
          <w:sz w:val="24"/>
          <w:szCs w:val="24"/>
        </w:rPr>
      </w:pPr>
      <w:r w:rsidRPr="003132C5">
        <w:rPr>
          <w:spacing w:val="-4"/>
          <w:sz w:val="24"/>
          <w:szCs w:val="24"/>
        </w:rPr>
        <w:t>Конкуренция в основном формировалась за счет поставщиков (подрядчиков, исполнителей) городского округа и Республики Башкортостан.  Представленность местных поставщиков (подрядчиков, исполнителей) в абсолютном значении сформировалась на уровне 64%, что является выше по сравнению с представленностью республиканских поставщиков (подрядчиков, исполнителей) 25 %. Доля представленности поставщиков (подрядчиков, исполнителей) из других регионов России составила 11%.</w:t>
      </w:r>
    </w:p>
    <w:p w14:paraId="71CB7647" w14:textId="77777777" w:rsidR="00C14E1A" w:rsidRPr="003132C5" w:rsidRDefault="00C14E1A" w:rsidP="00C14E1A">
      <w:pPr>
        <w:pStyle w:val="a7"/>
        <w:spacing w:line="276" w:lineRule="auto"/>
        <w:contextualSpacing/>
        <w:rPr>
          <w:spacing w:val="-4"/>
          <w:sz w:val="24"/>
          <w:szCs w:val="24"/>
        </w:rPr>
      </w:pPr>
      <w:r w:rsidRPr="003132C5">
        <w:rPr>
          <w:spacing w:val="-4"/>
          <w:sz w:val="24"/>
          <w:szCs w:val="24"/>
        </w:rPr>
        <w:t>Таким образом, развитие контрактной системы городского округа город Октябрьский Республики Башкортостан в сфере закупок в долгосрочной перспективе необходимо связать с дальнейшим повышением эффективности расходования бюджетных средств, обеспечением плановости и автоматизации процессов осуществления муниципальных закупок, развитием конкурентной среды в данной сфере и, как следствие, с повышением в целом результативности функционирования контрактной системы</w:t>
      </w:r>
      <w:r w:rsidRPr="003132C5">
        <w:rPr>
          <w:sz w:val="24"/>
          <w:szCs w:val="24"/>
        </w:rPr>
        <w:t xml:space="preserve"> </w:t>
      </w:r>
      <w:r w:rsidRPr="003132C5">
        <w:rPr>
          <w:spacing w:val="-4"/>
          <w:sz w:val="24"/>
          <w:szCs w:val="24"/>
        </w:rPr>
        <w:t>городского округа город Республики Башкортостан в сфере закупок. Устранение имеющихся недостатков возможно при комплексном подходе к решению поставленных задач в рамках муниципальной программы, а также при целевой финансовой поддержке реализации ее отдельных мероприятий.</w:t>
      </w:r>
    </w:p>
    <w:p w14:paraId="2585751C" w14:textId="77777777" w:rsidR="00C14E1A" w:rsidRPr="003132C5" w:rsidRDefault="00C14E1A" w:rsidP="00C14E1A">
      <w:pPr>
        <w:pStyle w:val="a7"/>
        <w:spacing w:line="276" w:lineRule="auto"/>
        <w:contextualSpacing/>
        <w:rPr>
          <w:spacing w:val="-4"/>
          <w:sz w:val="24"/>
          <w:szCs w:val="24"/>
        </w:rPr>
      </w:pPr>
      <w:r w:rsidRPr="003132C5">
        <w:rPr>
          <w:spacing w:val="-4"/>
          <w:sz w:val="24"/>
          <w:szCs w:val="24"/>
        </w:rPr>
        <w:t xml:space="preserve">Муниципальная подпрограмма определяет основные цели, задачи, принципы и направления деятельности </w:t>
      </w:r>
      <w:r w:rsidR="00B9150E" w:rsidRPr="00B9150E">
        <w:rPr>
          <w:sz w:val="24"/>
          <w:szCs w:val="24"/>
        </w:rPr>
        <w:t>Отдел муниципальных закупок администрации городского округа город Октябрьский Республики Башкортостан</w:t>
      </w:r>
      <w:r w:rsidR="00B9150E" w:rsidRPr="003132C5">
        <w:rPr>
          <w:spacing w:val="-4"/>
          <w:sz w:val="24"/>
          <w:szCs w:val="24"/>
        </w:rPr>
        <w:t xml:space="preserve"> </w:t>
      </w:r>
      <w:r w:rsidRPr="003132C5">
        <w:rPr>
          <w:spacing w:val="-4"/>
          <w:sz w:val="24"/>
          <w:szCs w:val="24"/>
        </w:rPr>
        <w:t xml:space="preserve">по формированию и дальнейшему совершенствованию </w:t>
      </w:r>
      <w:r w:rsidRPr="003132C5">
        <w:rPr>
          <w:rFonts w:eastAsia="Calibri"/>
          <w:sz w:val="24"/>
          <w:szCs w:val="24"/>
          <w:lang w:eastAsia="en-US"/>
        </w:rPr>
        <w:t>системы закупок товаров, работ, услуг для муниципальных нужд городского округа город Октябрьский Республики Башкортостан</w:t>
      </w:r>
      <w:r w:rsidRPr="003132C5">
        <w:rPr>
          <w:spacing w:val="-4"/>
          <w:sz w:val="24"/>
          <w:szCs w:val="24"/>
        </w:rPr>
        <w:t>.</w:t>
      </w:r>
    </w:p>
    <w:p w14:paraId="0BEA7BA2" w14:textId="77777777" w:rsidR="00C14E1A" w:rsidRPr="003132C5" w:rsidRDefault="00C14E1A" w:rsidP="00C14E1A">
      <w:pPr>
        <w:pStyle w:val="ConsPlusNormal"/>
        <w:ind w:firstLine="540"/>
        <w:jc w:val="both"/>
        <w:rPr>
          <w:rFonts w:ascii="Times New Roman" w:hAnsi="Times New Roman" w:cs="Times New Roman"/>
          <w:sz w:val="24"/>
          <w:szCs w:val="24"/>
        </w:rPr>
      </w:pPr>
    </w:p>
    <w:p w14:paraId="3D959BC4" w14:textId="77777777" w:rsidR="00C14E1A" w:rsidRDefault="00C14E1A" w:rsidP="00C14E1A">
      <w:pPr>
        <w:pStyle w:val="ConsPlusNormal"/>
        <w:jc w:val="center"/>
        <w:outlineLvl w:val="3"/>
        <w:rPr>
          <w:rFonts w:ascii="Times New Roman" w:hAnsi="Times New Roman" w:cs="Times New Roman"/>
          <w:b/>
          <w:sz w:val="24"/>
          <w:szCs w:val="24"/>
        </w:rPr>
      </w:pPr>
      <w:r w:rsidRPr="009640C8">
        <w:rPr>
          <w:rFonts w:ascii="Times New Roman" w:hAnsi="Times New Roman" w:cs="Times New Roman"/>
          <w:b/>
          <w:sz w:val="24"/>
          <w:szCs w:val="24"/>
        </w:rPr>
        <w:t>Цели и задачи подпрограммы</w:t>
      </w:r>
    </w:p>
    <w:p w14:paraId="2F858499" w14:textId="77777777" w:rsidR="001A3C2E" w:rsidRPr="009640C8" w:rsidRDefault="001A3C2E" w:rsidP="00C14E1A">
      <w:pPr>
        <w:pStyle w:val="ConsPlusNormal"/>
        <w:jc w:val="center"/>
        <w:outlineLvl w:val="3"/>
        <w:rPr>
          <w:rFonts w:ascii="Times New Roman" w:hAnsi="Times New Roman" w:cs="Times New Roman"/>
          <w:b/>
          <w:sz w:val="24"/>
          <w:szCs w:val="24"/>
        </w:rPr>
      </w:pPr>
    </w:p>
    <w:p w14:paraId="303CA59E" w14:textId="20ECE341" w:rsidR="00C14E1A" w:rsidRDefault="00C14E1A" w:rsidP="00A7252F">
      <w:pPr>
        <w:pStyle w:val="ConsPlusNormal"/>
        <w:ind w:firstLine="540"/>
        <w:contextualSpacing/>
        <w:jc w:val="both"/>
        <w:rPr>
          <w:rFonts w:ascii="Times New Roman" w:hAnsi="Times New Roman" w:cs="Times New Roman"/>
          <w:sz w:val="24"/>
          <w:szCs w:val="24"/>
        </w:rPr>
      </w:pPr>
      <w:r w:rsidRPr="003132C5">
        <w:rPr>
          <w:rFonts w:ascii="Times New Roman" w:hAnsi="Times New Roman" w:cs="Times New Roman"/>
          <w:sz w:val="24"/>
          <w:szCs w:val="24"/>
        </w:rPr>
        <w:t>Цел</w:t>
      </w:r>
      <w:r w:rsidR="00A7252F">
        <w:rPr>
          <w:rFonts w:ascii="Times New Roman" w:hAnsi="Times New Roman" w:cs="Times New Roman"/>
          <w:sz w:val="24"/>
          <w:szCs w:val="24"/>
        </w:rPr>
        <w:t>ью</w:t>
      </w:r>
      <w:r w:rsidRPr="003132C5">
        <w:rPr>
          <w:rFonts w:ascii="Times New Roman" w:hAnsi="Times New Roman" w:cs="Times New Roman"/>
          <w:sz w:val="24"/>
          <w:szCs w:val="24"/>
        </w:rPr>
        <w:t xml:space="preserve"> подпрограммы явля</w:t>
      </w:r>
      <w:r w:rsidR="00A7252F">
        <w:rPr>
          <w:rFonts w:ascii="Times New Roman" w:hAnsi="Times New Roman" w:cs="Times New Roman"/>
          <w:sz w:val="24"/>
          <w:szCs w:val="24"/>
        </w:rPr>
        <w:t>е</w:t>
      </w:r>
      <w:r w:rsidRPr="003132C5">
        <w:rPr>
          <w:rFonts w:ascii="Times New Roman" w:hAnsi="Times New Roman" w:cs="Times New Roman"/>
          <w:sz w:val="24"/>
          <w:szCs w:val="24"/>
        </w:rPr>
        <w:t>тся:</w:t>
      </w:r>
    </w:p>
    <w:p w14:paraId="5F4B5711" w14:textId="77777777" w:rsidR="00495DD5" w:rsidRPr="00495DD5" w:rsidRDefault="00495DD5" w:rsidP="00495DD5">
      <w:pPr>
        <w:pStyle w:val="ConsPlusNormal"/>
        <w:ind w:firstLine="540"/>
        <w:contextualSpacing/>
        <w:jc w:val="both"/>
        <w:rPr>
          <w:rFonts w:ascii="Times New Roman" w:hAnsi="Times New Roman" w:cs="Times New Roman"/>
          <w:sz w:val="24"/>
          <w:szCs w:val="24"/>
        </w:rPr>
      </w:pPr>
      <w:r w:rsidRPr="00495DD5">
        <w:rPr>
          <w:rFonts w:ascii="Times New Roman" w:hAnsi="Times New Roman" w:cs="Times New Roman"/>
          <w:sz w:val="24"/>
          <w:szCs w:val="24"/>
        </w:rPr>
        <w:t>1. Осуществление и совершенствование контрольно-ревизионной работы в следующих направлениях: внутренний муниципальный финансовый контроль, контроль в сфере муниципальных закупок.</w:t>
      </w:r>
    </w:p>
    <w:p w14:paraId="68581372" w14:textId="77777777" w:rsidR="00495DD5" w:rsidRPr="00495DD5" w:rsidRDefault="00495DD5" w:rsidP="00495DD5">
      <w:pPr>
        <w:pStyle w:val="ConsPlusNormal"/>
        <w:ind w:firstLine="540"/>
        <w:contextualSpacing/>
        <w:jc w:val="both"/>
        <w:rPr>
          <w:rFonts w:ascii="Times New Roman" w:hAnsi="Times New Roman" w:cs="Times New Roman"/>
          <w:sz w:val="24"/>
          <w:szCs w:val="24"/>
        </w:rPr>
      </w:pPr>
      <w:r w:rsidRPr="00495DD5">
        <w:rPr>
          <w:rFonts w:ascii="Times New Roman" w:hAnsi="Times New Roman" w:cs="Times New Roman"/>
          <w:sz w:val="24"/>
          <w:szCs w:val="24"/>
        </w:rPr>
        <w:t>2. Повышение качества бухгалтерского и налогового учета в муниципальных учреждениях. Обеспечение контроля за соблюдением финансовой дисциплины муниципальных учреждений. Соблюдение установленных сроков и качества формирования и представления бухгалтерской, налоговой и статистической отчетности.</w:t>
      </w:r>
    </w:p>
    <w:p w14:paraId="15EEE850" w14:textId="77777777" w:rsidR="00495DD5" w:rsidRPr="00495DD5" w:rsidRDefault="00495DD5" w:rsidP="00495DD5">
      <w:pPr>
        <w:pStyle w:val="ConsPlusNormal"/>
        <w:ind w:firstLine="540"/>
        <w:contextualSpacing/>
        <w:jc w:val="both"/>
        <w:rPr>
          <w:rFonts w:ascii="Times New Roman" w:hAnsi="Times New Roman" w:cs="Times New Roman"/>
          <w:sz w:val="24"/>
          <w:szCs w:val="24"/>
        </w:rPr>
      </w:pPr>
      <w:r w:rsidRPr="00495DD5">
        <w:rPr>
          <w:rFonts w:ascii="Times New Roman" w:hAnsi="Times New Roman" w:cs="Times New Roman"/>
          <w:sz w:val="24"/>
          <w:szCs w:val="24"/>
        </w:rPr>
        <w:t>3. Совершенствование системы закупок товаров, работ, услуг для муниципальных нужд городского округа город Октябрьский Республики Башкортостан.</w:t>
      </w:r>
    </w:p>
    <w:p w14:paraId="09530E1F" w14:textId="77777777" w:rsidR="00495DD5" w:rsidRPr="00495DD5" w:rsidRDefault="00495DD5" w:rsidP="00495DD5">
      <w:pPr>
        <w:pStyle w:val="ConsPlusNormal"/>
        <w:ind w:firstLine="540"/>
        <w:contextualSpacing/>
        <w:jc w:val="both"/>
        <w:rPr>
          <w:rFonts w:ascii="Times New Roman" w:hAnsi="Times New Roman" w:cs="Times New Roman"/>
          <w:sz w:val="24"/>
          <w:szCs w:val="24"/>
        </w:rPr>
      </w:pPr>
      <w:r w:rsidRPr="00495DD5">
        <w:rPr>
          <w:rFonts w:ascii="Times New Roman" w:hAnsi="Times New Roman" w:cs="Times New Roman"/>
          <w:sz w:val="24"/>
          <w:szCs w:val="24"/>
        </w:rPr>
        <w:t>4. Обеспечение эффективности функционирования централизованной системы закупок городского округа город Октябрьский Республики Башкортостан.</w:t>
      </w:r>
    </w:p>
    <w:p w14:paraId="5888A9D1" w14:textId="25E7A8FB" w:rsidR="00495DD5" w:rsidRPr="003132C5" w:rsidRDefault="00495DD5" w:rsidP="00495DD5">
      <w:pPr>
        <w:pStyle w:val="ConsPlusNormal"/>
        <w:spacing w:before="220"/>
        <w:ind w:firstLine="540"/>
        <w:contextualSpacing/>
        <w:jc w:val="both"/>
        <w:rPr>
          <w:rFonts w:ascii="Times New Roman" w:hAnsi="Times New Roman" w:cs="Times New Roman"/>
          <w:sz w:val="24"/>
          <w:szCs w:val="24"/>
        </w:rPr>
      </w:pPr>
      <w:r w:rsidRPr="00495DD5">
        <w:rPr>
          <w:rFonts w:ascii="Times New Roman" w:hAnsi="Times New Roman" w:cs="Times New Roman"/>
          <w:sz w:val="24"/>
          <w:szCs w:val="24"/>
        </w:rPr>
        <w:lastRenderedPageBreak/>
        <w:t xml:space="preserve"> </w:t>
      </w:r>
      <w:r w:rsidRPr="003132C5">
        <w:rPr>
          <w:rFonts w:ascii="Times New Roman" w:hAnsi="Times New Roman" w:cs="Times New Roman"/>
          <w:sz w:val="24"/>
          <w:szCs w:val="24"/>
        </w:rPr>
        <w:t>Задачами, направленными на достижение поставленных целей, являются:</w:t>
      </w:r>
    </w:p>
    <w:p w14:paraId="3AD70829" w14:textId="19A4B3BD" w:rsidR="00495DD5" w:rsidRPr="003132C5" w:rsidRDefault="00495DD5" w:rsidP="00495DD5">
      <w:pPr>
        <w:pStyle w:val="ConsPlusNormal"/>
        <w:ind w:firstLine="540"/>
        <w:contextualSpacing/>
        <w:jc w:val="both"/>
        <w:rPr>
          <w:rFonts w:ascii="Times New Roman" w:hAnsi="Times New Roman" w:cs="Times New Roman"/>
          <w:sz w:val="24"/>
          <w:szCs w:val="24"/>
        </w:rPr>
      </w:pPr>
      <w:r w:rsidRPr="00495DD5">
        <w:rPr>
          <w:rFonts w:ascii="Times New Roman" w:hAnsi="Times New Roman" w:cs="Times New Roman"/>
          <w:sz w:val="24"/>
          <w:szCs w:val="24"/>
        </w:rPr>
        <w:t>1. Повышение эффективности функционирования централизованной системы закупок городского округа город Октябрьский Республики Башкортостан.</w:t>
      </w:r>
    </w:p>
    <w:p w14:paraId="2262BA38" w14:textId="77777777" w:rsidR="00C14E1A" w:rsidRPr="003132C5" w:rsidRDefault="00C14E1A" w:rsidP="00C14E1A">
      <w:pPr>
        <w:pStyle w:val="ConsPlusNormal"/>
        <w:ind w:firstLine="540"/>
        <w:jc w:val="both"/>
        <w:rPr>
          <w:rFonts w:ascii="Times New Roman" w:hAnsi="Times New Roman" w:cs="Times New Roman"/>
          <w:sz w:val="24"/>
          <w:szCs w:val="24"/>
        </w:rPr>
      </w:pPr>
    </w:p>
    <w:p w14:paraId="408EA8D9" w14:textId="77777777" w:rsidR="00C14E1A" w:rsidRPr="009640C8" w:rsidRDefault="00C14E1A" w:rsidP="00C14E1A">
      <w:pPr>
        <w:pStyle w:val="ConsPlusNormal"/>
        <w:jc w:val="center"/>
        <w:outlineLvl w:val="3"/>
        <w:rPr>
          <w:rFonts w:ascii="Times New Roman" w:hAnsi="Times New Roman" w:cs="Times New Roman"/>
          <w:b/>
          <w:sz w:val="24"/>
          <w:szCs w:val="24"/>
        </w:rPr>
      </w:pPr>
      <w:r w:rsidRPr="009640C8">
        <w:rPr>
          <w:rFonts w:ascii="Times New Roman" w:hAnsi="Times New Roman" w:cs="Times New Roman"/>
          <w:b/>
          <w:sz w:val="24"/>
          <w:szCs w:val="24"/>
        </w:rPr>
        <w:t>Целевые индикаторы и показатели подпрограммы</w:t>
      </w:r>
    </w:p>
    <w:p w14:paraId="3BF050A5" w14:textId="77777777" w:rsidR="00C14E1A" w:rsidRPr="009640C8" w:rsidRDefault="00C14E1A" w:rsidP="00C14E1A">
      <w:pPr>
        <w:pStyle w:val="ConsPlusNormal"/>
        <w:jc w:val="center"/>
        <w:rPr>
          <w:rFonts w:ascii="Times New Roman" w:hAnsi="Times New Roman" w:cs="Times New Roman"/>
          <w:b/>
          <w:sz w:val="24"/>
          <w:szCs w:val="24"/>
        </w:rPr>
      </w:pPr>
      <w:r w:rsidRPr="009640C8">
        <w:rPr>
          <w:rFonts w:ascii="Times New Roman" w:hAnsi="Times New Roman" w:cs="Times New Roman"/>
          <w:b/>
          <w:sz w:val="24"/>
          <w:szCs w:val="24"/>
        </w:rPr>
        <w:t>и их взаимосвязь с показателями муниципальной программы</w:t>
      </w:r>
    </w:p>
    <w:p w14:paraId="0D528C2E" w14:textId="77777777" w:rsidR="00C14E1A" w:rsidRPr="003132C5" w:rsidRDefault="00C14E1A" w:rsidP="00C14E1A">
      <w:pPr>
        <w:pStyle w:val="ConsPlusNormal"/>
        <w:ind w:firstLine="540"/>
        <w:jc w:val="both"/>
        <w:rPr>
          <w:rFonts w:ascii="Times New Roman" w:hAnsi="Times New Roman" w:cs="Times New Roman"/>
          <w:sz w:val="24"/>
          <w:szCs w:val="24"/>
        </w:rPr>
      </w:pPr>
    </w:p>
    <w:p w14:paraId="32D88A11" w14:textId="206982E2" w:rsidR="00C14E1A" w:rsidRPr="003132C5" w:rsidRDefault="00C14E1A" w:rsidP="001456F1">
      <w:pPr>
        <w:pStyle w:val="ConsPlusNormal"/>
        <w:ind w:firstLine="540"/>
        <w:jc w:val="both"/>
        <w:rPr>
          <w:rFonts w:ascii="Times New Roman" w:hAnsi="Times New Roman" w:cs="Times New Roman"/>
          <w:sz w:val="24"/>
          <w:szCs w:val="24"/>
        </w:rPr>
      </w:pPr>
      <w:r w:rsidRPr="003132C5">
        <w:rPr>
          <w:rFonts w:ascii="Times New Roman" w:hAnsi="Times New Roman" w:cs="Times New Roman"/>
          <w:sz w:val="24"/>
          <w:szCs w:val="24"/>
        </w:rP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665" w:history="1">
        <w:r w:rsidRPr="003132C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3132C5">
          <w:rPr>
            <w:rFonts w:ascii="Times New Roman" w:hAnsi="Times New Roman" w:cs="Times New Roman"/>
            <w:sz w:val="24"/>
            <w:szCs w:val="24"/>
          </w:rPr>
          <w:t xml:space="preserve"> 1</w:t>
        </w:r>
      </w:hyperlink>
      <w:r w:rsidRPr="003132C5">
        <w:rPr>
          <w:rFonts w:ascii="Times New Roman" w:hAnsi="Times New Roman" w:cs="Times New Roman"/>
          <w:sz w:val="24"/>
          <w:szCs w:val="24"/>
        </w:rPr>
        <w:t xml:space="preserve"> к муниципальной программе.</w:t>
      </w:r>
      <w:r w:rsidR="001456F1">
        <w:rPr>
          <w:rFonts w:ascii="Times New Roman" w:hAnsi="Times New Roman" w:cs="Times New Roman"/>
          <w:sz w:val="24"/>
          <w:szCs w:val="24"/>
        </w:rPr>
        <w:t xml:space="preserve"> </w:t>
      </w:r>
      <w:r w:rsidRPr="003132C5">
        <w:rPr>
          <w:rFonts w:ascii="Times New Roman" w:hAnsi="Times New Roman" w:cs="Times New Roman"/>
          <w:sz w:val="24"/>
          <w:szCs w:val="24"/>
        </w:rPr>
        <w:t>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муниципальной программы:</w:t>
      </w:r>
    </w:p>
    <w:p w14:paraId="38358159" w14:textId="77777777" w:rsidR="00C14E1A" w:rsidRPr="009640C8" w:rsidRDefault="00C14E1A" w:rsidP="00C14E1A">
      <w:pPr>
        <w:ind w:firstLine="540"/>
        <w:rPr>
          <w:rFonts w:eastAsia="Calibri"/>
          <w:sz w:val="24"/>
          <w:szCs w:val="24"/>
        </w:rPr>
      </w:pPr>
      <w:r w:rsidRPr="009640C8">
        <w:rPr>
          <w:rFonts w:eastAsia="Calibri"/>
          <w:sz w:val="24"/>
          <w:szCs w:val="24"/>
        </w:rPr>
        <w:t xml:space="preserve">- снижение стартовых цен при проведении торгов для муниципальной нужд городского округа город </w:t>
      </w:r>
      <w:r w:rsidR="004F2FFA" w:rsidRPr="009640C8">
        <w:rPr>
          <w:rFonts w:eastAsia="Calibri"/>
          <w:sz w:val="24"/>
          <w:szCs w:val="24"/>
        </w:rPr>
        <w:t>Октябрьский Республики</w:t>
      </w:r>
      <w:r w:rsidRPr="009640C8">
        <w:rPr>
          <w:rFonts w:eastAsia="Calibri"/>
          <w:sz w:val="24"/>
          <w:szCs w:val="24"/>
        </w:rPr>
        <w:t xml:space="preserve"> Башкортостан;</w:t>
      </w:r>
    </w:p>
    <w:p w14:paraId="77AFFEA2" w14:textId="77777777" w:rsidR="00C14E1A" w:rsidRDefault="00C14E1A" w:rsidP="00C14E1A">
      <w:pPr>
        <w:ind w:firstLine="540"/>
        <w:rPr>
          <w:rFonts w:eastAsia="Calibri"/>
          <w:sz w:val="24"/>
          <w:szCs w:val="24"/>
        </w:rPr>
      </w:pPr>
      <w:r w:rsidRPr="009640C8">
        <w:rPr>
          <w:rFonts w:eastAsia="Calibri"/>
          <w:sz w:val="24"/>
          <w:szCs w:val="24"/>
        </w:rPr>
        <w:t>- доля закупок, которые привели к заключению контрактов, в общем объеме конкурентных процедур закупок.</w:t>
      </w:r>
    </w:p>
    <w:p w14:paraId="35C87BBF" w14:textId="77777777" w:rsidR="00C14E1A" w:rsidRPr="009640C8" w:rsidRDefault="00C14E1A" w:rsidP="00C14E1A">
      <w:pPr>
        <w:ind w:firstLine="540"/>
        <w:rPr>
          <w:rFonts w:eastAsia="Calibri"/>
          <w:b/>
          <w:sz w:val="24"/>
          <w:szCs w:val="24"/>
        </w:rPr>
      </w:pPr>
    </w:p>
    <w:p w14:paraId="674021A1" w14:textId="77777777" w:rsidR="00C14E1A" w:rsidRDefault="00C14E1A" w:rsidP="00197BFE">
      <w:pPr>
        <w:jc w:val="center"/>
        <w:rPr>
          <w:b/>
          <w:sz w:val="24"/>
          <w:szCs w:val="24"/>
        </w:rPr>
      </w:pPr>
      <w:r w:rsidRPr="009640C8">
        <w:rPr>
          <w:b/>
          <w:sz w:val="24"/>
          <w:szCs w:val="24"/>
        </w:rPr>
        <w:t>Ресурсное обеспечение подпрограммы</w:t>
      </w:r>
    </w:p>
    <w:p w14:paraId="22571620" w14:textId="77777777" w:rsidR="00A7252F" w:rsidRPr="009640C8" w:rsidRDefault="00A7252F" w:rsidP="00C14E1A">
      <w:pPr>
        <w:ind w:firstLine="540"/>
        <w:jc w:val="center"/>
        <w:rPr>
          <w:b/>
          <w:sz w:val="24"/>
          <w:szCs w:val="24"/>
        </w:rPr>
      </w:pPr>
    </w:p>
    <w:p w14:paraId="01F88E0A" w14:textId="77777777" w:rsidR="00C14E1A" w:rsidRPr="003132C5" w:rsidRDefault="00C14E1A" w:rsidP="00CF14B4">
      <w:pPr>
        <w:pStyle w:val="ConsPlusNormal"/>
        <w:ind w:firstLine="539"/>
        <w:jc w:val="both"/>
        <w:rPr>
          <w:rFonts w:ascii="Times New Roman" w:hAnsi="Times New Roman" w:cs="Times New Roman"/>
          <w:sz w:val="24"/>
          <w:szCs w:val="24"/>
        </w:rPr>
      </w:pPr>
      <w:r w:rsidRPr="003132C5">
        <w:rPr>
          <w:rFonts w:ascii="Times New Roman" w:hAnsi="Times New Roman" w:cs="Times New Roman"/>
          <w:sz w:val="24"/>
          <w:szCs w:val="24"/>
        </w:rPr>
        <w:t xml:space="preserve">Финансовое обеспечение подпрограммы осуществляется за счет средств бюджета </w:t>
      </w:r>
      <w:r w:rsidRPr="003132C5">
        <w:rPr>
          <w:rFonts w:ascii="Times New Roman" w:eastAsia="Calibri" w:hAnsi="Times New Roman" w:cs="Times New Roman"/>
          <w:sz w:val="24"/>
          <w:szCs w:val="24"/>
          <w:lang w:eastAsia="en-US"/>
        </w:rPr>
        <w:t>городского округа город Октябрьский Республики Башкортостан</w:t>
      </w:r>
      <w:r w:rsidRPr="003132C5">
        <w:rPr>
          <w:rFonts w:ascii="Times New Roman" w:hAnsi="Times New Roman" w:cs="Times New Roman"/>
          <w:sz w:val="24"/>
          <w:szCs w:val="24"/>
        </w:rPr>
        <w:t>.</w:t>
      </w:r>
    </w:p>
    <w:p w14:paraId="376DC2E4" w14:textId="0ACEE6B4" w:rsidR="00C14E1A" w:rsidRPr="003132C5" w:rsidRDefault="00C14E1A" w:rsidP="00CF14B4">
      <w:pPr>
        <w:pStyle w:val="ConsPlusNormal"/>
        <w:ind w:firstLine="539"/>
        <w:jc w:val="both"/>
        <w:rPr>
          <w:rFonts w:ascii="Times New Roman" w:hAnsi="Times New Roman" w:cs="Times New Roman"/>
          <w:sz w:val="24"/>
          <w:szCs w:val="24"/>
        </w:rPr>
      </w:pPr>
      <w:r w:rsidRPr="003132C5">
        <w:rPr>
          <w:rFonts w:ascii="Times New Roman" w:hAnsi="Times New Roman" w:cs="Times New Roman"/>
          <w:sz w:val="24"/>
          <w:szCs w:val="24"/>
        </w:rPr>
        <w:t xml:space="preserve">Ресурсное обеспечение подпрограммы по годам ее реализации в разрезе программных мероприятий представлено в </w:t>
      </w:r>
      <w:hyperlink w:anchor="P1324" w:history="1">
        <w:r>
          <w:rPr>
            <w:rFonts w:ascii="Times New Roman" w:hAnsi="Times New Roman" w:cs="Times New Roman"/>
            <w:sz w:val="24"/>
            <w:szCs w:val="24"/>
          </w:rPr>
          <w:t>приложении №</w:t>
        </w:r>
        <w:r w:rsidRPr="003132C5">
          <w:rPr>
            <w:rFonts w:ascii="Times New Roman" w:hAnsi="Times New Roman" w:cs="Times New Roman"/>
            <w:sz w:val="24"/>
            <w:szCs w:val="24"/>
          </w:rPr>
          <w:t xml:space="preserve"> 2</w:t>
        </w:r>
      </w:hyperlink>
      <w:r w:rsidRPr="003132C5">
        <w:rPr>
          <w:rFonts w:ascii="Times New Roman" w:hAnsi="Times New Roman" w:cs="Times New Roman"/>
          <w:sz w:val="24"/>
          <w:szCs w:val="24"/>
        </w:rPr>
        <w:t xml:space="preserve"> к муниципальной программе.</w:t>
      </w:r>
    </w:p>
    <w:p w14:paraId="08DA7395" w14:textId="77777777" w:rsidR="00C14E1A" w:rsidRPr="009640C8" w:rsidRDefault="00C14E1A" w:rsidP="00C14E1A">
      <w:pPr>
        <w:pStyle w:val="ConsPlusNormal"/>
        <w:rPr>
          <w:rFonts w:ascii="Times New Roman" w:hAnsi="Times New Roman" w:cs="Times New Roman"/>
          <w:b/>
          <w:sz w:val="24"/>
          <w:szCs w:val="24"/>
        </w:rPr>
      </w:pPr>
    </w:p>
    <w:p w14:paraId="3F90E1F0" w14:textId="77777777" w:rsidR="00C14E1A" w:rsidRPr="009640C8" w:rsidRDefault="00C14E1A" w:rsidP="00C14E1A">
      <w:pPr>
        <w:pStyle w:val="ConsPlusNormal"/>
        <w:jc w:val="center"/>
        <w:outlineLvl w:val="1"/>
        <w:rPr>
          <w:rFonts w:ascii="Times New Roman" w:hAnsi="Times New Roman" w:cs="Times New Roman"/>
          <w:b/>
          <w:sz w:val="24"/>
          <w:szCs w:val="24"/>
        </w:rPr>
      </w:pPr>
      <w:r w:rsidRPr="009640C8">
        <w:rPr>
          <w:rFonts w:ascii="Times New Roman" w:hAnsi="Times New Roman" w:cs="Times New Roman"/>
          <w:b/>
          <w:sz w:val="24"/>
          <w:szCs w:val="24"/>
        </w:rPr>
        <w:t xml:space="preserve">План реализации </w:t>
      </w:r>
    </w:p>
    <w:p w14:paraId="3438809E" w14:textId="77777777" w:rsidR="00C14E1A" w:rsidRPr="009640C8" w:rsidRDefault="00C14E1A" w:rsidP="00C14E1A">
      <w:pPr>
        <w:pStyle w:val="ConsPlusNormal"/>
        <w:jc w:val="center"/>
        <w:outlineLvl w:val="1"/>
        <w:rPr>
          <w:rFonts w:ascii="Times New Roman" w:hAnsi="Times New Roman" w:cs="Times New Roman"/>
          <w:b/>
          <w:sz w:val="24"/>
          <w:szCs w:val="24"/>
        </w:rPr>
      </w:pPr>
      <w:r w:rsidRPr="009640C8">
        <w:rPr>
          <w:rFonts w:ascii="Times New Roman" w:hAnsi="Times New Roman" w:cs="Times New Roman"/>
          <w:b/>
          <w:sz w:val="24"/>
          <w:szCs w:val="24"/>
        </w:rPr>
        <w:t>и финансовое обеспечение муниципальной программы</w:t>
      </w:r>
    </w:p>
    <w:p w14:paraId="76AAEB5C" w14:textId="77777777" w:rsidR="00C14E1A" w:rsidRPr="003132C5" w:rsidRDefault="00C14E1A" w:rsidP="00C14E1A">
      <w:pPr>
        <w:pStyle w:val="ConsPlusNormal"/>
        <w:ind w:firstLine="540"/>
        <w:jc w:val="both"/>
        <w:rPr>
          <w:rFonts w:ascii="Times New Roman" w:hAnsi="Times New Roman" w:cs="Times New Roman"/>
          <w:sz w:val="24"/>
          <w:szCs w:val="24"/>
        </w:rPr>
      </w:pPr>
    </w:p>
    <w:p w14:paraId="161430F2" w14:textId="3E754F9F" w:rsidR="00C14E1A" w:rsidRPr="003132C5" w:rsidRDefault="00C14E1A" w:rsidP="00C14E1A">
      <w:pPr>
        <w:pStyle w:val="ConsPlusNormal"/>
        <w:ind w:firstLine="540"/>
        <w:jc w:val="both"/>
        <w:rPr>
          <w:rFonts w:ascii="Times New Roman" w:hAnsi="Times New Roman" w:cs="Times New Roman"/>
          <w:sz w:val="24"/>
          <w:szCs w:val="24"/>
        </w:rPr>
      </w:pPr>
      <w:r w:rsidRPr="003132C5">
        <w:rPr>
          <w:rFonts w:ascii="Times New Roman" w:hAnsi="Times New Roman" w:cs="Times New Roman"/>
          <w:sz w:val="24"/>
          <w:szCs w:val="24"/>
        </w:rPr>
        <w:t xml:space="preserve">Информация о реализации программных мероприятий, а также об их финансовом обеспечении в разбивке по подпрограммам и годам реализации муниципальной программы (основным мероприятиям/мероприятиям) представлена в </w:t>
      </w:r>
      <w:hyperlink w:anchor="P1324" w:history="1">
        <w:r w:rsidRPr="003132C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3132C5">
          <w:rPr>
            <w:rFonts w:ascii="Times New Roman" w:hAnsi="Times New Roman" w:cs="Times New Roman"/>
            <w:sz w:val="24"/>
            <w:szCs w:val="24"/>
          </w:rPr>
          <w:t xml:space="preserve"> 2</w:t>
        </w:r>
      </w:hyperlink>
      <w:r w:rsidRPr="003132C5">
        <w:rPr>
          <w:rFonts w:ascii="Times New Roman" w:hAnsi="Times New Roman" w:cs="Times New Roman"/>
          <w:sz w:val="24"/>
          <w:szCs w:val="24"/>
        </w:rPr>
        <w:t xml:space="preserve"> к ней.</w:t>
      </w:r>
    </w:p>
    <w:p w14:paraId="1FA66598" w14:textId="77777777" w:rsidR="00C14E1A" w:rsidRPr="009640C8" w:rsidRDefault="00C14E1A" w:rsidP="00C14E1A">
      <w:pPr>
        <w:pStyle w:val="ConsPlusNormal"/>
        <w:ind w:firstLine="540"/>
        <w:jc w:val="both"/>
        <w:rPr>
          <w:rFonts w:ascii="Times New Roman" w:hAnsi="Times New Roman" w:cs="Times New Roman"/>
          <w:b/>
          <w:sz w:val="24"/>
          <w:szCs w:val="24"/>
        </w:rPr>
      </w:pPr>
    </w:p>
    <w:p w14:paraId="4D943C1A" w14:textId="77777777" w:rsidR="00C14E1A" w:rsidRPr="009640C8" w:rsidRDefault="00C14E1A" w:rsidP="00C14E1A">
      <w:pPr>
        <w:pStyle w:val="ConsPlusNormal"/>
        <w:jc w:val="center"/>
        <w:outlineLvl w:val="1"/>
        <w:rPr>
          <w:rFonts w:ascii="Times New Roman" w:hAnsi="Times New Roman" w:cs="Times New Roman"/>
          <w:b/>
          <w:sz w:val="24"/>
          <w:szCs w:val="24"/>
        </w:rPr>
      </w:pPr>
      <w:r w:rsidRPr="009640C8">
        <w:rPr>
          <w:rFonts w:ascii="Times New Roman" w:hAnsi="Times New Roman" w:cs="Times New Roman"/>
          <w:b/>
          <w:sz w:val="24"/>
          <w:szCs w:val="24"/>
        </w:rPr>
        <w:t xml:space="preserve">Оценка эффективности </w:t>
      </w:r>
    </w:p>
    <w:p w14:paraId="4AD2A103" w14:textId="77777777" w:rsidR="00C14E1A" w:rsidRPr="009640C8" w:rsidRDefault="00C14E1A" w:rsidP="00C14E1A">
      <w:pPr>
        <w:pStyle w:val="ConsPlusNormal"/>
        <w:jc w:val="center"/>
        <w:outlineLvl w:val="1"/>
        <w:rPr>
          <w:rFonts w:ascii="Times New Roman" w:hAnsi="Times New Roman" w:cs="Times New Roman"/>
          <w:b/>
          <w:sz w:val="24"/>
          <w:szCs w:val="24"/>
        </w:rPr>
      </w:pPr>
      <w:r w:rsidRPr="009640C8">
        <w:rPr>
          <w:rFonts w:ascii="Times New Roman" w:hAnsi="Times New Roman" w:cs="Times New Roman"/>
          <w:b/>
          <w:sz w:val="24"/>
          <w:szCs w:val="24"/>
        </w:rPr>
        <w:t>реализации муниципальной программы</w:t>
      </w:r>
    </w:p>
    <w:p w14:paraId="0D77DBB1" w14:textId="77777777" w:rsidR="00C14E1A" w:rsidRPr="003132C5" w:rsidRDefault="00C14E1A" w:rsidP="00C14E1A">
      <w:pPr>
        <w:pStyle w:val="ConsPlusNormal"/>
        <w:ind w:firstLine="540"/>
        <w:jc w:val="both"/>
        <w:rPr>
          <w:rFonts w:ascii="Times New Roman" w:hAnsi="Times New Roman" w:cs="Times New Roman"/>
          <w:sz w:val="24"/>
          <w:szCs w:val="24"/>
        </w:rPr>
      </w:pPr>
    </w:p>
    <w:p w14:paraId="4A33C27B" w14:textId="357C647F" w:rsidR="004C405C" w:rsidRDefault="00C14E1A" w:rsidP="001456F1">
      <w:pPr>
        <w:pStyle w:val="ConsPlusNormal"/>
        <w:ind w:firstLine="540"/>
        <w:jc w:val="both"/>
        <w:rPr>
          <w:rFonts w:ascii="Times New Roman" w:hAnsi="Times New Roman" w:cs="Times New Roman"/>
          <w:sz w:val="24"/>
          <w:szCs w:val="24"/>
        </w:rPr>
      </w:pPr>
      <w:r w:rsidRPr="00F53EED">
        <w:rPr>
          <w:rFonts w:ascii="Times New Roman" w:hAnsi="Times New Roman" w:cs="Times New Roman"/>
          <w:sz w:val="24"/>
          <w:szCs w:val="24"/>
        </w:rPr>
        <w:t xml:space="preserve">Оценка эффективности реализации муниципальной программы осуществляется в соответствии с </w:t>
      </w:r>
      <w:hyperlink r:id="rId9" w:history="1">
        <w:r w:rsidRPr="00F53EED">
          <w:rPr>
            <w:rFonts w:ascii="Times New Roman" w:hAnsi="Times New Roman" w:cs="Times New Roman"/>
            <w:sz w:val="24"/>
            <w:szCs w:val="24"/>
          </w:rPr>
          <w:t>Порядком</w:t>
        </w:r>
      </w:hyperlink>
      <w:r w:rsidRPr="00F53EED">
        <w:rPr>
          <w:rFonts w:ascii="Times New Roman" w:hAnsi="Times New Roman" w:cs="Times New Roman"/>
          <w:sz w:val="24"/>
          <w:szCs w:val="24"/>
        </w:rPr>
        <w:t xml:space="preserve"> оценки эффективности реализации муниципальных программ, </w:t>
      </w:r>
      <w:r w:rsidRPr="00F53EED">
        <w:rPr>
          <w:rFonts w:ascii="Times New Roman" w:hAnsi="Times New Roman" w:cs="Times New Roman"/>
          <w:color w:val="000000"/>
          <w:sz w:val="24"/>
          <w:szCs w:val="24"/>
        </w:rPr>
        <w:t xml:space="preserve"> позволяющи</w:t>
      </w:r>
      <w:r>
        <w:rPr>
          <w:rFonts w:ascii="Times New Roman" w:hAnsi="Times New Roman" w:cs="Times New Roman"/>
          <w:color w:val="000000"/>
          <w:sz w:val="24"/>
          <w:szCs w:val="24"/>
        </w:rPr>
        <w:t>м</w:t>
      </w:r>
      <w:r w:rsidRPr="00F53EED">
        <w:rPr>
          <w:rFonts w:ascii="Times New Roman" w:hAnsi="Times New Roman" w:cs="Times New Roman"/>
          <w:color w:val="000000"/>
          <w:sz w:val="24"/>
          <w:szCs w:val="24"/>
        </w:rPr>
        <w:t xml:space="preserve"> определить степень достижения целей и решения задач программы, </w:t>
      </w:r>
      <w:r w:rsidR="00A7252F" w:rsidRPr="00F53EED">
        <w:rPr>
          <w:rFonts w:ascii="Times New Roman" w:hAnsi="Times New Roman" w:cs="Times New Roman"/>
          <w:color w:val="000000"/>
          <w:sz w:val="24"/>
          <w:szCs w:val="24"/>
        </w:rPr>
        <w:t>установл</w:t>
      </w:r>
      <w:r w:rsidR="00A7252F">
        <w:rPr>
          <w:rFonts w:ascii="Times New Roman" w:hAnsi="Times New Roman" w:cs="Times New Roman"/>
          <w:color w:val="000000"/>
          <w:sz w:val="24"/>
          <w:szCs w:val="24"/>
        </w:rPr>
        <w:t>енным</w:t>
      </w:r>
      <w:r w:rsidRPr="00F53EED">
        <w:rPr>
          <w:rFonts w:ascii="Times New Roman" w:hAnsi="Times New Roman" w:cs="Times New Roman"/>
          <w:color w:val="000000"/>
          <w:sz w:val="24"/>
          <w:szCs w:val="24"/>
        </w:rPr>
        <w:t xml:space="preserve"> постановлением администрации городского округа город Октябрьский Республики Башкортостан. Сведения об оценке эффективности реализации каждой муниципальной программы включаются в сводный годовой отчет об итогах реализации муниципальных программ.</w:t>
      </w:r>
      <w:r>
        <w:rPr>
          <w:rFonts w:ascii="Times New Roman" w:hAnsi="Times New Roman" w:cs="Times New Roman"/>
          <w:sz w:val="24"/>
          <w:szCs w:val="24"/>
        </w:rPr>
        <w:t xml:space="preserve">           </w:t>
      </w:r>
    </w:p>
    <w:p w14:paraId="3EB8D6D4" w14:textId="77777777" w:rsidR="00A712E6" w:rsidRDefault="00C14E1A" w:rsidP="001456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54165D4E" w14:textId="77777777" w:rsidR="00250071" w:rsidRPr="004C405C" w:rsidRDefault="004C405C" w:rsidP="00C14E1A">
      <w:pPr>
        <w:widowControl w:val="0"/>
        <w:autoSpaceDE w:val="0"/>
        <w:autoSpaceDN w:val="0"/>
        <w:jc w:val="center"/>
        <w:rPr>
          <w:b/>
          <w:bCs/>
          <w:sz w:val="24"/>
          <w:szCs w:val="24"/>
        </w:rPr>
      </w:pPr>
      <w:r w:rsidRPr="004C405C">
        <w:rPr>
          <w:b/>
          <w:bCs/>
          <w:sz w:val="24"/>
          <w:szCs w:val="24"/>
        </w:rPr>
        <w:t>5.3.</w:t>
      </w:r>
      <w:r>
        <w:rPr>
          <w:b/>
          <w:bCs/>
          <w:sz w:val="24"/>
          <w:szCs w:val="24"/>
        </w:rPr>
        <w:t xml:space="preserve"> </w:t>
      </w:r>
      <w:r w:rsidRPr="004C405C">
        <w:rPr>
          <w:b/>
          <w:bCs/>
          <w:sz w:val="24"/>
          <w:szCs w:val="24"/>
        </w:rPr>
        <w:t>П</w:t>
      </w:r>
      <w:r w:rsidR="00C14E1A" w:rsidRPr="004C405C">
        <w:rPr>
          <w:b/>
          <w:bCs/>
          <w:sz w:val="24"/>
          <w:szCs w:val="24"/>
        </w:rPr>
        <w:t>одпрограмм</w:t>
      </w:r>
      <w:r>
        <w:rPr>
          <w:b/>
          <w:bCs/>
          <w:sz w:val="24"/>
          <w:szCs w:val="24"/>
        </w:rPr>
        <w:t>а</w:t>
      </w:r>
      <w:r w:rsidR="00C14E1A" w:rsidRPr="004C405C">
        <w:rPr>
          <w:b/>
          <w:bCs/>
          <w:sz w:val="24"/>
          <w:szCs w:val="24"/>
        </w:rPr>
        <w:t xml:space="preserve"> </w:t>
      </w:r>
      <w:r w:rsidR="00CF14B4" w:rsidRPr="004C405C">
        <w:rPr>
          <w:b/>
          <w:bCs/>
          <w:sz w:val="24"/>
          <w:szCs w:val="24"/>
        </w:rPr>
        <w:t>«</w:t>
      </w:r>
      <w:r w:rsidR="00CF14B4" w:rsidRPr="004C405C">
        <w:rPr>
          <w:rFonts w:eastAsia="Calibri"/>
          <w:b/>
          <w:bCs/>
          <w:sz w:val="24"/>
          <w:szCs w:val="24"/>
        </w:rPr>
        <w:t>Управление</w:t>
      </w:r>
      <w:r w:rsidR="00C14E1A" w:rsidRPr="004C405C">
        <w:rPr>
          <w:rFonts w:eastAsia="Calibri"/>
          <w:b/>
          <w:bCs/>
          <w:sz w:val="24"/>
          <w:szCs w:val="24"/>
        </w:rPr>
        <w:t xml:space="preserve"> имуществом городского округа город Октябрьский Республики Башкортостан»</w:t>
      </w:r>
      <w:r w:rsidR="00C14E1A" w:rsidRPr="004C405C">
        <w:rPr>
          <w:b/>
          <w:bCs/>
          <w:sz w:val="24"/>
          <w:szCs w:val="24"/>
        </w:rPr>
        <w:t xml:space="preserve"> муниципальной программы «Управление муниципальными финансами и муниципальным </w:t>
      </w:r>
      <w:r w:rsidR="00CF14B4" w:rsidRPr="004C405C">
        <w:rPr>
          <w:b/>
          <w:bCs/>
          <w:sz w:val="24"/>
          <w:szCs w:val="24"/>
        </w:rPr>
        <w:t>имуществом городского</w:t>
      </w:r>
      <w:r w:rsidR="00C14E1A" w:rsidRPr="004C405C">
        <w:rPr>
          <w:b/>
          <w:bCs/>
          <w:sz w:val="24"/>
          <w:szCs w:val="24"/>
        </w:rPr>
        <w:t xml:space="preserve"> округа город Октябрьский </w:t>
      </w:r>
    </w:p>
    <w:p w14:paraId="79064E74" w14:textId="77777777" w:rsidR="00C14E1A" w:rsidRPr="004C405C" w:rsidRDefault="00C14E1A" w:rsidP="00C14E1A">
      <w:pPr>
        <w:widowControl w:val="0"/>
        <w:autoSpaceDE w:val="0"/>
        <w:autoSpaceDN w:val="0"/>
        <w:jc w:val="center"/>
        <w:rPr>
          <w:b/>
          <w:bCs/>
          <w:sz w:val="24"/>
          <w:szCs w:val="24"/>
        </w:rPr>
      </w:pPr>
      <w:r w:rsidRPr="004C405C">
        <w:rPr>
          <w:b/>
          <w:bCs/>
          <w:sz w:val="24"/>
          <w:szCs w:val="24"/>
        </w:rPr>
        <w:t>Республики Башкортостан»</w:t>
      </w:r>
    </w:p>
    <w:p w14:paraId="01FC9F2C" w14:textId="77777777" w:rsidR="00C14E1A" w:rsidRDefault="00C14E1A" w:rsidP="00C14E1A">
      <w:pPr>
        <w:widowControl w:val="0"/>
        <w:autoSpaceDE w:val="0"/>
        <w:autoSpaceDN w:val="0"/>
        <w:ind w:firstLine="540"/>
        <w:jc w:val="center"/>
        <w:rPr>
          <w:b/>
          <w:bCs/>
          <w:sz w:val="24"/>
          <w:szCs w:val="24"/>
        </w:rPr>
      </w:pPr>
    </w:p>
    <w:p w14:paraId="5373052B" w14:textId="77777777" w:rsidR="004C405C" w:rsidRPr="007622BC" w:rsidRDefault="004C405C" w:rsidP="004C405C">
      <w:pPr>
        <w:widowControl w:val="0"/>
        <w:autoSpaceDE w:val="0"/>
        <w:autoSpaceDN w:val="0"/>
        <w:jc w:val="center"/>
        <w:outlineLvl w:val="3"/>
        <w:rPr>
          <w:sz w:val="24"/>
          <w:szCs w:val="24"/>
        </w:rPr>
      </w:pPr>
      <w:r w:rsidRPr="007622BC">
        <w:rPr>
          <w:sz w:val="24"/>
          <w:szCs w:val="24"/>
        </w:rPr>
        <w:t>ПАСПОРТ</w:t>
      </w:r>
    </w:p>
    <w:p w14:paraId="7E9A2693" w14:textId="77777777" w:rsidR="004C405C" w:rsidRPr="004C405C" w:rsidRDefault="004C405C" w:rsidP="00C14E1A">
      <w:pPr>
        <w:widowControl w:val="0"/>
        <w:autoSpaceDE w:val="0"/>
        <w:autoSpaceDN w:val="0"/>
        <w:ind w:firstLine="540"/>
        <w:jc w:val="center"/>
        <w:rPr>
          <w:b/>
          <w:bCs/>
          <w:sz w:val="24"/>
          <w:szCs w:val="24"/>
        </w:rPr>
      </w:pPr>
    </w:p>
    <w:tbl>
      <w:tblPr>
        <w:tblW w:w="92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0"/>
        <w:gridCol w:w="7152"/>
        <w:gridCol w:w="11"/>
      </w:tblGrid>
      <w:tr w:rsidR="00C14E1A" w:rsidRPr="007622BC" w14:paraId="4AB1A5F8" w14:textId="77777777" w:rsidTr="0028241E">
        <w:tc>
          <w:tcPr>
            <w:tcW w:w="2060" w:type="dxa"/>
          </w:tcPr>
          <w:p w14:paraId="7AC6D214" w14:textId="77777777" w:rsidR="00C14E1A" w:rsidRPr="007622BC" w:rsidRDefault="00C14E1A" w:rsidP="00C14E1A">
            <w:pPr>
              <w:widowControl w:val="0"/>
              <w:autoSpaceDE w:val="0"/>
              <w:autoSpaceDN w:val="0"/>
              <w:rPr>
                <w:sz w:val="24"/>
                <w:szCs w:val="24"/>
              </w:rPr>
            </w:pPr>
            <w:r w:rsidRPr="007622BC">
              <w:rPr>
                <w:sz w:val="24"/>
                <w:szCs w:val="24"/>
              </w:rPr>
              <w:t xml:space="preserve">Ответственный исполнитель (соисполнители </w:t>
            </w:r>
            <w:r w:rsidRPr="007622BC">
              <w:rPr>
                <w:sz w:val="24"/>
                <w:szCs w:val="24"/>
              </w:rPr>
              <w:lastRenderedPageBreak/>
              <w:t>муниципальной программы)</w:t>
            </w:r>
          </w:p>
        </w:tc>
        <w:tc>
          <w:tcPr>
            <w:tcW w:w="7163" w:type="dxa"/>
            <w:gridSpan w:val="2"/>
          </w:tcPr>
          <w:p w14:paraId="3876530F" w14:textId="77777777" w:rsidR="00B9150E" w:rsidRDefault="00B9150E" w:rsidP="00C14E1A">
            <w:pPr>
              <w:widowControl w:val="0"/>
              <w:autoSpaceDE w:val="0"/>
              <w:autoSpaceDN w:val="0"/>
              <w:rPr>
                <w:sz w:val="24"/>
                <w:szCs w:val="24"/>
              </w:rPr>
            </w:pPr>
            <w:bookmarkStart w:id="14" w:name="_Hlk77177629"/>
            <w:r w:rsidRPr="00B9150E">
              <w:rPr>
                <w:sz w:val="24"/>
                <w:szCs w:val="24"/>
              </w:rPr>
              <w:lastRenderedPageBreak/>
              <w:t xml:space="preserve">Управление земельно-имущественных отношений и жилищной политики </w:t>
            </w:r>
            <w:bookmarkEnd w:id="14"/>
            <w:r w:rsidRPr="00B9150E">
              <w:rPr>
                <w:sz w:val="24"/>
                <w:szCs w:val="24"/>
              </w:rPr>
              <w:t>городского округа город Октябрьский Республики Башкортостан</w:t>
            </w:r>
            <w:r w:rsidRPr="007622BC">
              <w:rPr>
                <w:sz w:val="24"/>
                <w:szCs w:val="24"/>
              </w:rPr>
              <w:t xml:space="preserve"> </w:t>
            </w:r>
          </w:p>
          <w:p w14:paraId="2E5D41CA" w14:textId="77777777" w:rsidR="00C14E1A" w:rsidRPr="007622BC" w:rsidRDefault="00C14E1A" w:rsidP="00C14E1A">
            <w:pPr>
              <w:widowControl w:val="0"/>
              <w:autoSpaceDE w:val="0"/>
              <w:autoSpaceDN w:val="0"/>
              <w:rPr>
                <w:sz w:val="24"/>
                <w:szCs w:val="24"/>
              </w:rPr>
            </w:pPr>
            <w:r w:rsidRPr="007622BC">
              <w:rPr>
                <w:sz w:val="24"/>
                <w:szCs w:val="24"/>
              </w:rPr>
              <w:lastRenderedPageBreak/>
              <w:t xml:space="preserve">Комитет по управлению собственностью </w:t>
            </w:r>
            <w:r w:rsidR="00CF14B4" w:rsidRPr="007622BC">
              <w:rPr>
                <w:sz w:val="24"/>
                <w:szCs w:val="24"/>
              </w:rPr>
              <w:t>Министерства земельных</w:t>
            </w:r>
            <w:r w:rsidRPr="007622BC">
              <w:rPr>
                <w:sz w:val="24"/>
                <w:szCs w:val="24"/>
              </w:rPr>
              <w:t xml:space="preserve"> и имущественных </w:t>
            </w:r>
            <w:r w:rsidR="00CF14B4" w:rsidRPr="007622BC">
              <w:rPr>
                <w:sz w:val="24"/>
                <w:szCs w:val="24"/>
              </w:rPr>
              <w:t>отношений Республики</w:t>
            </w:r>
            <w:r w:rsidRPr="007622BC">
              <w:rPr>
                <w:sz w:val="24"/>
                <w:szCs w:val="24"/>
              </w:rPr>
              <w:t xml:space="preserve"> Башкортостан по городу Октябрьскому    </w:t>
            </w:r>
          </w:p>
        </w:tc>
      </w:tr>
      <w:tr w:rsidR="0028241E" w:rsidRPr="007622BC" w14:paraId="31769972" w14:textId="77777777" w:rsidTr="007B3664">
        <w:trPr>
          <w:trHeight w:val="2442"/>
        </w:trPr>
        <w:tc>
          <w:tcPr>
            <w:tcW w:w="2060" w:type="dxa"/>
          </w:tcPr>
          <w:p w14:paraId="1C38EECB" w14:textId="77777777" w:rsidR="0028241E" w:rsidRDefault="0028241E" w:rsidP="00C14E1A">
            <w:pPr>
              <w:widowControl w:val="0"/>
              <w:autoSpaceDE w:val="0"/>
              <w:autoSpaceDN w:val="0"/>
              <w:rPr>
                <w:sz w:val="24"/>
                <w:szCs w:val="24"/>
              </w:rPr>
            </w:pPr>
            <w:r w:rsidRPr="007622BC">
              <w:rPr>
                <w:sz w:val="24"/>
                <w:szCs w:val="24"/>
              </w:rPr>
              <w:lastRenderedPageBreak/>
              <w:t>Цели и задачи подпрограммы</w:t>
            </w:r>
          </w:p>
          <w:p w14:paraId="4F2D911A" w14:textId="77777777" w:rsidR="0028241E" w:rsidRDefault="0028241E" w:rsidP="00C14E1A">
            <w:pPr>
              <w:widowControl w:val="0"/>
              <w:autoSpaceDE w:val="0"/>
              <w:autoSpaceDN w:val="0"/>
              <w:rPr>
                <w:sz w:val="24"/>
                <w:szCs w:val="24"/>
              </w:rPr>
            </w:pPr>
          </w:p>
          <w:p w14:paraId="69300BA4" w14:textId="77777777" w:rsidR="0028241E" w:rsidRDefault="0028241E" w:rsidP="00C14E1A">
            <w:pPr>
              <w:widowControl w:val="0"/>
              <w:autoSpaceDE w:val="0"/>
              <w:autoSpaceDN w:val="0"/>
              <w:rPr>
                <w:sz w:val="24"/>
                <w:szCs w:val="24"/>
              </w:rPr>
            </w:pPr>
          </w:p>
          <w:p w14:paraId="733B728F" w14:textId="77777777" w:rsidR="0028241E" w:rsidRDefault="0028241E" w:rsidP="00C14E1A">
            <w:pPr>
              <w:widowControl w:val="0"/>
              <w:autoSpaceDE w:val="0"/>
              <w:autoSpaceDN w:val="0"/>
              <w:rPr>
                <w:sz w:val="24"/>
                <w:szCs w:val="24"/>
              </w:rPr>
            </w:pPr>
          </w:p>
          <w:p w14:paraId="4AA6CBF0" w14:textId="77777777" w:rsidR="0028241E" w:rsidRDefault="0028241E" w:rsidP="00C14E1A">
            <w:pPr>
              <w:widowControl w:val="0"/>
              <w:autoSpaceDE w:val="0"/>
              <w:autoSpaceDN w:val="0"/>
              <w:rPr>
                <w:sz w:val="24"/>
                <w:szCs w:val="24"/>
              </w:rPr>
            </w:pPr>
          </w:p>
          <w:p w14:paraId="7BEA96EB" w14:textId="77777777" w:rsidR="0028241E" w:rsidRPr="007622BC" w:rsidRDefault="0028241E" w:rsidP="00C14E1A">
            <w:pPr>
              <w:widowControl w:val="0"/>
              <w:autoSpaceDE w:val="0"/>
              <w:autoSpaceDN w:val="0"/>
              <w:rPr>
                <w:sz w:val="24"/>
                <w:szCs w:val="24"/>
              </w:rPr>
            </w:pPr>
          </w:p>
        </w:tc>
        <w:tc>
          <w:tcPr>
            <w:tcW w:w="7163" w:type="dxa"/>
            <w:gridSpan w:val="2"/>
          </w:tcPr>
          <w:p w14:paraId="6C38FF4C" w14:textId="77777777" w:rsidR="00782CCD" w:rsidRPr="0060407F" w:rsidRDefault="00782CCD" w:rsidP="00782CCD">
            <w:pPr>
              <w:autoSpaceDN w:val="0"/>
              <w:ind w:left="86"/>
              <w:rPr>
                <w:rFonts w:eastAsia="Calibri"/>
                <w:sz w:val="24"/>
                <w:szCs w:val="24"/>
              </w:rPr>
            </w:pPr>
            <w:r w:rsidRPr="0060407F">
              <w:rPr>
                <w:rFonts w:eastAsia="Calibri"/>
                <w:sz w:val="24"/>
                <w:szCs w:val="24"/>
              </w:rPr>
              <w:t>Цели:</w:t>
            </w:r>
          </w:p>
          <w:p w14:paraId="61A6E47E" w14:textId="77777777" w:rsidR="00782CCD" w:rsidRPr="0060407F" w:rsidRDefault="00782CCD" w:rsidP="00782CCD">
            <w:pPr>
              <w:autoSpaceDN w:val="0"/>
              <w:ind w:left="86"/>
              <w:rPr>
                <w:rFonts w:eastAsia="Calibri"/>
                <w:sz w:val="24"/>
                <w:szCs w:val="24"/>
              </w:rPr>
            </w:pPr>
            <w:r w:rsidRPr="0060407F">
              <w:rPr>
                <w:rFonts w:eastAsia="Calibri"/>
                <w:sz w:val="24"/>
                <w:szCs w:val="24"/>
              </w:rPr>
              <w:t xml:space="preserve">1. </w:t>
            </w:r>
            <w:r>
              <w:rPr>
                <w:rFonts w:eastAsia="Calibri"/>
                <w:sz w:val="24"/>
                <w:szCs w:val="24"/>
              </w:rPr>
              <w:t>Обеспечить э</w:t>
            </w:r>
            <w:r w:rsidRPr="0060407F">
              <w:rPr>
                <w:rFonts w:eastAsia="Calibri"/>
                <w:sz w:val="24"/>
                <w:szCs w:val="24"/>
              </w:rPr>
              <w:t>ффективное использование имущества и вовлечение объектов имущества казны в коммерческий оборот для привлечения инвестиций</w:t>
            </w:r>
          </w:p>
          <w:p w14:paraId="5A98A68A" w14:textId="77777777" w:rsidR="00782CCD" w:rsidRPr="0060407F" w:rsidRDefault="00782CCD" w:rsidP="00782CCD">
            <w:pPr>
              <w:autoSpaceDN w:val="0"/>
              <w:ind w:left="86"/>
              <w:rPr>
                <w:rFonts w:eastAsia="Calibri"/>
                <w:sz w:val="24"/>
                <w:szCs w:val="24"/>
              </w:rPr>
            </w:pPr>
            <w:r w:rsidRPr="0060407F">
              <w:rPr>
                <w:rFonts w:eastAsia="Calibri"/>
                <w:sz w:val="24"/>
                <w:szCs w:val="24"/>
              </w:rPr>
              <w:t>Задачи:</w:t>
            </w:r>
          </w:p>
          <w:p w14:paraId="2D39E422" w14:textId="77777777" w:rsidR="00782CCD" w:rsidRPr="0060407F" w:rsidRDefault="00782CCD" w:rsidP="00782CCD">
            <w:pPr>
              <w:autoSpaceDN w:val="0"/>
              <w:ind w:left="86"/>
              <w:rPr>
                <w:rFonts w:eastAsia="Calibri"/>
                <w:sz w:val="24"/>
                <w:szCs w:val="24"/>
              </w:rPr>
            </w:pPr>
            <w:r w:rsidRPr="0060407F">
              <w:rPr>
                <w:rFonts w:eastAsia="Calibri"/>
                <w:sz w:val="24"/>
                <w:szCs w:val="24"/>
              </w:rPr>
              <w:t>1.</w:t>
            </w:r>
            <w:r>
              <w:rPr>
                <w:rFonts w:eastAsia="Calibri"/>
                <w:sz w:val="24"/>
                <w:szCs w:val="24"/>
              </w:rPr>
              <w:t xml:space="preserve"> Обеспечить н</w:t>
            </w:r>
            <w:r w:rsidRPr="0060407F">
              <w:rPr>
                <w:rFonts w:eastAsia="Calibri"/>
                <w:sz w:val="24"/>
                <w:szCs w:val="24"/>
              </w:rPr>
              <w:t>адлежащее содержание имущества казны;</w:t>
            </w:r>
          </w:p>
          <w:p w14:paraId="20F1CAB0" w14:textId="77777777" w:rsidR="00782CCD" w:rsidRPr="0060407F" w:rsidRDefault="00782CCD" w:rsidP="00782CCD">
            <w:pPr>
              <w:autoSpaceDN w:val="0"/>
              <w:ind w:left="86"/>
              <w:rPr>
                <w:rFonts w:eastAsia="Calibri"/>
                <w:sz w:val="24"/>
                <w:szCs w:val="24"/>
              </w:rPr>
            </w:pPr>
            <w:r w:rsidRPr="0060407F">
              <w:rPr>
                <w:rFonts w:eastAsia="Calibri"/>
                <w:sz w:val="24"/>
                <w:szCs w:val="24"/>
              </w:rPr>
              <w:t xml:space="preserve">2. </w:t>
            </w:r>
            <w:r>
              <w:rPr>
                <w:rFonts w:eastAsia="Calibri"/>
                <w:sz w:val="24"/>
                <w:szCs w:val="24"/>
              </w:rPr>
              <w:t>Обеспечить у</w:t>
            </w:r>
            <w:r w:rsidRPr="0060407F">
              <w:rPr>
                <w:rFonts w:eastAsia="Calibri"/>
                <w:sz w:val="24"/>
                <w:szCs w:val="24"/>
              </w:rPr>
              <w:t>чет объектов казны, эффективно</w:t>
            </w:r>
            <w:r>
              <w:rPr>
                <w:rFonts w:eastAsia="Calibri"/>
                <w:sz w:val="24"/>
                <w:szCs w:val="24"/>
              </w:rPr>
              <w:t>сть</w:t>
            </w:r>
            <w:r w:rsidRPr="0060407F">
              <w:rPr>
                <w:rFonts w:eastAsia="Calibri"/>
                <w:sz w:val="24"/>
                <w:szCs w:val="24"/>
              </w:rPr>
              <w:t xml:space="preserve"> управлени</w:t>
            </w:r>
            <w:r>
              <w:rPr>
                <w:rFonts w:eastAsia="Calibri"/>
                <w:sz w:val="24"/>
                <w:szCs w:val="24"/>
              </w:rPr>
              <w:t>я</w:t>
            </w:r>
            <w:r w:rsidRPr="0060407F">
              <w:rPr>
                <w:rFonts w:eastAsia="Calibri"/>
                <w:sz w:val="24"/>
                <w:szCs w:val="24"/>
              </w:rPr>
              <w:t xml:space="preserve"> имуществ</w:t>
            </w:r>
            <w:r>
              <w:rPr>
                <w:rFonts w:eastAsia="Calibri"/>
                <w:sz w:val="24"/>
                <w:szCs w:val="24"/>
              </w:rPr>
              <w:t>а</w:t>
            </w:r>
            <w:r w:rsidRPr="0060407F">
              <w:rPr>
                <w:rFonts w:eastAsia="Calibri"/>
                <w:sz w:val="24"/>
                <w:szCs w:val="24"/>
              </w:rPr>
              <w:t>, сохранност</w:t>
            </w:r>
            <w:r>
              <w:rPr>
                <w:rFonts w:eastAsia="Calibri"/>
                <w:sz w:val="24"/>
                <w:szCs w:val="24"/>
              </w:rPr>
              <w:t>ь</w:t>
            </w:r>
            <w:r w:rsidRPr="0060407F">
              <w:rPr>
                <w:rFonts w:eastAsia="Calibri"/>
                <w:sz w:val="24"/>
                <w:szCs w:val="24"/>
              </w:rPr>
              <w:t xml:space="preserve"> имущества казны городского округа город Октябрьский Республики Башкортостан. </w:t>
            </w:r>
          </w:p>
          <w:p w14:paraId="1A2FA917" w14:textId="2E8F2800" w:rsidR="0028241E" w:rsidRPr="007622BC" w:rsidRDefault="0028241E" w:rsidP="0028241E">
            <w:pPr>
              <w:widowControl w:val="0"/>
              <w:autoSpaceDE w:val="0"/>
              <w:autoSpaceDN w:val="0"/>
              <w:rPr>
                <w:rFonts w:eastAsia="Calibri"/>
                <w:sz w:val="24"/>
                <w:szCs w:val="24"/>
              </w:rPr>
            </w:pPr>
          </w:p>
        </w:tc>
      </w:tr>
      <w:tr w:rsidR="0028241E" w:rsidRPr="007622BC" w14:paraId="56A4714C" w14:textId="77777777" w:rsidTr="0028241E">
        <w:trPr>
          <w:gridAfter w:val="1"/>
          <w:wAfter w:w="11" w:type="dxa"/>
        </w:trPr>
        <w:tc>
          <w:tcPr>
            <w:tcW w:w="2060" w:type="dxa"/>
          </w:tcPr>
          <w:p w14:paraId="2DE965D5" w14:textId="77777777" w:rsidR="0028241E" w:rsidRPr="007622BC" w:rsidRDefault="0028241E" w:rsidP="00C14E1A">
            <w:pPr>
              <w:widowControl w:val="0"/>
              <w:autoSpaceDE w:val="0"/>
              <w:autoSpaceDN w:val="0"/>
              <w:jc w:val="both"/>
              <w:rPr>
                <w:sz w:val="24"/>
                <w:szCs w:val="24"/>
                <w:highlight w:val="yellow"/>
              </w:rPr>
            </w:pPr>
            <w:r>
              <w:rPr>
                <w:sz w:val="24"/>
                <w:szCs w:val="24"/>
              </w:rPr>
              <w:t>Перечень региональных проектов</w:t>
            </w:r>
          </w:p>
        </w:tc>
        <w:tc>
          <w:tcPr>
            <w:tcW w:w="7152" w:type="dxa"/>
          </w:tcPr>
          <w:p w14:paraId="6DF477CA" w14:textId="77777777" w:rsidR="0028241E" w:rsidRPr="007622BC" w:rsidRDefault="0028241E" w:rsidP="00C14E1A">
            <w:pPr>
              <w:widowControl w:val="0"/>
              <w:autoSpaceDE w:val="0"/>
              <w:autoSpaceDN w:val="0"/>
              <w:jc w:val="both"/>
              <w:rPr>
                <w:sz w:val="24"/>
                <w:szCs w:val="24"/>
                <w:highlight w:val="yellow"/>
              </w:rPr>
            </w:pPr>
            <w:r>
              <w:rPr>
                <w:sz w:val="24"/>
                <w:szCs w:val="24"/>
              </w:rPr>
              <w:t>Отсутствует</w:t>
            </w:r>
          </w:p>
        </w:tc>
      </w:tr>
      <w:tr w:rsidR="00C14E1A" w:rsidRPr="007622BC" w14:paraId="354413D4" w14:textId="77777777" w:rsidTr="0028241E">
        <w:tc>
          <w:tcPr>
            <w:tcW w:w="2060" w:type="dxa"/>
          </w:tcPr>
          <w:p w14:paraId="7D9B669E" w14:textId="77777777" w:rsidR="00C14E1A" w:rsidRPr="007622BC" w:rsidRDefault="00C14E1A" w:rsidP="00C14E1A">
            <w:pPr>
              <w:widowControl w:val="0"/>
              <w:autoSpaceDE w:val="0"/>
              <w:autoSpaceDN w:val="0"/>
              <w:rPr>
                <w:sz w:val="24"/>
                <w:szCs w:val="24"/>
              </w:rPr>
            </w:pPr>
            <w:r w:rsidRPr="007622BC">
              <w:rPr>
                <w:sz w:val="24"/>
                <w:szCs w:val="24"/>
              </w:rPr>
              <w:t>Целевые индикаторы и показатели подпрограммы</w:t>
            </w:r>
          </w:p>
        </w:tc>
        <w:tc>
          <w:tcPr>
            <w:tcW w:w="7163" w:type="dxa"/>
            <w:gridSpan w:val="2"/>
          </w:tcPr>
          <w:p w14:paraId="4DBCBED2" w14:textId="77777777" w:rsidR="00C14E1A" w:rsidRPr="007622BC" w:rsidRDefault="00C14E1A" w:rsidP="00C14E1A">
            <w:pPr>
              <w:rPr>
                <w:sz w:val="24"/>
                <w:szCs w:val="24"/>
              </w:rPr>
            </w:pPr>
            <w:r w:rsidRPr="007622BC">
              <w:rPr>
                <w:rFonts w:eastAsia="Calibri"/>
                <w:sz w:val="24"/>
                <w:szCs w:val="24"/>
              </w:rPr>
              <w:t>Уровень полноты и достоверности в данных учета имущества</w:t>
            </w:r>
            <w:r w:rsidRPr="007622BC">
              <w:rPr>
                <w:sz w:val="24"/>
                <w:szCs w:val="24"/>
              </w:rPr>
              <w:t xml:space="preserve"> казны.</w:t>
            </w:r>
          </w:p>
          <w:p w14:paraId="5CF16F34" w14:textId="77777777" w:rsidR="00C14E1A" w:rsidRPr="007622BC" w:rsidRDefault="00C14E1A" w:rsidP="00C14E1A">
            <w:pPr>
              <w:widowControl w:val="0"/>
              <w:autoSpaceDE w:val="0"/>
              <w:autoSpaceDN w:val="0"/>
              <w:jc w:val="both"/>
              <w:rPr>
                <w:sz w:val="24"/>
                <w:szCs w:val="24"/>
              </w:rPr>
            </w:pPr>
            <w:r w:rsidRPr="007622BC">
              <w:rPr>
                <w:sz w:val="24"/>
                <w:szCs w:val="24"/>
              </w:rPr>
              <w:t xml:space="preserve">Доля объектов, составляющих имущество казны, по которым </w:t>
            </w:r>
            <w:r w:rsidR="00CF14B4" w:rsidRPr="007622BC">
              <w:rPr>
                <w:sz w:val="24"/>
                <w:szCs w:val="24"/>
              </w:rPr>
              <w:t>обеспечено управление</w:t>
            </w:r>
            <w:r w:rsidRPr="007622BC">
              <w:rPr>
                <w:sz w:val="24"/>
                <w:szCs w:val="24"/>
              </w:rPr>
              <w:t xml:space="preserve"> и содержание</w:t>
            </w:r>
          </w:p>
        </w:tc>
      </w:tr>
      <w:tr w:rsidR="00C14E1A" w:rsidRPr="007622BC" w14:paraId="41F5A64A" w14:textId="77777777" w:rsidTr="0028241E">
        <w:tc>
          <w:tcPr>
            <w:tcW w:w="2060" w:type="dxa"/>
          </w:tcPr>
          <w:p w14:paraId="0FB9821D" w14:textId="77777777" w:rsidR="00C14E1A" w:rsidRPr="007622BC" w:rsidRDefault="00C14E1A" w:rsidP="00C14E1A">
            <w:pPr>
              <w:widowControl w:val="0"/>
              <w:autoSpaceDE w:val="0"/>
              <w:autoSpaceDN w:val="0"/>
              <w:rPr>
                <w:sz w:val="24"/>
                <w:szCs w:val="24"/>
              </w:rPr>
            </w:pPr>
            <w:r w:rsidRPr="007622BC">
              <w:rPr>
                <w:sz w:val="24"/>
                <w:szCs w:val="24"/>
              </w:rPr>
              <w:t>Срок и этапы реализации подпрограммы</w:t>
            </w:r>
          </w:p>
        </w:tc>
        <w:tc>
          <w:tcPr>
            <w:tcW w:w="7163" w:type="dxa"/>
            <w:gridSpan w:val="2"/>
          </w:tcPr>
          <w:p w14:paraId="5AC13AB2" w14:textId="77777777" w:rsidR="00C14E1A" w:rsidRPr="007622BC" w:rsidRDefault="00C14E1A" w:rsidP="00C14E1A">
            <w:pPr>
              <w:widowControl w:val="0"/>
              <w:autoSpaceDE w:val="0"/>
              <w:autoSpaceDN w:val="0"/>
              <w:rPr>
                <w:sz w:val="24"/>
                <w:szCs w:val="24"/>
              </w:rPr>
            </w:pPr>
            <w:r w:rsidRPr="007622BC">
              <w:rPr>
                <w:sz w:val="24"/>
                <w:szCs w:val="24"/>
              </w:rPr>
              <w:t>2019 - 2024 годы без деления на этапы</w:t>
            </w:r>
          </w:p>
        </w:tc>
      </w:tr>
      <w:tr w:rsidR="00171D3C" w:rsidRPr="007622BC" w14:paraId="6742CDB3" w14:textId="77777777" w:rsidTr="0028241E">
        <w:tc>
          <w:tcPr>
            <w:tcW w:w="2060" w:type="dxa"/>
          </w:tcPr>
          <w:p w14:paraId="07F946BE" w14:textId="1297FC03" w:rsidR="00171D3C" w:rsidRPr="007622BC" w:rsidRDefault="00171D3C" w:rsidP="00171D3C">
            <w:pPr>
              <w:widowControl w:val="0"/>
              <w:autoSpaceDE w:val="0"/>
              <w:autoSpaceDN w:val="0"/>
              <w:rPr>
                <w:sz w:val="24"/>
                <w:szCs w:val="24"/>
              </w:rPr>
            </w:pPr>
            <w:r w:rsidRPr="00480EE5">
              <w:rPr>
                <w:sz w:val="24"/>
                <w:szCs w:val="24"/>
              </w:rPr>
              <w:t>Ресурсное обеспечение подпрограммы</w:t>
            </w:r>
          </w:p>
        </w:tc>
        <w:tc>
          <w:tcPr>
            <w:tcW w:w="7163" w:type="dxa"/>
            <w:gridSpan w:val="2"/>
          </w:tcPr>
          <w:p w14:paraId="2ABA145D" w14:textId="77777777" w:rsidR="00782CCD" w:rsidRPr="00EA2155" w:rsidRDefault="00782CCD" w:rsidP="00782CCD">
            <w:pPr>
              <w:autoSpaceDN w:val="0"/>
              <w:ind w:left="86"/>
              <w:rPr>
                <w:sz w:val="24"/>
                <w:szCs w:val="24"/>
              </w:rPr>
            </w:pPr>
            <w:r>
              <w:rPr>
                <w:rFonts w:eastAsia="Calibri"/>
                <w:sz w:val="24"/>
                <w:szCs w:val="24"/>
              </w:rPr>
              <w:t>С</w:t>
            </w:r>
            <w:r w:rsidRPr="00EA2155">
              <w:rPr>
                <w:rFonts w:eastAsia="Calibri"/>
                <w:sz w:val="24"/>
                <w:szCs w:val="24"/>
              </w:rPr>
              <w:t xml:space="preserve">редства бюджета городского округа город Октябрьский Республики </w:t>
            </w:r>
            <w:r>
              <w:rPr>
                <w:rFonts w:eastAsia="Calibri"/>
                <w:sz w:val="24"/>
                <w:szCs w:val="24"/>
              </w:rPr>
              <w:t xml:space="preserve">  </w:t>
            </w:r>
            <w:r w:rsidRPr="00EA2155">
              <w:rPr>
                <w:rFonts w:eastAsia="Calibri"/>
                <w:sz w:val="24"/>
                <w:szCs w:val="24"/>
              </w:rPr>
              <w:t>Башкортостан</w:t>
            </w:r>
            <w:r w:rsidRPr="00EA2155">
              <w:rPr>
                <w:sz w:val="24"/>
                <w:szCs w:val="24"/>
              </w:rPr>
              <w:t xml:space="preserve"> –</w:t>
            </w:r>
            <w:r>
              <w:rPr>
                <w:sz w:val="24"/>
                <w:szCs w:val="24"/>
              </w:rPr>
              <w:t xml:space="preserve"> 131 179,2</w:t>
            </w:r>
            <w:r w:rsidRPr="00EA2155">
              <w:rPr>
                <w:sz w:val="24"/>
                <w:szCs w:val="24"/>
              </w:rPr>
              <w:t xml:space="preserve"> тыс. рублей, </w:t>
            </w:r>
          </w:p>
          <w:p w14:paraId="3FABF75F" w14:textId="77777777" w:rsidR="00782CCD" w:rsidRPr="00EA2155" w:rsidRDefault="00782CCD" w:rsidP="00782CCD">
            <w:pPr>
              <w:autoSpaceDN w:val="0"/>
              <w:ind w:left="86"/>
              <w:rPr>
                <w:sz w:val="24"/>
                <w:szCs w:val="24"/>
              </w:rPr>
            </w:pPr>
            <w:r w:rsidRPr="00EA2155">
              <w:rPr>
                <w:sz w:val="24"/>
                <w:szCs w:val="24"/>
              </w:rPr>
              <w:t>из них по годам:</w:t>
            </w:r>
          </w:p>
          <w:p w14:paraId="433DCB35" w14:textId="77777777" w:rsidR="00782CCD" w:rsidRPr="00EA2155" w:rsidRDefault="00782CCD" w:rsidP="00782CCD">
            <w:pPr>
              <w:autoSpaceDN w:val="0"/>
              <w:rPr>
                <w:sz w:val="24"/>
                <w:szCs w:val="24"/>
              </w:rPr>
            </w:pPr>
            <w:r>
              <w:rPr>
                <w:sz w:val="24"/>
                <w:szCs w:val="24"/>
              </w:rPr>
              <w:t xml:space="preserve"> </w:t>
            </w:r>
            <w:r w:rsidRPr="00EA2155">
              <w:rPr>
                <w:sz w:val="24"/>
                <w:szCs w:val="24"/>
              </w:rPr>
              <w:t>2019 год – 10 740,4</w:t>
            </w:r>
            <w:r w:rsidRPr="00EA2155">
              <w:rPr>
                <w:rFonts w:eastAsia="Calibri"/>
                <w:sz w:val="24"/>
                <w:szCs w:val="24"/>
              </w:rPr>
              <w:t xml:space="preserve"> </w:t>
            </w:r>
            <w:r w:rsidRPr="00EA2155">
              <w:rPr>
                <w:sz w:val="24"/>
                <w:szCs w:val="24"/>
              </w:rPr>
              <w:t>тыс. руб</w:t>
            </w:r>
            <w:r>
              <w:rPr>
                <w:sz w:val="24"/>
                <w:szCs w:val="24"/>
              </w:rPr>
              <w:t>.</w:t>
            </w:r>
          </w:p>
          <w:p w14:paraId="34A985F9" w14:textId="77777777" w:rsidR="00782CCD" w:rsidRPr="00EA2155" w:rsidRDefault="00782CCD" w:rsidP="00782CCD">
            <w:pPr>
              <w:autoSpaceDN w:val="0"/>
              <w:rPr>
                <w:sz w:val="24"/>
                <w:szCs w:val="24"/>
              </w:rPr>
            </w:pPr>
            <w:r>
              <w:rPr>
                <w:sz w:val="24"/>
                <w:szCs w:val="24"/>
              </w:rPr>
              <w:t xml:space="preserve"> </w:t>
            </w:r>
            <w:r w:rsidRPr="00EA2155">
              <w:rPr>
                <w:sz w:val="24"/>
                <w:szCs w:val="24"/>
              </w:rPr>
              <w:t>2020 год – 50 545,1 тыс. руб</w:t>
            </w:r>
            <w:r>
              <w:rPr>
                <w:sz w:val="24"/>
                <w:szCs w:val="24"/>
              </w:rPr>
              <w:t>.</w:t>
            </w:r>
          </w:p>
          <w:p w14:paraId="66857380" w14:textId="77777777" w:rsidR="00782CCD" w:rsidRPr="00EA2155" w:rsidRDefault="00782CCD" w:rsidP="00782CCD">
            <w:pPr>
              <w:autoSpaceDN w:val="0"/>
              <w:ind w:firstLine="54"/>
              <w:rPr>
                <w:sz w:val="24"/>
                <w:szCs w:val="24"/>
              </w:rPr>
            </w:pPr>
            <w:r w:rsidRPr="00EA2155">
              <w:rPr>
                <w:sz w:val="24"/>
                <w:szCs w:val="24"/>
              </w:rPr>
              <w:t>2021 год –</w:t>
            </w:r>
            <w:r>
              <w:rPr>
                <w:sz w:val="24"/>
                <w:szCs w:val="24"/>
              </w:rPr>
              <w:t xml:space="preserve"> 42 385,7</w:t>
            </w:r>
            <w:r w:rsidRPr="00EA2155">
              <w:rPr>
                <w:rFonts w:eastAsia="Calibri"/>
                <w:sz w:val="24"/>
                <w:szCs w:val="24"/>
              </w:rPr>
              <w:t xml:space="preserve"> </w:t>
            </w:r>
            <w:r w:rsidRPr="00EA2155">
              <w:rPr>
                <w:sz w:val="24"/>
                <w:szCs w:val="24"/>
              </w:rPr>
              <w:t>тыс. руб</w:t>
            </w:r>
            <w:r>
              <w:rPr>
                <w:sz w:val="24"/>
                <w:szCs w:val="24"/>
              </w:rPr>
              <w:t>.</w:t>
            </w:r>
          </w:p>
          <w:p w14:paraId="28ACF1BC" w14:textId="77777777" w:rsidR="00782CCD" w:rsidRPr="00EA2155" w:rsidRDefault="00782CCD" w:rsidP="00782CCD">
            <w:pPr>
              <w:autoSpaceDN w:val="0"/>
              <w:ind w:firstLine="54"/>
              <w:rPr>
                <w:sz w:val="24"/>
                <w:szCs w:val="24"/>
              </w:rPr>
            </w:pPr>
            <w:r w:rsidRPr="00EA2155">
              <w:rPr>
                <w:sz w:val="24"/>
                <w:szCs w:val="24"/>
              </w:rPr>
              <w:t>2022 год –</w:t>
            </w:r>
            <w:r>
              <w:rPr>
                <w:sz w:val="24"/>
                <w:szCs w:val="24"/>
              </w:rPr>
              <w:t xml:space="preserve"> 27 508,0</w:t>
            </w:r>
            <w:r w:rsidRPr="00EA2155">
              <w:rPr>
                <w:sz w:val="24"/>
                <w:szCs w:val="24"/>
              </w:rPr>
              <w:t xml:space="preserve"> тыс. руб</w:t>
            </w:r>
            <w:r>
              <w:rPr>
                <w:sz w:val="24"/>
                <w:szCs w:val="24"/>
              </w:rPr>
              <w:t>.</w:t>
            </w:r>
          </w:p>
          <w:p w14:paraId="0DC272EC" w14:textId="77777777" w:rsidR="00782CCD" w:rsidRPr="00EA2155" w:rsidRDefault="00782CCD" w:rsidP="00782CCD">
            <w:pPr>
              <w:autoSpaceDN w:val="0"/>
              <w:ind w:firstLine="54"/>
              <w:rPr>
                <w:sz w:val="24"/>
                <w:szCs w:val="24"/>
              </w:rPr>
            </w:pPr>
            <w:r w:rsidRPr="00EA2155">
              <w:rPr>
                <w:sz w:val="24"/>
                <w:szCs w:val="24"/>
              </w:rPr>
              <w:t xml:space="preserve">2023 год </w:t>
            </w:r>
            <w:r>
              <w:rPr>
                <w:sz w:val="24"/>
                <w:szCs w:val="24"/>
              </w:rPr>
              <w:t>–</w:t>
            </w:r>
            <w:r w:rsidRPr="00EA2155">
              <w:rPr>
                <w:sz w:val="24"/>
                <w:szCs w:val="24"/>
              </w:rPr>
              <w:t xml:space="preserve"> </w:t>
            </w:r>
            <w:r>
              <w:rPr>
                <w:sz w:val="24"/>
                <w:szCs w:val="24"/>
              </w:rPr>
              <w:t>0,0</w:t>
            </w:r>
            <w:r w:rsidRPr="00EA2155">
              <w:rPr>
                <w:sz w:val="24"/>
                <w:szCs w:val="24"/>
              </w:rPr>
              <w:t xml:space="preserve"> тыс. руб</w:t>
            </w:r>
            <w:r>
              <w:rPr>
                <w:sz w:val="24"/>
                <w:szCs w:val="24"/>
              </w:rPr>
              <w:t>.</w:t>
            </w:r>
          </w:p>
          <w:p w14:paraId="5DF3A661" w14:textId="77BF6EFE" w:rsidR="00171D3C" w:rsidRPr="007622BC" w:rsidRDefault="00782CCD" w:rsidP="00782CCD">
            <w:pPr>
              <w:widowControl w:val="0"/>
              <w:autoSpaceDE w:val="0"/>
              <w:autoSpaceDN w:val="0"/>
              <w:rPr>
                <w:sz w:val="24"/>
                <w:szCs w:val="24"/>
              </w:rPr>
            </w:pPr>
            <w:r>
              <w:rPr>
                <w:sz w:val="24"/>
                <w:szCs w:val="24"/>
              </w:rPr>
              <w:t xml:space="preserve"> </w:t>
            </w:r>
            <w:r w:rsidRPr="00EA2155">
              <w:rPr>
                <w:sz w:val="24"/>
                <w:szCs w:val="24"/>
              </w:rPr>
              <w:t xml:space="preserve">2024 год – </w:t>
            </w:r>
            <w:r>
              <w:rPr>
                <w:sz w:val="24"/>
                <w:szCs w:val="24"/>
              </w:rPr>
              <w:t>0,0</w:t>
            </w:r>
            <w:r w:rsidRPr="00EA2155">
              <w:rPr>
                <w:rFonts w:eastAsia="Calibri"/>
                <w:sz w:val="24"/>
                <w:szCs w:val="24"/>
              </w:rPr>
              <w:t xml:space="preserve"> </w:t>
            </w:r>
            <w:r w:rsidRPr="00EA2155">
              <w:rPr>
                <w:sz w:val="24"/>
                <w:szCs w:val="24"/>
              </w:rPr>
              <w:t>тыс. руб</w:t>
            </w:r>
            <w:r>
              <w:rPr>
                <w:sz w:val="24"/>
                <w:szCs w:val="24"/>
              </w:rPr>
              <w:t>.</w:t>
            </w:r>
          </w:p>
        </w:tc>
      </w:tr>
    </w:tbl>
    <w:p w14:paraId="08DA2C8A" w14:textId="77777777" w:rsidR="00197BFE" w:rsidRDefault="00197BFE" w:rsidP="00C14E1A">
      <w:pPr>
        <w:widowControl w:val="0"/>
        <w:autoSpaceDE w:val="0"/>
        <w:autoSpaceDN w:val="0"/>
        <w:jc w:val="center"/>
        <w:outlineLvl w:val="3"/>
        <w:rPr>
          <w:b/>
          <w:sz w:val="24"/>
          <w:szCs w:val="24"/>
        </w:rPr>
      </w:pPr>
    </w:p>
    <w:p w14:paraId="34EB5BD0" w14:textId="77777777" w:rsidR="00C14E1A" w:rsidRPr="009A5DCF" w:rsidRDefault="00C14E1A" w:rsidP="00C14E1A">
      <w:pPr>
        <w:widowControl w:val="0"/>
        <w:autoSpaceDE w:val="0"/>
        <w:autoSpaceDN w:val="0"/>
        <w:jc w:val="center"/>
        <w:outlineLvl w:val="3"/>
        <w:rPr>
          <w:b/>
          <w:sz w:val="24"/>
          <w:szCs w:val="24"/>
        </w:rPr>
      </w:pPr>
      <w:r w:rsidRPr="009A5DCF">
        <w:rPr>
          <w:b/>
          <w:sz w:val="24"/>
          <w:szCs w:val="24"/>
        </w:rPr>
        <w:t>Краткая характеристика текущего состояния</w:t>
      </w:r>
    </w:p>
    <w:p w14:paraId="442DFE73" w14:textId="77777777" w:rsidR="00C14E1A" w:rsidRPr="009A5DCF" w:rsidRDefault="00C14E1A" w:rsidP="00C14E1A">
      <w:pPr>
        <w:widowControl w:val="0"/>
        <w:autoSpaceDE w:val="0"/>
        <w:autoSpaceDN w:val="0"/>
        <w:ind w:firstLine="540"/>
        <w:jc w:val="center"/>
        <w:rPr>
          <w:rFonts w:eastAsia="Calibri"/>
          <w:b/>
          <w:sz w:val="24"/>
          <w:szCs w:val="24"/>
        </w:rPr>
      </w:pPr>
      <w:r w:rsidRPr="009A5DCF">
        <w:rPr>
          <w:rFonts w:eastAsia="Calibri"/>
          <w:b/>
          <w:sz w:val="24"/>
          <w:szCs w:val="24"/>
        </w:rPr>
        <w:t xml:space="preserve">осуществления </w:t>
      </w:r>
      <w:r w:rsidR="00CF14B4" w:rsidRPr="009A5DCF">
        <w:rPr>
          <w:rFonts w:eastAsia="Calibri"/>
          <w:b/>
          <w:sz w:val="24"/>
          <w:szCs w:val="24"/>
        </w:rPr>
        <w:t>управления имуществом</w:t>
      </w:r>
      <w:r w:rsidRPr="009A5DCF">
        <w:rPr>
          <w:rFonts w:eastAsia="Calibri"/>
          <w:b/>
          <w:sz w:val="24"/>
          <w:szCs w:val="24"/>
        </w:rPr>
        <w:t xml:space="preserve"> казны городского округа город Октябрьский Республики Башкортостан</w:t>
      </w:r>
    </w:p>
    <w:p w14:paraId="33874AFC" w14:textId="77777777" w:rsidR="00C14E1A" w:rsidRPr="007622BC" w:rsidRDefault="00C14E1A" w:rsidP="00C14E1A">
      <w:pPr>
        <w:widowControl w:val="0"/>
        <w:autoSpaceDE w:val="0"/>
        <w:autoSpaceDN w:val="0"/>
        <w:ind w:firstLine="540"/>
        <w:jc w:val="center"/>
        <w:rPr>
          <w:rFonts w:eastAsia="Calibri"/>
          <w:sz w:val="24"/>
          <w:szCs w:val="24"/>
        </w:rPr>
      </w:pPr>
    </w:p>
    <w:p w14:paraId="68546AC7" w14:textId="77777777" w:rsidR="00C14E1A" w:rsidRPr="007622BC" w:rsidRDefault="00C14E1A" w:rsidP="00C14E1A">
      <w:pPr>
        <w:ind w:firstLine="540"/>
        <w:jc w:val="both"/>
        <w:rPr>
          <w:sz w:val="24"/>
          <w:szCs w:val="24"/>
        </w:rPr>
      </w:pPr>
      <w:r w:rsidRPr="007622BC">
        <w:rPr>
          <w:sz w:val="24"/>
          <w:szCs w:val="24"/>
        </w:rPr>
        <w:t xml:space="preserve">Одной из важнейших задач органов местного самоуправления городского округа город </w:t>
      </w:r>
      <w:r w:rsidR="00CF14B4" w:rsidRPr="007622BC">
        <w:rPr>
          <w:sz w:val="24"/>
          <w:szCs w:val="24"/>
        </w:rPr>
        <w:t>Октябрьский Республики</w:t>
      </w:r>
      <w:r w:rsidRPr="007622BC">
        <w:rPr>
          <w:sz w:val="24"/>
          <w:szCs w:val="24"/>
        </w:rPr>
        <w:t xml:space="preserve"> Башкортостан (далее – городской округ) в сфере управления муниципальным имуществом является создание эффективной системы учета, которая бы консолидировала в себе полную и достоверную информацию о муниципальном имуществе.</w:t>
      </w:r>
    </w:p>
    <w:p w14:paraId="09914E34" w14:textId="77777777" w:rsidR="00C14E1A" w:rsidRPr="007622BC" w:rsidRDefault="00C14E1A" w:rsidP="00C14E1A">
      <w:pPr>
        <w:ind w:firstLine="540"/>
        <w:jc w:val="both"/>
        <w:rPr>
          <w:rFonts w:eastAsia="Calibri"/>
          <w:sz w:val="24"/>
          <w:szCs w:val="24"/>
        </w:rPr>
      </w:pPr>
      <w:r w:rsidRPr="007622BC">
        <w:rPr>
          <w:rFonts w:eastAsia="Calibri"/>
          <w:sz w:val="24"/>
          <w:szCs w:val="24"/>
        </w:rPr>
        <w:t xml:space="preserve">В соответствии с Положением о муниципальной казне городского округа город Октябрьский Республики Башкортостан, утвержденным решением Совета городского округа город Октябрьский Республики Башкортостан от 25.12.2015 № 491 полномочия </w:t>
      </w:r>
      <w:r w:rsidR="00CF14B4" w:rsidRPr="007622BC">
        <w:rPr>
          <w:rFonts w:eastAsia="Calibri"/>
          <w:sz w:val="24"/>
          <w:szCs w:val="24"/>
        </w:rPr>
        <w:t>администрации в</w:t>
      </w:r>
      <w:r w:rsidRPr="007622BC">
        <w:rPr>
          <w:rFonts w:eastAsia="Calibri"/>
          <w:sz w:val="24"/>
          <w:szCs w:val="24"/>
        </w:rPr>
        <w:t xml:space="preserve"> части управления имуществом казны, а именно его учета, ведения реестра были возложены на Комитет по управлению собственностью Министерства земельных и имущественных отношений Республики Башкортостан по городу Октябрьскому.</w:t>
      </w:r>
    </w:p>
    <w:p w14:paraId="2671E8AC" w14:textId="77777777" w:rsidR="00C14E1A" w:rsidRPr="007622BC" w:rsidRDefault="00C14E1A" w:rsidP="00C14E1A">
      <w:pPr>
        <w:ind w:firstLine="540"/>
        <w:jc w:val="both"/>
        <w:rPr>
          <w:sz w:val="24"/>
          <w:szCs w:val="24"/>
        </w:rPr>
      </w:pPr>
      <w:r w:rsidRPr="007622BC">
        <w:rPr>
          <w:sz w:val="24"/>
          <w:szCs w:val="24"/>
        </w:rPr>
        <w:lastRenderedPageBreak/>
        <w:t>Наличие имущества казны, свободного от прав третьих лиц, вызывает необходимость осуществления мероприятий по содержанию и обеспечению сохранности имущества казны за счет средств местного бюджета, до его передачи во владение и (или) в пользование в порядке, предусмотренном законодательством Российской Федерации. Указанные мероприятия включают в себя, в том числе оплату коммунальных услуг, расходов по охране, по обслуживанию пожарной сигнализации, по проведению текущих ремонтов и проведению аварийных работ, а также расходов по содержанию общего имущества в многоквартирных домах. Финансовое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(или) в пользование третьим лицам либо до его отчуждения в порядке приватизации.</w:t>
      </w:r>
    </w:p>
    <w:p w14:paraId="7AF7E8C5" w14:textId="77777777" w:rsidR="00C14E1A" w:rsidRPr="007622BC" w:rsidRDefault="00C14E1A" w:rsidP="00C14E1A">
      <w:pPr>
        <w:ind w:firstLine="540"/>
        <w:jc w:val="both"/>
        <w:rPr>
          <w:sz w:val="24"/>
          <w:szCs w:val="24"/>
        </w:rPr>
      </w:pPr>
      <w:r w:rsidRPr="007622BC">
        <w:rPr>
          <w:sz w:val="24"/>
          <w:szCs w:val="24"/>
        </w:rPr>
        <w:t xml:space="preserve">На территории городского округа существует ряд проблем. Проблема полных и достоверных сведений об объектах казны, в том числе и протяженных линейных объектов, решением которой является их техническая инвентаризация, постановка на кадастровый учет, и регистрация права муниципальной собственности.  </w:t>
      </w:r>
    </w:p>
    <w:p w14:paraId="13A9C90D" w14:textId="77777777" w:rsidR="00C14E1A" w:rsidRPr="007622BC" w:rsidRDefault="00C14E1A" w:rsidP="00C14E1A">
      <w:pPr>
        <w:ind w:firstLine="540"/>
        <w:jc w:val="both"/>
        <w:rPr>
          <w:sz w:val="24"/>
          <w:szCs w:val="24"/>
        </w:rPr>
      </w:pPr>
      <w:r w:rsidRPr="007622BC">
        <w:rPr>
          <w:sz w:val="24"/>
          <w:szCs w:val="24"/>
        </w:rPr>
        <w:t>Немаловажной является деятельность по обеспечению надлежащего содержания и сохранности имущества казны.</w:t>
      </w:r>
    </w:p>
    <w:p w14:paraId="7392B862" w14:textId="77777777" w:rsidR="00C14E1A" w:rsidRPr="007622BC" w:rsidRDefault="00C14E1A" w:rsidP="00C14E1A">
      <w:pPr>
        <w:ind w:firstLine="540"/>
        <w:jc w:val="both"/>
        <w:rPr>
          <w:sz w:val="24"/>
          <w:szCs w:val="24"/>
        </w:rPr>
      </w:pPr>
      <w:r w:rsidRPr="007622BC">
        <w:rPr>
          <w:sz w:val="24"/>
          <w:szCs w:val="24"/>
        </w:rPr>
        <w:t xml:space="preserve"> Муниципальное образование городской округ город Октябрьский Республики Башкортостан является собственником муниципального имущества и соответственно в рамках действующего гражданского законодательства несет бремя содержания имущества. Необходимо четко упорядочить правоотношения с организациями в коммунальной сфере и не допускать взыскания задолженности за содержание имущества в судебном порядке. Планирование и контроль в данной сфере позволят сэкономить бюджетные средства. Уменьшение непрофильного и невостребованного к эффективному использованию имущества в составе муниципальной собственности, в том числе путем продажи посредством торгов, также позволит снизить уровень расходов на содержание. </w:t>
      </w:r>
    </w:p>
    <w:p w14:paraId="5EB87E70" w14:textId="77777777" w:rsidR="00C14E1A" w:rsidRPr="007622BC" w:rsidRDefault="00C14E1A" w:rsidP="00C14E1A">
      <w:pPr>
        <w:jc w:val="both"/>
        <w:rPr>
          <w:b/>
          <w:sz w:val="24"/>
          <w:szCs w:val="24"/>
        </w:rPr>
      </w:pPr>
      <w:r w:rsidRPr="007622BC">
        <w:rPr>
          <w:sz w:val="24"/>
          <w:szCs w:val="24"/>
        </w:rPr>
        <w:tab/>
        <w:t xml:space="preserve">Процесс физического и морального старения объектов,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w:t>
      </w:r>
    </w:p>
    <w:p w14:paraId="66D76BD2" w14:textId="77777777" w:rsidR="00C14E1A" w:rsidRPr="007622BC" w:rsidRDefault="00C14E1A" w:rsidP="00C14E1A">
      <w:pPr>
        <w:ind w:firstLine="540"/>
        <w:jc w:val="both"/>
        <w:rPr>
          <w:rFonts w:eastAsia="Calibri"/>
          <w:sz w:val="24"/>
          <w:szCs w:val="24"/>
        </w:rPr>
      </w:pPr>
      <w:r w:rsidRPr="007622BC">
        <w:rPr>
          <w:sz w:val="24"/>
          <w:szCs w:val="24"/>
        </w:rPr>
        <w:t>С целью эффективного функционирования, использования и содержания объектов муниципальной собственности, обеспечения состояния муниципального имущества в соответствии с нормативно-техническими требованиями, необходимо определить виды и объем работ по содержанию имущества, порядок их финансирования, т.е. решать обозначенные проблемы программно-целевыми методами.</w:t>
      </w:r>
    </w:p>
    <w:p w14:paraId="71504F06" w14:textId="77777777" w:rsidR="00C14E1A" w:rsidRPr="007622BC" w:rsidRDefault="00C14E1A" w:rsidP="00C14E1A">
      <w:pPr>
        <w:ind w:firstLine="540"/>
        <w:jc w:val="both"/>
        <w:rPr>
          <w:sz w:val="24"/>
          <w:szCs w:val="24"/>
        </w:rPr>
      </w:pPr>
      <w:r w:rsidRPr="007622BC">
        <w:rPr>
          <w:sz w:val="24"/>
          <w:szCs w:val="24"/>
        </w:rPr>
        <w:t xml:space="preserve">Реализация мероприятий в рамках данной муниципальной подпрограммы позволит обеспечить качественное и эффективное управление имуществом казны, позволит увеличить количество объектов имущества казны и земельных участков, бесхозяйных объектов, вовлеченных в хозяйственный оборот, а также обеспечить надлежащее содержание и сохранность имущества казны, что, в свою очередь, позволит органам местного самоуправления выполнить полномочия собственника муниципального имущества. </w:t>
      </w:r>
    </w:p>
    <w:p w14:paraId="30F47D0F" w14:textId="77777777" w:rsidR="00C14E1A" w:rsidRPr="007622BC" w:rsidRDefault="00C14E1A" w:rsidP="00C14E1A">
      <w:pPr>
        <w:ind w:firstLine="540"/>
        <w:jc w:val="both"/>
        <w:rPr>
          <w:sz w:val="24"/>
          <w:szCs w:val="24"/>
        </w:rPr>
      </w:pPr>
      <w:r w:rsidRPr="007622BC">
        <w:rPr>
          <w:sz w:val="24"/>
          <w:szCs w:val="24"/>
        </w:rPr>
        <w:t xml:space="preserve">Муниципальная подпрограмма определяет основные цели, задачи, принципы и направления деятельности </w:t>
      </w:r>
      <w:r w:rsidR="00B9150E" w:rsidRPr="00B870CD">
        <w:rPr>
          <w:sz w:val="24"/>
          <w:szCs w:val="24"/>
        </w:rPr>
        <w:t>Управление земельно-имущественных отношений и жилищной политики</w:t>
      </w:r>
      <w:r w:rsidR="00B9150E">
        <w:rPr>
          <w:sz w:val="24"/>
          <w:szCs w:val="24"/>
        </w:rPr>
        <w:t xml:space="preserve"> городского округа город Октябрьский Республики Башкортостан</w:t>
      </w:r>
      <w:r w:rsidR="00B9150E" w:rsidRPr="007622BC">
        <w:rPr>
          <w:sz w:val="24"/>
          <w:szCs w:val="24"/>
        </w:rPr>
        <w:t xml:space="preserve"> </w:t>
      </w:r>
      <w:r w:rsidRPr="007622BC">
        <w:rPr>
          <w:sz w:val="24"/>
          <w:szCs w:val="24"/>
        </w:rPr>
        <w:t xml:space="preserve">по формированию и дальнейшему совершенствованию </w:t>
      </w:r>
      <w:r w:rsidRPr="007622BC">
        <w:rPr>
          <w:rFonts w:eastAsia="Calibri"/>
          <w:sz w:val="24"/>
          <w:szCs w:val="24"/>
        </w:rPr>
        <w:t>учета имущества казны.</w:t>
      </w:r>
    </w:p>
    <w:p w14:paraId="2E6E873C" w14:textId="77777777" w:rsidR="004C405C" w:rsidRDefault="00C14E1A" w:rsidP="00C14E1A">
      <w:pPr>
        <w:widowControl w:val="0"/>
        <w:autoSpaceDE w:val="0"/>
        <w:autoSpaceDN w:val="0"/>
        <w:jc w:val="center"/>
        <w:outlineLvl w:val="3"/>
        <w:rPr>
          <w:b/>
          <w:sz w:val="24"/>
          <w:szCs w:val="24"/>
        </w:rPr>
      </w:pPr>
      <w:r w:rsidRPr="009A5DCF">
        <w:rPr>
          <w:b/>
          <w:sz w:val="24"/>
          <w:szCs w:val="24"/>
        </w:rPr>
        <w:t xml:space="preserve"> </w:t>
      </w:r>
    </w:p>
    <w:p w14:paraId="6146DA04" w14:textId="77777777" w:rsidR="00C14E1A" w:rsidRPr="009A5DCF" w:rsidRDefault="00C14E1A" w:rsidP="00C14E1A">
      <w:pPr>
        <w:widowControl w:val="0"/>
        <w:autoSpaceDE w:val="0"/>
        <w:autoSpaceDN w:val="0"/>
        <w:jc w:val="center"/>
        <w:outlineLvl w:val="3"/>
        <w:rPr>
          <w:b/>
          <w:sz w:val="24"/>
          <w:szCs w:val="24"/>
        </w:rPr>
      </w:pPr>
      <w:r w:rsidRPr="009A5DCF">
        <w:rPr>
          <w:b/>
          <w:sz w:val="24"/>
          <w:szCs w:val="24"/>
        </w:rPr>
        <w:t xml:space="preserve"> Цели и задачи подпрограммы</w:t>
      </w:r>
    </w:p>
    <w:p w14:paraId="7626C7C2" w14:textId="77777777" w:rsidR="00C14E1A" w:rsidRPr="007622BC" w:rsidRDefault="00C14E1A" w:rsidP="00C14E1A">
      <w:pPr>
        <w:widowControl w:val="0"/>
        <w:autoSpaceDE w:val="0"/>
        <w:autoSpaceDN w:val="0"/>
        <w:ind w:firstLine="540"/>
        <w:jc w:val="both"/>
        <w:rPr>
          <w:sz w:val="24"/>
          <w:szCs w:val="24"/>
        </w:rPr>
      </w:pPr>
    </w:p>
    <w:p w14:paraId="48CA446E" w14:textId="77777777" w:rsidR="00C14E1A" w:rsidRPr="007622BC" w:rsidRDefault="00C14E1A" w:rsidP="00250071">
      <w:pPr>
        <w:widowControl w:val="0"/>
        <w:autoSpaceDE w:val="0"/>
        <w:autoSpaceDN w:val="0"/>
        <w:ind w:firstLine="540"/>
        <w:contextualSpacing/>
        <w:jc w:val="both"/>
        <w:rPr>
          <w:sz w:val="24"/>
          <w:szCs w:val="24"/>
        </w:rPr>
      </w:pPr>
      <w:r w:rsidRPr="007622BC">
        <w:rPr>
          <w:sz w:val="24"/>
          <w:szCs w:val="24"/>
        </w:rPr>
        <w:t>Цел</w:t>
      </w:r>
      <w:r w:rsidR="00250071">
        <w:rPr>
          <w:sz w:val="24"/>
          <w:szCs w:val="24"/>
        </w:rPr>
        <w:t>ью</w:t>
      </w:r>
      <w:r w:rsidRPr="007622BC">
        <w:rPr>
          <w:sz w:val="24"/>
          <w:szCs w:val="24"/>
        </w:rPr>
        <w:t xml:space="preserve"> подпрограммы являются:</w:t>
      </w:r>
    </w:p>
    <w:p w14:paraId="6932F707" w14:textId="224BE9FA" w:rsidR="00495DD5" w:rsidRPr="008E6B72" w:rsidRDefault="00495DD5" w:rsidP="00495DD5">
      <w:pPr>
        <w:ind w:firstLine="540"/>
        <w:rPr>
          <w:rFonts w:eastAsia="Calibri"/>
          <w:sz w:val="24"/>
          <w:szCs w:val="24"/>
        </w:rPr>
      </w:pPr>
      <w:r>
        <w:rPr>
          <w:rFonts w:eastAsia="Calibri"/>
          <w:sz w:val="24"/>
          <w:szCs w:val="24"/>
        </w:rPr>
        <w:t xml:space="preserve"> 1</w:t>
      </w:r>
      <w:r w:rsidRPr="008E6B72">
        <w:rPr>
          <w:rFonts w:eastAsia="Calibri"/>
          <w:sz w:val="24"/>
          <w:szCs w:val="24"/>
        </w:rPr>
        <w:t>. Обеспечение полноты и достоверности информации об имуществе городского округа.</w:t>
      </w:r>
    </w:p>
    <w:p w14:paraId="221FE891" w14:textId="77777777" w:rsidR="00495DD5" w:rsidRDefault="00495DD5" w:rsidP="00495DD5">
      <w:pPr>
        <w:widowControl w:val="0"/>
        <w:autoSpaceDE w:val="0"/>
        <w:autoSpaceDN w:val="0"/>
        <w:ind w:firstLine="540"/>
      </w:pPr>
      <w:r w:rsidRPr="008E6B72">
        <w:rPr>
          <w:rFonts w:eastAsia="Calibri"/>
          <w:sz w:val="24"/>
          <w:szCs w:val="24"/>
        </w:rPr>
        <w:t xml:space="preserve">2. Эффективная эксплуатация и вовлечение объектов имущества казны в </w:t>
      </w:r>
      <w:r w:rsidRPr="008E6B72">
        <w:rPr>
          <w:rFonts w:eastAsia="Calibri"/>
          <w:sz w:val="24"/>
          <w:szCs w:val="24"/>
        </w:rPr>
        <w:lastRenderedPageBreak/>
        <w:t>коммерческий оборот для привлечения инвестиций</w:t>
      </w:r>
    </w:p>
    <w:p w14:paraId="6B1CC94F" w14:textId="3D29D76C" w:rsidR="00495DD5" w:rsidRDefault="00495DD5" w:rsidP="00495DD5">
      <w:pPr>
        <w:widowControl w:val="0"/>
        <w:autoSpaceDE w:val="0"/>
        <w:autoSpaceDN w:val="0"/>
        <w:ind w:firstLine="540"/>
        <w:rPr>
          <w:sz w:val="24"/>
          <w:szCs w:val="24"/>
        </w:rPr>
      </w:pPr>
      <w:r w:rsidRPr="00495DD5">
        <w:rPr>
          <w:sz w:val="24"/>
          <w:szCs w:val="24"/>
        </w:rPr>
        <w:t>Задачами, направленными на достижение поставленных целей, являются:</w:t>
      </w:r>
    </w:p>
    <w:p w14:paraId="2B8A16FE" w14:textId="484E0B51" w:rsidR="00495DD5" w:rsidRPr="00495DD5" w:rsidRDefault="00495DD5" w:rsidP="00495DD5">
      <w:pPr>
        <w:widowControl w:val="0"/>
        <w:autoSpaceDE w:val="0"/>
        <w:autoSpaceDN w:val="0"/>
        <w:ind w:left="720" w:hanging="153"/>
        <w:rPr>
          <w:sz w:val="24"/>
          <w:szCs w:val="24"/>
        </w:rPr>
      </w:pPr>
      <w:r>
        <w:rPr>
          <w:sz w:val="24"/>
          <w:szCs w:val="24"/>
        </w:rPr>
        <w:t>1.</w:t>
      </w:r>
      <w:r w:rsidRPr="00495DD5">
        <w:rPr>
          <w:sz w:val="24"/>
          <w:szCs w:val="24"/>
        </w:rPr>
        <w:t>Надлежащее содержание имущества казны;</w:t>
      </w:r>
    </w:p>
    <w:p w14:paraId="6BA0E99C" w14:textId="77777777" w:rsidR="00495DD5" w:rsidRPr="008E6B72" w:rsidRDefault="00495DD5" w:rsidP="00495DD5">
      <w:pPr>
        <w:ind w:firstLine="540"/>
        <w:rPr>
          <w:rFonts w:eastAsia="Calibri"/>
          <w:i/>
          <w:sz w:val="24"/>
          <w:szCs w:val="24"/>
        </w:rPr>
      </w:pPr>
      <w:r w:rsidRPr="008E6B72">
        <w:rPr>
          <w:color w:val="000000"/>
          <w:sz w:val="24"/>
          <w:szCs w:val="24"/>
        </w:rPr>
        <w:t>2.</w:t>
      </w:r>
      <w:r>
        <w:rPr>
          <w:color w:val="000000"/>
          <w:sz w:val="24"/>
          <w:szCs w:val="24"/>
        </w:rPr>
        <w:t xml:space="preserve"> У</w:t>
      </w:r>
      <w:r w:rsidRPr="008E6B72">
        <w:rPr>
          <w:color w:val="000000"/>
          <w:sz w:val="24"/>
          <w:szCs w:val="24"/>
        </w:rPr>
        <w:t xml:space="preserve">чет объектов казны, эффективное управление имуществом, обеспечение сохранности имущества казны </w:t>
      </w:r>
      <w:r w:rsidRPr="008E6B72">
        <w:rPr>
          <w:rFonts w:eastAsia="Calibri"/>
          <w:sz w:val="24"/>
          <w:szCs w:val="24"/>
        </w:rPr>
        <w:t xml:space="preserve">городского округа город Октябрьский Республики Башкортостан. </w:t>
      </w:r>
    </w:p>
    <w:p w14:paraId="0407EB15" w14:textId="77777777" w:rsidR="00250071" w:rsidRDefault="00250071" w:rsidP="00250071">
      <w:pPr>
        <w:widowControl w:val="0"/>
        <w:autoSpaceDE w:val="0"/>
        <w:autoSpaceDN w:val="0"/>
        <w:spacing w:before="220"/>
        <w:ind w:firstLine="540"/>
        <w:contextualSpacing/>
        <w:jc w:val="both"/>
        <w:rPr>
          <w:sz w:val="24"/>
          <w:szCs w:val="24"/>
        </w:rPr>
      </w:pPr>
    </w:p>
    <w:p w14:paraId="4075D5CD" w14:textId="77777777" w:rsidR="00C14E1A" w:rsidRPr="009A5DCF" w:rsidRDefault="00C14E1A" w:rsidP="00C14E1A">
      <w:pPr>
        <w:widowControl w:val="0"/>
        <w:autoSpaceDE w:val="0"/>
        <w:autoSpaceDN w:val="0"/>
        <w:jc w:val="center"/>
        <w:outlineLvl w:val="3"/>
        <w:rPr>
          <w:b/>
          <w:sz w:val="24"/>
          <w:szCs w:val="24"/>
        </w:rPr>
      </w:pPr>
      <w:r w:rsidRPr="007622BC">
        <w:rPr>
          <w:sz w:val="24"/>
          <w:szCs w:val="24"/>
        </w:rPr>
        <w:t xml:space="preserve"> </w:t>
      </w:r>
      <w:r w:rsidRPr="009A5DCF">
        <w:rPr>
          <w:b/>
          <w:sz w:val="24"/>
          <w:szCs w:val="24"/>
        </w:rPr>
        <w:t xml:space="preserve"> Целевые индикаторы и показатели подпрограммы</w:t>
      </w:r>
    </w:p>
    <w:p w14:paraId="0397EF7F" w14:textId="77777777" w:rsidR="00C14E1A" w:rsidRPr="009A5DCF" w:rsidRDefault="00C14E1A" w:rsidP="00C14E1A">
      <w:pPr>
        <w:widowControl w:val="0"/>
        <w:autoSpaceDE w:val="0"/>
        <w:autoSpaceDN w:val="0"/>
        <w:jc w:val="center"/>
        <w:rPr>
          <w:b/>
          <w:sz w:val="24"/>
          <w:szCs w:val="24"/>
        </w:rPr>
      </w:pPr>
      <w:r w:rsidRPr="009A5DCF">
        <w:rPr>
          <w:b/>
          <w:sz w:val="24"/>
          <w:szCs w:val="24"/>
        </w:rPr>
        <w:t>и их взаимосвязь с показателями муниципальной программы</w:t>
      </w:r>
    </w:p>
    <w:p w14:paraId="76CB7C54" w14:textId="77777777" w:rsidR="00C14E1A" w:rsidRPr="007622BC" w:rsidRDefault="00C14E1A" w:rsidP="00C14E1A">
      <w:pPr>
        <w:widowControl w:val="0"/>
        <w:autoSpaceDE w:val="0"/>
        <w:autoSpaceDN w:val="0"/>
        <w:ind w:firstLine="540"/>
        <w:jc w:val="both"/>
        <w:rPr>
          <w:sz w:val="24"/>
          <w:szCs w:val="24"/>
        </w:rPr>
      </w:pPr>
    </w:p>
    <w:p w14:paraId="776D8E42" w14:textId="00283EE5" w:rsidR="00C14E1A" w:rsidRPr="007622BC" w:rsidRDefault="00C14E1A" w:rsidP="00C14E1A">
      <w:pPr>
        <w:widowControl w:val="0"/>
        <w:autoSpaceDE w:val="0"/>
        <w:autoSpaceDN w:val="0"/>
        <w:ind w:firstLine="540"/>
        <w:jc w:val="both"/>
        <w:rPr>
          <w:sz w:val="24"/>
          <w:szCs w:val="24"/>
        </w:rPr>
      </w:pPr>
      <w:r w:rsidRPr="007622BC">
        <w:rPr>
          <w:sz w:val="24"/>
          <w:szCs w:val="24"/>
        </w:rP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665" w:history="1">
        <w:r w:rsidRPr="007622BC">
          <w:rPr>
            <w:sz w:val="24"/>
            <w:szCs w:val="24"/>
          </w:rPr>
          <w:t>приложении № 1</w:t>
        </w:r>
      </w:hyperlink>
      <w:r w:rsidRPr="007622BC">
        <w:rPr>
          <w:sz w:val="24"/>
          <w:szCs w:val="24"/>
        </w:rPr>
        <w:t xml:space="preserve"> к муниципальной программе.</w:t>
      </w:r>
    </w:p>
    <w:p w14:paraId="40F781F9" w14:textId="77777777" w:rsidR="00C14E1A" w:rsidRPr="007622BC" w:rsidRDefault="00C14E1A" w:rsidP="00C14E1A">
      <w:pPr>
        <w:widowControl w:val="0"/>
        <w:autoSpaceDE w:val="0"/>
        <w:autoSpaceDN w:val="0"/>
        <w:spacing w:before="220"/>
        <w:ind w:firstLine="540"/>
        <w:jc w:val="both"/>
        <w:rPr>
          <w:sz w:val="24"/>
          <w:szCs w:val="24"/>
        </w:rPr>
      </w:pPr>
      <w:r w:rsidRPr="007622BC">
        <w:rPr>
          <w:sz w:val="24"/>
          <w:szCs w:val="24"/>
        </w:rPr>
        <w:t>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муниципальной программы:</w:t>
      </w:r>
    </w:p>
    <w:p w14:paraId="7241FB01" w14:textId="77777777" w:rsidR="00C14E1A" w:rsidRPr="007622BC" w:rsidRDefault="00C14E1A" w:rsidP="00C14E1A">
      <w:pPr>
        <w:ind w:firstLine="540"/>
        <w:rPr>
          <w:sz w:val="24"/>
          <w:szCs w:val="24"/>
        </w:rPr>
      </w:pPr>
      <w:r w:rsidRPr="007622BC">
        <w:rPr>
          <w:rFonts w:eastAsia="Calibri"/>
          <w:sz w:val="24"/>
          <w:szCs w:val="24"/>
        </w:rPr>
        <w:t>- уровень полноты и достоверности в данных учета имущества</w:t>
      </w:r>
      <w:r w:rsidRPr="007622BC">
        <w:rPr>
          <w:sz w:val="24"/>
          <w:szCs w:val="24"/>
        </w:rPr>
        <w:t xml:space="preserve"> казны;</w:t>
      </w:r>
    </w:p>
    <w:p w14:paraId="6847557D" w14:textId="77777777" w:rsidR="00C14E1A" w:rsidRPr="007622BC" w:rsidRDefault="00C14E1A" w:rsidP="00460DDF">
      <w:pPr>
        <w:ind w:firstLine="540"/>
        <w:jc w:val="both"/>
        <w:rPr>
          <w:sz w:val="24"/>
          <w:szCs w:val="24"/>
        </w:rPr>
      </w:pPr>
      <w:r w:rsidRPr="007622BC">
        <w:rPr>
          <w:sz w:val="24"/>
          <w:szCs w:val="24"/>
        </w:rPr>
        <w:t>- доля объектов, составляющих имущество казны, по которым обеспечено управление и содержание</w:t>
      </w:r>
      <w:r w:rsidR="00250071">
        <w:rPr>
          <w:sz w:val="24"/>
          <w:szCs w:val="24"/>
        </w:rPr>
        <w:t>.</w:t>
      </w:r>
    </w:p>
    <w:p w14:paraId="13A78DA1" w14:textId="77777777" w:rsidR="009A5DCF" w:rsidRDefault="009A5DCF" w:rsidP="00C14E1A">
      <w:pPr>
        <w:widowControl w:val="0"/>
        <w:autoSpaceDE w:val="0"/>
        <w:autoSpaceDN w:val="0"/>
        <w:jc w:val="center"/>
        <w:outlineLvl w:val="3"/>
        <w:rPr>
          <w:b/>
          <w:sz w:val="24"/>
          <w:szCs w:val="24"/>
        </w:rPr>
      </w:pPr>
    </w:p>
    <w:p w14:paraId="1DF11E93" w14:textId="77777777" w:rsidR="00C14E1A" w:rsidRPr="009A5DCF" w:rsidRDefault="00C14E1A" w:rsidP="00C14E1A">
      <w:pPr>
        <w:widowControl w:val="0"/>
        <w:autoSpaceDE w:val="0"/>
        <w:autoSpaceDN w:val="0"/>
        <w:jc w:val="center"/>
        <w:outlineLvl w:val="3"/>
        <w:rPr>
          <w:b/>
          <w:sz w:val="24"/>
          <w:szCs w:val="24"/>
        </w:rPr>
      </w:pPr>
      <w:r w:rsidRPr="009A5DCF">
        <w:rPr>
          <w:b/>
          <w:sz w:val="24"/>
          <w:szCs w:val="24"/>
        </w:rPr>
        <w:t xml:space="preserve"> Ресурсное обеспечение подпрограммы</w:t>
      </w:r>
    </w:p>
    <w:p w14:paraId="462EB303" w14:textId="77777777" w:rsidR="00C14E1A" w:rsidRPr="007622BC" w:rsidRDefault="00C14E1A" w:rsidP="00C14E1A">
      <w:pPr>
        <w:widowControl w:val="0"/>
        <w:autoSpaceDE w:val="0"/>
        <w:autoSpaceDN w:val="0"/>
        <w:jc w:val="both"/>
        <w:rPr>
          <w:sz w:val="24"/>
          <w:szCs w:val="24"/>
        </w:rPr>
      </w:pPr>
    </w:p>
    <w:p w14:paraId="08964A1E" w14:textId="77777777" w:rsidR="00C14E1A" w:rsidRPr="007622BC" w:rsidRDefault="00C14E1A" w:rsidP="00C14E1A">
      <w:pPr>
        <w:widowControl w:val="0"/>
        <w:autoSpaceDE w:val="0"/>
        <w:autoSpaceDN w:val="0"/>
        <w:ind w:firstLine="540"/>
        <w:jc w:val="both"/>
        <w:rPr>
          <w:sz w:val="24"/>
          <w:szCs w:val="24"/>
        </w:rPr>
      </w:pPr>
      <w:r w:rsidRPr="007622BC">
        <w:rPr>
          <w:sz w:val="24"/>
          <w:szCs w:val="24"/>
        </w:rPr>
        <w:t xml:space="preserve">Финансовое обеспечение подпрограммы осуществляется за счет средств бюджета </w:t>
      </w:r>
      <w:r w:rsidRPr="007622BC">
        <w:rPr>
          <w:rFonts w:eastAsia="Calibri"/>
          <w:sz w:val="24"/>
          <w:szCs w:val="24"/>
        </w:rPr>
        <w:t>городского округа город Октябрьский Республики Башкортостан</w:t>
      </w:r>
      <w:r w:rsidRPr="007622BC">
        <w:rPr>
          <w:sz w:val="24"/>
          <w:szCs w:val="24"/>
        </w:rPr>
        <w:t>.</w:t>
      </w:r>
    </w:p>
    <w:p w14:paraId="08A61414" w14:textId="23019A1B" w:rsidR="00C14E1A" w:rsidRPr="007622BC" w:rsidRDefault="00C14E1A" w:rsidP="00C14E1A">
      <w:pPr>
        <w:widowControl w:val="0"/>
        <w:autoSpaceDE w:val="0"/>
        <w:autoSpaceDN w:val="0"/>
        <w:spacing w:before="220"/>
        <w:ind w:firstLine="540"/>
        <w:jc w:val="both"/>
        <w:rPr>
          <w:sz w:val="24"/>
          <w:szCs w:val="24"/>
        </w:rPr>
      </w:pPr>
      <w:r w:rsidRPr="007622BC">
        <w:rPr>
          <w:sz w:val="24"/>
          <w:szCs w:val="24"/>
        </w:rPr>
        <w:t xml:space="preserve">Ресурсное обеспечение подпрограммы по годам ее реализации в разрезе программных мероприятий представлено в </w:t>
      </w:r>
      <w:hyperlink w:anchor="P1324" w:history="1">
        <w:r w:rsidRPr="007622BC">
          <w:rPr>
            <w:sz w:val="24"/>
            <w:szCs w:val="24"/>
          </w:rPr>
          <w:t>приложении № 2</w:t>
        </w:r>
      </w:hyperlink>
      <w:r w:rsidRPr="007622BC">
        <w:rPr>
          <w:sz w:val="24"/>
          <w:szCs w:val="24"/>
        </w:rPr>
        <w:t xml:space="preserve"> к муниципальной программе.</w:t>
      </w:r>
    </w:p>
    <w:p w14:paraId="665CF910" w14:textId="77777777" w:rsidR="00C14E1A" w:rsidRPr="007622BC" w:rsidRDefault="00C14E1A" w:rsidP="00C14E1A">
      <w:pPr>
        <w:widowControl w:val="0"/>
        <w:autoSpaceDE w:val="0"/>
        <w:autoSpaceDN w:val="0"/>
        <w:ind w:firstLine="540"/>
        <w:jc w:val="both"/>
        <w:rPr>
          <w:sz w:val="24"/>
          <w:szCs w:val="24"/>
        </w:rPr>
      </w:pPr>
    </w:p>
    <w:p w14:paraId="17CBC4B0" w14:textId="77777777" w:rsidR="00C14E1A" w:rsidRPr="009A5DCF" w:rsidRDefault="004C405C" w:rsidP="00C14E1A">
      <w:pPr>
        <w:widowControl w:val="0"/>
        <w:autoSpaceDE w:val="0"/>
        <w:autoSpaceDN w:val="0"/>
        <w:jc w:val="center"/>
        <w:outlineLvl w:val="1"/>
        <w:rPr>
          <w:b/>
          <w:sz w:val="24"/>
          <w:szCs w:val="24"/>
        </w:rPr>
      </w:pPr>
      <w:r>
        <w:rPr>
          <w:b/>
          <w:sz w:val="24"/>
          <w:szCs w:val="24"/>
        </w:rPr>
        <w:t>6.</w:t>
      </w:r>
      <w:r w:rsidR="00C14E1A" w:rsidRPr="009A5DCF">
        <w:rPr>
          <w:b/>
          <w:sz w:val="24"/>
          <w:szCs w:val="24"/>
        </w:rPr>
        <w:t xml:space="preserve"> Оценка эффективности </w:t>
      </w:r>
    </w:p>
    <w:p w14:paraId="7F4560A9" w14:textId="77777777" w:rsidR="00C14E1A" w:rsidRPr="009A5DCF" w:rsidRDefault="00C14E1A" w:rsidP="00C14E1A">
      <w:pPr>
        <w:widowControl w:val="0"/>
        <w:autoSpaceDE w:val="0"/>
        <w:autoSpaceDN w:val="0"/>
        <w:jc w:val="center"/>
        <w:outlineLvl w:val="1"/>
        <w:rPr>
          <w:b/>
          <w:sz w:val="24"/>
          <w:szCs w:val="24"/>
        </w:rPr>
      </w:pPr>
      <w:r w:rsidRPr="009A5DCF">
        <w:rPr>
          <w:b/>
          <w:sz w:val="24"/>
          <w:szCs w:val="24"/>
        </w:rPr>
        <w:t>реализации муниципальной программы</w:t>
      </w:r>
    </w:p>
    <w:p w14:paraId="239A3399" w14:textId="77777777" w:rsidR="00C14E1A" w:rsidRPr="007622BC" w:rsidRDefault="00C14E1A" w:rsidP="00C14E1A">
      <w:pPr>
        <w:widowControl w:val="0"/>
        <w:autoSpaceDE w:val="0"/>
        <w:autoSpaceDN w:val="0"/>
        <w:ind w:firstLine="540"/>
        <w:jc w:val="both"/>
        <w:rPr>
          <w:sz w:val="24"/>
          <w:szCs w:val="24"/>
        </w:rPr>
      </w:pPr>
    </w:p>
    <w:p w14:paraId="6DBA4654" w14:textId="0F81B928" w:rsidR="00C14E1A" w:rsidRDefault="00C14E1A" w:rsidP="00250071">
      <w:pPr>
        <w:widowControl w:val="0"/>
        <w:autoSpaceDE w:val="0"/>
        <w:autoSpaceDN w:val="0"/>
        <w:ind w:firstLine="540"/>
        <w:jc w:val="both"/>
        <w:rPr>
          <w:sz w:val="24"/>
          <w:szCs w:val="24"/>
        </w:rPr>
      </w:pPr>
      <w:r w:rsidRPr="007622BC">
        <w:rPr>
          <w:sz w:val="24"/>
          <w:szCs w:val="24"/>
        </w:rPr>
        <w:t xml:space="preserve">Оценка эффективности реализации муниципальной программы осуществляется в соответствии с </w:t>
      </w:r>
      <w:hyperlink r:id="rId10" w:history="1">
        <w:r w:rsidRPr="007622BC">
          <w:rPr>
            <w:sz w:val="24"/>
            <w:szCs w:val="24"/>
          </w:rPr>
          <w:t>Порядком</w:t>
        </w:r>
      </w:hyperlink>
      <w:r w:rsidRPr="007622BC">
        <w:rPr>
          <w:sz w:val="24"/>
          <w:szCs w:val="24"/>
        </w:rPr>
        <w:t xml:space="preserve"> оценки эффективности реализации муниципальных программ, </w:t>
      </w:r>
      <w:r w:rsidRPr="007622BC">
        <w:rPr>
          <w:color w:val="000000"/>
          <w:sz w:val="24"/>
          <w:szCs w:val="24"/>
        </w:rPr>
        <w:t xml:space="preserve"> позволяющим определить степень достижения целей и решения задач программы, </w:t>
      </w:r>
      <w:r w:rsidR="00250071" w:rsidRPr="007622BC">
        <w:rPr>
          <w:color w:val="000000"/>
          <w:sz w:val="24"/>
          <w:szCs w:val="24"/>
        </w:rPr>
        <w:t>установленным</w:t>
      </w:r>
      <w:r w:rsidRPr="007622BC">
        <w:rPr>
          <w:color w:val="000000"/>
          <w:sz w:val="24"/>
          <w:szCs w:val="24"/>
        </w:rPr>
        <w:t xml:space="preserve"> постановлением администрации городского округа город Октябрьский Республики Башкортостан. Сведения об оценке эффективности реализации каждой муниципальной программы включаются в сводный годовой отчет об итогах реализации муниципальных программ.</w:t>
      </w:r>
      <w:r>
        <w:rPr>
          <w:sz w:val="24"/>
          <w:szCs w:val="24"/>
        </w:rPr>
        <w:t xml:space="preserve">                        </w:t>
      </w:r>
    </w:p>
    <w:p w14:paraId="1E28E4E0" w14:textId="77777777" w:rsidR="00C14E1A" w:rsidRDefault="00C14E1A" w:rsidP="00C14E1A">
      <w:pPr>
        <w:tabs>
          <w:tab w:val="left" w:pos="1455"/>
        </w:tabs>
        <w:ind w:firstLine="567"/>
        <w:rPr>
          <w:sz w:val="24"/>
          <w:szCs w:val="24"/>
        </w:rPr>
        <w:sectPr w:rsidR="00C14E1A" w:rsidSect="00782CCD">
          <w:pgSz w:w="11907" w:h="16840" w:code="9"/>
          <w:pgMar w:top="851" w:right="992" w:bottom="851" w:left="1701" w:header="709" w:footer="709" w:gutter="0"/>
          <w:cols w:space="708"/>
          <w:docGrid w:linePitch="360"/>
        </w:sectPr>
      </w:pPr>
    </w:p>
    <w:p w14:paraId="1A309DEB" w14:textId="77777777" w:rsidR="00892C79" w:rsidRPr="00892C79" w:rsidRDefault="00892C79" w:rsidP="00892C79">
      <w:pPr>
        <w:widowControl w:val="0"/>
        <w:autoSpaceDE w:val="0"/>
        <w:autoSpaceDN w:val="0"/>
        <w:ind w:firstLine="9072"/>
        <w:rPr>
          <w:sz w:val="24"/>
          <w:szCs w:val="24"/>
        </w:rPr>
      </w:pPr>
      <w:r w:rsidRPr="00892C79">
        <w:rPr>
          <w:sz w:val="24"/>
          <w:szCs w:val="24"/>
        </w:rPr>
        <w:lastRenderedPageBreak/>
        <w:t>Приложение № 2</w:t>
      </w:r>
    </w:p>
    <w:p w14:paraId="56270108" w14:textId="77777777" w:rsidR="00892C79" w:rsidRPr="00892C79" w:rsidRDefault="00892C79" w:rsidP="00892C79">
      <w:pPr>
        <w:widowControl w:val="0"/>
        <w:autoSpaceDE w:val="0"/>
        <w:autoSpaceDN w:val="0"/>
        <w:ind w:firstLine="9072"/>
        <w:rPr>
          <w:sz w:val="24"/>
          <w:szCs w:val="24"/>
        </w:rPr>
      </w:pPr>
      <w:r w:rsidRPr="00892C79">
        <w:rPr>
          <w:sz w:val="24"/>
          <w:szCs w:val="24"/>
        </w:rPr>
        <w:t xml:space="preserve">к муниципальной программе    </w:t>
      </w:r>
    </w:p>
    <w:p w14:paraId="315F86BE" w14:textId="77777777" w:rsidR="00892C79" w:rsidRPr="00892C79" w:rsidRDefault="00892C79" w:rsidP="00892C79">
      <w:pPr>
        <w:widowControl w:val="0"/>
        <w:autoSpaceDE w:val="0"/>
        <w:autoSpaceDN w:val="0"/>
        <w:ind w:firstLine="9072"/>
        <w:rPr>
          <w:sz w:val="24"/>
          <w:szCs w:val="24"/>
        </w:rPr>
      </w:pPr>
      <w:r w:rsidRPr="00892C79">
        <w:rPr>
          <w:sz w:val="24"/>
          <w:szCs w:val="24"/>
        </w:rPr>
        <w:t xml:space="preserve">«Управление муниципальными финансами и </w:t>
      </w:r>
    </w:p>
    <w:p w14:paraId="38C10403" w14:textId="77777777" w:rsidR="00892C79" w:rsidRPr="00892C79" w:rsidRDefault="00892C79" w:rsidP="00892C79">
      <w:pPr>
        <w:widowControl w:val="0"/>
        <w:autoSpaceDE w:val="0"/>
        <w:autoSpaceDN w:val="0"/>
        <w:ind w:firstLine="9072"/>
        <w:rPr>
          <w:sz w:val="24"/>
          <w:szCs w:val="24"/>
        </w:rPr>
      </w:pPr>
      <w:r w:rsidRPr="00892C79">
        <w:rPr>
          <w:sz w:val="24"/>
          <w:szCs w:val="24"/>
        </w:rPr>
        <w:t xml:space="preserve">имуществом городского округа город Октябрьский </w:t>
      </w:r>
    </w:p>
    <w:p w14:paraId="5FC3AA86" w14:textId="77777777" w:rsidR="00892C79" w:rsidRPr="00892C79" w:rsidRDefault="00892C79" w:rsidP="00892C79">
      <w:pPr>
        <w:widowControl w:val="0"/>
        <w:autoSpaceDE w:val="0"/>
        <w:autoSpaceDN w:val="0"/>
        <w:ind w:firstLine="9072"/>
        <w:rPr>
          <w:sz w:val="24"/>
          <w:szCs w:val="24"/>
        </w:rPr>
      </w:pPr>
      <w:r w:rsidRPr="00892C79">
        <w:rPr>
          <w:sz w:val="24"/>
          <w:szCs w:val="24"/>
        </w:rPr>
        <w:t>Республики Башкортостан на 2019-2024 годы»</w:t>
      </w:r>
    </w:p>
    <w:p w14:paraId="7071C2CC" w14:textId="77777777" w:rsidR="00892C79" w:rsidRPr="00892C79" w:rsidRDefault="00892C79" w:rsidP="00892C79">
      <w:pPr>
        <w:widowControl w:val="0"/>
        <w:autoSpaceDE w:val="0"/>
        <w:autoSpaceDN w:val="0"/>
        <w:jc w:val="right"/>
        <w:rPr>
          <w:color w:val="FF0000"/>
          <w:sz w:val="24"/>
          <w:szCs w:val="24"/>
        </w:rPr>
      </w:pPr>
    </w:p>
    <w:p w14:paraId="574B106F" w14:textId="77777777" w:rsidR="00892C79" w:rsidRPr="00892C79" w:rsidRDefault="00892C79" w:rsidP="00892C79">
      <w:pPr>
        <w:widowControl w:val="0"/>
        <w:autoSpaceDE w:val="0"/>
        <w:autoSpaceDN w:val="0"/>
        <w:jc w:val="center"/>
        <w:rPr>
          <w:color w:val="FF0000"/>
          <w:sz w:val="24"/>
          <w:szCs w:val="24"/>
        </w:rPr>
      </w:pPr>
    </w:p>
    <w:p w14:paraId="75C243C5" w14:textId="77777777" w:rsidR="00892C79" w:rsidRPr="00892C79" w:rsidRDefault="00892C79" w:rsidP="00892C79">
      <w:pPr>
        <w:widowControl w:val="0"/>
        <w:suppressAutoHyphens/>
        <w:autoSpaceDE w:val="0"/>
        <w:autoSpaceDN w:val="0"/>
        <w:jc w:val="center"/>
        <w:rPr>
          <w:sz w:val="24"/>
          <w:szCs w:val="24"/>
          <w:lang w:eastAsia="ar-SA"/>
        </w:rPr>
      </w:pPr>
      <w:r w:rsidRPr="00892C79">
        <w:rPr>
          <w:sz w:val="24"/>
          <w:szCs w:val="24"/>
          <w:lang w:eastAsia="ar-SA"/>
        </w:rPr>
        <w:t xml:space="preserve">ПЛАН РЕАЛИЗАЦИИ И ФИНАНСОВОГО ОБЕСПЕЧЕНИЯ </w:t>
      </w:r>
    </w:p>
    <w:p w14:paraId="38AEC76A" w14:textId="77777777" w:rsidR="00892C79" w:rsidRPr="00892C79" w:rsidRDefault="00892C79" w:rsidP="00892C79">
      <w:pPr>
        <w:widowControl w:val="0"/>
        <w:suppressAutoHyphens/>
        <w:autoSpaceDE w:val="0"/>
        <w:autoSpaceDN w:val="0"/>
        <w:adjustRightInd w:val="0"/>
        <w:ind w:left="520" w:firstLine="720"/>
        <w:jc w:val="center"/>
        <w:rPr>
          <w:sz w:val="26"/>
          <w:szCs w:val="26"/>
          <w:lang w:eastAsia="ar-SA"/>
        </w:rPr>
      </w:pPr>
      <w:r w:rsidRPr="00892C79">
        <w:rPr>
          <w:sz w:val="24"/>
          <w:szCs w:val="24"/>
          <w:lang w:eastAsia="ar-SA"/>
        </w:rPr>
        <w:t>МУНИЦИПАЛЬНОЙ ПРОГРАММЫ</w:t>
      </w:r>
    </w:p>
    <w:p w14:paraId="2425083F" w14:textId="77777777" w:rsidR="00892C79" w:rsidRPr="00892C79" w:rsidRDefault="00892C79" w:rsidP="00892C79">
      <w:pPr>
        <w:widowControl w:val="0"/>
        <w:suppressAutoHyphens/>
        <w:autoSpaceDE w:val="0"/>
        <w:autoSpaceDN w:val="0"/>
        <w:adjustRightInd w:val="0"/>
        <w:ind w:left="520" w:firstLine="720"/>
        <w:jc w:val="center"/>
        <w:rPr>
          <w:sz w:val="24"/>
          <w:szCs w:val="24"/>
          <w:lang w:eastAsia="ar-SA"/>
        </w:rPr>
      </w:pPr>
      <w:r w:rsidRPr="00892C79">
        <w:rPr>
          <w:sz w:val="24"/>
          <w:szCs w:val="24"/>
          <w:lang w:eastAsia="ar-SA"/>
        </w:rPr>
        <w:t>«Управление муниципальными финансами и имуществом</w:t>
      </w:r>
    </w:p>
    <w:p w14:paraId="3BBA3174" w14:textId="77777777" w:rsidR="00892C79" w:rsidRPr="00892C79" w:rsidRDefault="00892C79" w:rsidP="00892C79">
      <w:pPr>
        <w:widowControl w:val="0"/>
        <w:suppressAutoHyphens/>
        <w:autoSpaceDE w:val="0"/>
        <w:autoSpaceDN w:val="0"/>
        <w:adjustRightInd w:val="0"/>
        <w:ind w:left="520" w:firstLine="720"/>
        <w:jc w:val="center"/>
        <w:rPr>
          <w:sz w:val="24"/>
          <w:szCs w:val="24"/>
          <w:lang w:eastAsia="ar-SA"/>
        </w:rPr>
      </w:pPr>
      <w:r w:rsidRPr="00892C79">
        <w:rPr>
          <w:sz w:val="24"/>
          <w:szCs w:val="24"/>
          <w:lang w:eastAsia="ar-SA"/>
        </w:rPr>
        <w:t>городского округа город Октябрьский Республики Башкортостан</w:t>
      </w:r>
    </w:p>
    <w:p w14:paraId="7107FD70" w14:textId="77777777" w:rsidR="00892C79" w:rsidRPr="00892C79" w:rsidRDefault="00892C79" w:rsidP="00892C79">
      <w:pPr>
        <w:widowControl w:val="0"/>
        <w:suppressAutoHyphens/>
        <w:autoSpaceDE w:val="0"/>
        <w:autoSpaceDN w:val="0"/>
        <w:adjustRightInd w:val="0"/>
        <w:ind w:left="520" w:firstLine="720"/>
        <w:jc w:val="center"/>
        <w:rPr>
          <w:sz w:val="24"/>
          <w:szCs w:val="24"/>
          <w:lang w:eastAsia="ar-SA"/>
        </w:rPr>
      </w:pPr>
      <w:r w:rsidRPr="00892C79">
        <w:rPr>
          <w:sz w:val="24"/>
          <w:szCs w:val="24"/>
          <w:lang w:eastAsia="ar-SA"/>
        </w:rPr>
        <w:t>на 2019-2024 годы»</w:t>
      </w:r>
    </w:p>
    <w:p w14:paraId="5A92AAC5" w14:textId="77777777" w:rsidR="00892C79" w:rsidRPr="00892C79" w:rsidRDefault="00892C79" w:rsidP="00892C79">
      <w:pPr>
        <w:widowControl w:val="0"/>
        <w:suppressAutoHyphens/>
        <w:autoSpaceDE w:val="0"/>
        <w:autoSpaceDN w:val="0"/>
        <w:adjustRightInd w:val="0"/>
        <w:ind w:left="520" w:firstLine="720"/>
        <w:jc w:val="center"/>
        <w:rPr>
          <w:sz w:val="26"/>
          <w:szCs w:val="26"/>
          <w:lang w:val="ba-RU" w:eastAsia="ar-SA"/>
        </w:rPr>
      </w:pPr>
    </w:p>
    <w:p w14:paraId="47AE35C9" w14:textId="77777777" w:rsidR="00892C79" w:rsidRPr="00892C79" w:rsidRDefault="00892C79" w:rsidP="00892C79">
      <w:pPr>
        <w:widowControl w:val="0"/>
        <w:autoSpaceDE w:val="0"/>
        <w:autoSpaceDN w:val="0"/>
        <w:jc w:val="both"/>
        <w:rPr>
          <w:color w:val="FF0000"/>
          <w:sz w:val="24"/>
          <w:szCs w:val="24"/>
        </w:rPr>
      </w:pPr>
    </w:p>
    <w:p w14:paraId="30031C7D" w14:textId="77777777" w:rsidR="00892C79" w:rsidRPr="00892C79" w:rsidRDefault="00892C79" w:rsidP="00892C79">
      <w:pPr>
        <w:widowControl w:val="0"/>
        <w:suppressAutoHyphens/>
        <w:autoSpaceDE w:val="0"/>
        <w:autoSpaceDN w:val="0"/>
        <w:adjustRightInd w:val="0"/>
        <w:ind w:left="520" w:firstLine="720"/>
        <w:jc w:val="right"/>
        <w:rPr>
          <w:color w:val="FF0000"/>
          <w:sz w:val="26"/>
          <w:szCs w:val="26"/>
          <w:lang w:eastAsia="ar-SA"/>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1395"/>
        <w:gridCol w:w="1173"/>
        <w:gridCol w:w="983"/>
        <w:gridCol w:w="872"/>
        <w:gridCol w:w="758"/>
        <w:gridCol w:w="823"/>
        <w:gridCol w:w="823"/>
        <w:gridCol w:w="817"/>
        <w:gridCol w:w="817"/>
        <w:gridCol w:w="766"/>
        <w:gridCol w:w="6"/>
        <w:gridCol w:w="922"/>
        <w:gridCol w:w="6"/>
        <w:gridCol w:w="982"/>
        <w:gridCol w:w="6"/>
        <w:gridCol w:w="976"/>
        <w:gridCol w:w="6"/>
        <w:gridCol w:w="991"/>
        <w:gridCol w:w="6"/>
        <w:gridCol w:w="1346"/>
        <w:gridCol w:w="9"/>
      </w:tblGrid>
      <w:tr w:rsidR="007E0E03" w:rsidRPr="00530FC5" w14:paraId="342FA057" w14:textId="77777777" w:rsidTr="003C03EC">
        <w:trPr>
          <w:jc w:val="center"/>
        </w:trPr>
        <w:tc>
          <w:tcPr>
            <w:tcW w:w="179" w:type="pct"/>
            <w:vMerge w:val="restart"/>
            <w:tcBorders>
              <w:top w:val="single" w:sz="4" w:space="0" w:color="auto"/>
              <w:left w:val="single" w:sz="4" w:space="0" w:color="auto"/>
              <w:bottom w:val="single" w:sz="4" w:space="0" w:color="auto"/>
              <w:right w:val="single" w:sz="4" w:space="0" w:color="auto"/>
            </w:tcBorders>
            <w:hideMark/>
          </w:tcPr>
          <w:p w14:paraId="405CC42F" w14:textId="77777777" w:rsidR="007E0E03" w:rsidRPr="00530FC5" w:rsidRDefault="007E0E03" w:rsidP="00806A99">
            <w:pPr>
              <w:autoSpaceDN w:val="0"/>
              <w:jc w:val="center"/>
              <w:rPr>
                <w:sz w:val="16"/>
                <w:szCs w:val="16"/>
              </w:rPr>
            </w:pPr>
          </w:p>
          <w:p w14:paraId="41DF1AC9" w14:textId="77777777" w:rsidR="007E0E03" w:rsidRPr="00530FC5" w:rsidRDefault="007E0E03" w:rsidP="00806A99">
            <w:pPr>
              <w:autoSpaceDN w:val="0"/>
              <w:jc w:val="center"/>
              <w:rPr>
                <w:sz w:val="16"/>
                <w:szCs w:val="16"/>
              </w:rPr>
            </w:pPr>
            <w:r w:rsidRPr="00530FC5">
              <w:rPr>
                <w:sz w:val="16"/>
                <w:szCs w:val="16"/>
              </w:rPr>
              <w:t>№ п/п</w:t>
            </w:r>
          </w:p>
        </w:tc>
        <w:tc>
          <w:tcPr>
            <w:tcW w:w="464" w:type="pct"/>
            <w:vMerge w:val="restart"/>
            <w:tcBorders>
              <w:top w:val="single" w:sz="4" w:space="0" w:color="auto"/>
              <w:left w:val="single" w:sz="4" w:space="0" w:color="auto"/>
              <w:bottom w:val="single" w:sz="4" w:space="0" w:color="auto"/>
              <w:right w:val="single" w:sz="4" w:space="0" w:color="auto"/>
            </w:tcBorders>
            <w:hideMark/>
          </w:tcPr>
          <w:p w14:paraId="27137773" w14:textId="77777777" w:rsidR="007E0E03" w:rsidRPr="00530FC5" w:rsidRDefault="007E0E03" w:rsidP="00806A99">
            <w:pPr>
              <w:autoSpaceDN w:val="0"/>
              <w:jc w:val="center"/>
              <w:rPr>
                <w:sz w:val="16"/>
                <w:szCs w:val="16"/>
              </w:rPr>
            </w:pPr>
            <w:r w:rsidRPr="00530FC5">
              <w:rPr>
                <w:sz w:val="16"/>
                <w:szCs w:val="16"/>
              </w:rPr>
              <w:t>Наименование муниципальной программы (подпрограммы, основного мероприятия, мероприятия)</w:t>
            </w:r>
          </w:p>
        </w:tc>
        <w:tc>
          <w:tcPr>
            <w:tcW w:w="390" w:type="pct"/>
            <w:vMerge w:val="restart"/>
            <w:tcBorders>
              <w:top w:val="single" w:sz="4" w:space="0" w:color="auto"/>
              <w:left w:val="single" w:sz="4" w:space="0" w:color="auto"/>
              <w:bottom w:val="single" w:sz="4" w:space="0" w:color="auto"/>
              <w:right w:val="single" w:sz="4" w:space="0" w:color="auto"/>
            </w:tcBorders>
            <w:hideMark/>
          </w:tcPr>
          <w:p w14:paraId="30DA35DE" w14:textId="77777777" w:rsidR="007E0E03" w:rsidRPr="00530FC5" w:rsidRDefault="007E0E03" w:rsidP="00806A99">
            <w:pPr>
              <w:autoSpaceDN w:val="0"/>
              <w:jc w:val="center"/>
              <w:rPr>
                <w:sz w:val="16"/>
                <w:szCs w:val="16"/>
              </w:rPr>
            </w:pPr>
            <w:r w:rsidRPr="00530FC5">
              <w:rPr>
                <w:sz w:val="16"/>
                <w:szCs w:val="16"/>
              </w:rPr>
              <w:t>Ответственный соисполнитель</w:t>
            </w:r>
          </w:p>
        </w:tc>
        <w:tc>
          <w:tcPr>
            <w:tcW w:w="327" w:type="pct"/>
            <w:vMerge w:val="restart"/>
            <w:tcBorders>
              <w:top w:val="single" w:sz="4" w:space="0" w:color="auto"/>
              <w:left w:val="single" w:sz="4" w:space="0" w:color="auto"/>
              <w:bottom w:val="single" w:sz="4" w:space="0" w:color="auto"/>
              <w:right w:val="single" w:sz="4" w:space="0" w:color="auto"/>
            </w:tcBorders>
            <w:hideMark/>
          </w:tcPr>
          <w:p w14:paraId="3E515D3D" w14:textId="77777777" w:rsidR="007E0E03" w:rsidRPr="00530FC5" w:rsidRDefault="007E0E03" w:rsidP="00806A99">
            <w:pPr>
              <w:autoSpaceDN w:val="0"/>
              <w:ind w:right="-23"/>
              <w:jc w:val="center"/>
              <w:rPr>
                <w:sz w:val="16"/>
                <w:szCs w:val="16"/>
              </w:rPr>
            </w:pPr>
            <w:r w:rsidRPr="00530FC5">
              <w:rPr>
                <w:sz w:val="16"/>
                <w:szCs w:val="16"/>
              </w:rPr>
              <w:t>Источник финансирования муниципальной программы</w:t>
            </w:r>
          </w:p>
        </w:tc>
        <w:tc>
          <w:tcPr>
            <w:tcW w:w="1891" w:type="pct"/>
            <w:gridSpan w:val="8"/>
            <w:tcBorders>
              <w:top w:val="single" w:sz="4" w:space="0" w:color="auto"/>
              <w:left w:val="single" w:sz="4" w:space="0" w:color="auto"/>
              <w:bottom w:val="single" w:sz="4" w:space="0" w:color="auto"/>
              <w:right w:val="single" w:sz="4" w:space="0" w:color="auto"/>
            </w:tcBorders>
            <w:hideMark/>
          </w:tcPr>
          <w:p w14:paraId="5272D3F6" w14:textId="77777777" w:rsidR="007E0E03" w:rsidRPr="00530FC5" w:rsidRDefault="007E0E03" w:rsidP="00806A99">
            <w:pPr>
              <w:autoSpaceDN w:val="0"/>
              <w:jc w:val="center"/>
              <w:rPr>
                <w:sz w:val="16"/>
                <w:szCs w:val="16"/>
              </w:rPr>
            </w:pPr>
            <w:r w:rsidRPr="00530FC5">
              <w:rPr>
                <w:sz w:val="16"/>
                <w:szCs w:val="16"/>
              </w:rPr>
              <w:t>Расходы по годам реализации муниципальной программы, тыс. рублей</w:t>
            </w:r>
          </w:p>
        </w:tc>
        <w:tc>
          <w:tcPr>
            <w:tcW w:w="309" w:type="pct"/>
            <w:gridSpan w:val="2"/>
            <w:tcBorders>
              <w:top w:val="single" w:sz="4" w:space="0" w:color="auto"/>
              <w:left w:val="single" w:sz="4" w:space="0" w:color="auto"/>
              <w:bottom w:val="single" w:sz="4" w:space="0" w:color="auto"/>
              <w:right w:val="single" w:sz="4" w:space="0" w:color="auto"/>
            </w:tcBorders>
            <w:hideMark/>
          </w:tcPr>
          <w:p w14:paraId="1A3A664D" w14:textId="77777777" w:rsidR="007E0E03" w:rsidRPr="00530FC5" w:rsidRDefault="007E0E03" w:rsidP="00806A99">
            <w:pPr>
              <w:autoSpaceDN w:val="0"/>
              <w:ind w:right="-64"/>
              <w:jc w:val="center"/>
              <w:rPr>
                <w:sz w:val="16"/>
                <w:szCs w:val="16"/>
              </w:rPr>
            </w:pPr>
            <w:r w:rsidRPr="00530FC5">
              <w:rPr>
                <w:sz w:val="16"/>
                <w:szCs w:val="16"/>
              </w:rPr>
              <w:t xml:space="preserve">Срок реализации </w:t>
            </w:r>
            <w:proofErr w:type="spellStart"/>
            <w:r w:rsidRPr="00530FC5">
              <w:rPr>
                <w:sz w:val="16"/>
                <w:szCs w:val="16"/>
              </w:rPr>
              <w:t>мероприя-</w:t>
            </w:r>
            <w:proofErr w:type="gramStart"/>
            <w:r w:rsidRPr="00530FC5">
              <w:rPr>
                <w:sz w:val="16"/>
                <w:szCs w:val="16"/>
              </w:rPr>
              <w:t>тия,годы</w:t>
            </w:r>
            <w:proofErr w:type="spellEnd"/>
            <w:proofErr w:type="gramEnd"/>
          </w:p>
        </w:tc>
        <w:tc>
          <w:tcPr>
            <w:tcW w:w="329" w:type="pct"/>
            <w:gridSpan w:val="2"/>
            <w:tcBorders>
              <w:top w:val="single" w:sz="4" w:space="0" w:color="auto"/>
              <w:left w:val="single" w:sz="4" w:space="0" w:color="auto"/>
              <w:bottom w:val="single" w:sz="4" w:space="0" w:color="auto"/>
              <w:right w:val="single" w:sz="4" w:space="0" w:color="auto"/>
            </w:tcBorders>
            <w:hideMark/>
          </w:tcPr>
          <w:p w14:paraId="4D735AF5" w14:textId="77777777" w:rsidR="007E0E03" w:rsidRPr="00530FC5" w:rsidRDefault="007E0E03" w:rsidP="00806A99">
            <w:pPr>
              <w:autoSpaceDN w:val="0"/>
              <w:ind w:right="-61"/>
              <w:jc w:val="center"/>
              <w:rPr>
                <w:sz w:val="16"/>
                <w:szCs w:val="16"/>
              </w:rPr>
            </w:pPr>
            <w:r w:rsidRPr="00530FC5">
              <w:rPr>
                <w:sz w:val="16"/>
                <w:szCs w:val="16"/>
              </w:rPr>
              <w:t xml:space="preserve">Целевой индикатор и показатель программы, для достижения которого реализуется мероприятие </w:t>
            </w:r>
          </w:p>
          <w:p w14:paraId="5D7551AD" w14:textId="77777777" w:rsidR="007E0E03" w:rsidRPr="00530FC5" w:rsidRDefault="007E0E03" w:rsidP="00806A99">
            <w:pPr>
              <w:autoSpaceDN w:val="0"/>
              <w:ind w:right="-61"/>
              <w:jc w:val="center"/>
              <w:rPr>
                <w:sz w:val="16"/>
                <w:szCs w:val="16"/>
              </w:rPr>
            </w:pPr>
            <w:r w:rsidRPr="00530FC5">
              <w:rPr>
                <w:sz w:val="16"/>
                <w:szCs w:val="16"/>
              </w:rPr>
              <w:t xml:space="preserve">(основное </w:t>
            </w:r>
            <w:proofErr w:type="spellStart"/>
            <w:r w:rsidRPr="00530FC5">
              <w:rPr>
                <w:sz w:val="16"/>
                <w:szCs w:val="16"/>
              </w:rPr>
              <w:t>мероприя</w:t>
            </w:r>
            <w:r>
              <w:rPr>
                <w:sz w:val="16"/>
                <w:szCs w:val="16"/>
              </w:rPr>
              <w:t>-</w:t>
            </w:r>
            <w:r w:rsidRPr="00530FC5">
              <w:rPr>
                <w:sz w:val="16"/>
                <w:szCs w:val="16"/>
              </w:rPr>
              <w:t>тие</w:t>
            </w:r>
            <w:proofErr w:type="spellEnd"/>
            <w:r w:rsidRPr="00530FC5">
              <w:rPr>
                <w:sz w:val="16"/>
                <w:szCs w:val="16"/>
              </w:rPr>
              <w:t>)</w:t>
            </w:r>
          </w:p>
        </w:tc>
        <w:tc>
          <w:tcPr>
            <w:tcW w:w="327" w:type="pct"/>
            <w:gridSpan w:val="2"/>
            <w:tcBorders>
              <w:top w:val="single" w:sz="4" w:space="0" w:color="auto"/>
              <w:left w:val="single" w:sz="4" w:space="0" w:color="auto"/>
              <w:bottom w:val="single" w:sz="4" w:space="0" w:color="auto"/>
              <w:right w:val="single" w:sz="4" w:space="0" w:color="auto"/>
            </w:tcBorders>
            <w:hideMark/>
          </w:tcPr>
          <w:p w14:paraId="78CB5088" w14:textId="77777777" w:rsidR="007E0E03" w:rsidRPr="00530FC5" w:rsidRDefault="007E0E03" w:rsidP="00806A99">
            <w:pPr>
              <w:autoSpaceDN w:val="0"/>
              <w:ind w:right="-62"/>
              <w:jc w:val="center"/>
              <w:rPr>
                <w:sz w:val="16"/>
                <w:szCs w:val="16"/>
              </w:rPr>
            </w:pPr>
            <w:r w:rsidRPr="00530FC5">
              <w:rPr>
                <w:sz w:val="16"/>
                <w:szCs w:val="16"/>
              </w:rPr>
              <w:t xml:space="preserve">Целевой индикатор и показатель </w:t>
            </w:r>
            <w:proofErr w:type="spellStart"/>
            <w:proofErr w:type="gramStart"/>
            <w:r w:rsidRPr="00530FC5">
              <w:rPr>
                <w:sz w:val="16"/>
                <w:szCs w:val="16"/>
              </w:rPr>
              <w:t>подпро</w:t>
            </w:r>
            <w:proofErr w:type="spellEnd"/>
            <w:r w:rsidRPr="00530FC5">
              <w:rPr>
                <w:sz w:val="16"/>
                <w:szCs w:val="16"/>
              </w:rPr>
              <w:t>-граммы</w:t>
            </w:r>
            <w:proofErr w:type="gramEnd"/>
            <w:r w:rsidRPr="00530FC5">
              <w:rPr>
                <w:sz w:val="16"/>
                <w:szCs w:val="16"/>
              </w:rPr>
              <w:t xml:space="preserve">, </w:t>
            </w:r>
          </w:p>
          <w:p w14:paraId="2ADD66D2" w14:textId="77777777" w:rsidR="007E0E03" w:rsidRPr="00530FC5" w:rsidRDefault="007E0E03" w:rsidP="00806A99">
            <w:pPr>
              <w:autoSpaceDN w:val="0"/>
              <w:ind w:right="-62"/>
              <w:jc w:val="center"/>
              <w:rPr>
                <w:sz w:val="16"/>
                <w:szCs w:val="16"/>
              </w:rPr>
            </w:pPr>
            <w:r w:rsidRPr="00530FC5">
              <w:rPr>
                <w:sz w:val="16"/>
                <w:szCs w:val="16"/>
              </w:rPr>
              <w:t xml:space="preserve">для достижения которого реализуется мероприятие (основное </w:t>
            </w:r>
            <w:proofErr w:type="spellStart"/>
            <w:r w:rsidRPr="00530FC5">
              <w:rPr>
                <w:sz w:val="16"/>
                <w:szCs w:val="16"/>
              </w:rPr>
              <w:t>мероприя</w:t>
            </w:r>
            <w:r>
              <w:rPr>
                <w:sz w:val="16"/>
                <w:szCs w:val="16"/>
              </w:rPr>
              <w:t>-</w:t>
            </w:r>
            <w:r w:rsidRPr="00530FC5">
              <w:rPr>
                <w:sz w:val="16"/>
                <w:szCs w:val="16"/>
              </w:rPr>
              <w:t>тие</w:t>
            </w:r>
            <w:proofErr w:type="spellEnd"/>
            <w:r w:rsidRPr="00530FC5">
              <w:rPr>
                <w:sz w:val="16"/>
                <w:szCs w:val="16"/>
              </w:rPr>
              <w:t>)</w:t>
            </w:r>
          </w:p>
        </w:tc>
        <w:tc>
          <w:tcPr>
            <w:tcW w:w="332" w:type="pct"/>
            <w:gridSpan w:val="2"/>
            <w:tcBorders>
              <w:top w:val="single" w:sz="4" w:space="0" w:color="auto"/>
              <w:left w:val="single" w:sz="4" w:space="0" w:color="auto"/>
              <w:bottom w:val="single" w:sz="4" w:space="0" w:color="auto"/>
              <w:right w:val="single" w:sz="4" w:space="0" w:color="auto"/>
            </w:tcBorders>
            <w:hideMark/>
          </w:tcPr>
          <w:p w14:paraId="0ABE520C" w14:textId="77777777" w:rsidR="007E0E03" w:rsidRPr="00530FC5" w:rsidRDefault="007E0E03" w:rsidP="00806A99">
            <w:pPr>
              <w:autoSpaceDN w:val="0"/>
              <w:ind w:right="-63"/>
              <w:jc w:val="center"/>
              <w:rPr>
                <w:sz w:val="16"/>
                <w:szCs w:val="16"/>
              </w:rPr>
            </w:pPr>
            <w:r w:rsidRPr="00530FC5">
              <w:rPr>
                <w:sz w:val="16"/>
                <w:szCs w:val="16"/>
              </w:rPr>
              <w:t>Непосредственный результат реализации мероприятия, единица измерения</w:t>
            </w:r>
          </w:p>
        </w:tc>
        <w:tc>
          <w:tcPr>
            <w:tcW w:w="450" w:type="pct"/>
            <w:gridSpan w:val="2"/>
            <w:tcBorders>
              <w:top w:val="single" w:sz="4" w:space="0" w:color="auto"/>
              <w:left w:val="single" w:sz="4" w:space="0" w:color="auto"/>
              <w:bottom w:val="single" w:sz="4" w:space="0" w:color="auto"/>
              <w:right w:val="single" w:sz="4" w:space="0" w:color="auto"/>
            </w:tcBorders>
            <w:hideMark/>
          </w:tcPr>
          <w:p w14:paraId="425E3BF9" w14:textId="77777777" w:rsidR="007E0E03" w:rsidRPr="00530FC5" w:rsidRDefault="007E0E03" w:rsidP="00806A99">
            <w:pPr>
              <w:autoSpaceDN w:val="0"/>
              <w:ind w:right="-61"/>
              <w:jc w:val="center"/>
              <w:rPr>
                <w:sz w:val="16"/>
                <w:szCs w:val="16"/>
              </w:rPr>
            </w:pPr>
            <w:r w:rsidRPr="00530FC5">
              <w:rPr>
                <w:sz w:val="16"/>
                <w:szCs w:val="16"/>
              </w:rPr>
              <w:t>Значение непосредственного результата реализации мероприятия (по годам реализации муниципальной программы)</w:t>
            </w:r>
          </w:p>
        </w:tc>
      </w:tr>
      <w:tr w:rsidR="007E0E03" w:rsidRPr="00530FC5" w14:paraId="73F95B4C" w14:textId="77777777" w:rsidTr="003C03EC">
        <w:trPr>
          <w:gridAfter w:val="1"/>
          <w:wAfter w:w="3" w:type="pct"/>
          <w:jc w:val="center"/>
        </w:trPr>
        <w:tc>
          <w:tcPr>
            <w:tcW w:w="179" w:type="pct"/>
            <w:vMerge/>
            <w:tcBorders>
              <w:top w:val="single" w:sz="4" w:space="0" w:color="auto"/>
              <w:left w:val="single" w:sz="4" w:space="0" w:color="auto"/>
              <w:bottom w:val="single" w:sz="4" w:space="0" w:color="auto"/>
              <w:right w:val="single" w:sz="4" w:space="0" w:color="auto"/>
            </w:tcBorders>
            <w:hideMark/>
          </w:tcPr>
          <w:p w14:paraId="2226FE20" w14:textId="77777777" w:rsidR="007E0E03" w:rsidRPr="00530FC5" w:rsidRDefault="007E0E03" w:rsidP="00806A99">
            <w:pPr>
              <w:rPr>
                <w:sz w:val="16"/>
                <w:szCs w:val="16"/>
              </w:rPr>
            </w:pPr>
          </w:p>
        </w:tc>
        <w:tc>
          <w:tcPr>
            <w:tcW w:w="464" w:type="pct"/>
            <w:vMerge/>
            <w:tcBorders>
              <w:top w:val="single" w:sz="4" w:space="0" w:color="auto"/>
              <w:left w:val="single" w:sz="4" w:space="0" w:color="auto"/>
              <w:bottom w:val="single" w:sz="4" w:space="0" w:color="auto"/>
              <w:right w:val="single" w:sz="4" w:space="0" w:color="auto"/>
            </w:tcBorders>
            <w:hideMark/>
          </w:tcPr>
          <w:p w14:paraId="4CEFE744" w14:textId="77777777" w:rsidR="007E0E03" w:rsidRPr="00530FC5" w:rsidRDefault="007E0E03" w:rsidP="00806A99">
            <w:pPr>
              <w:rPr>
                <w:sz w:val="16"/>
                <w:szCs w:val="16"/>
              </w:rPr>
            </w:pPr>
          </w:p>
        </w:tc>
        <w:tc>
          <w:tcPr>
            <w:tcW w:w="390" w:type="pct"/>
            <w:vMerge/>
            <w:tcBorders>
              <w:top w:val="single" w:sz="4" w:space="0" w:color="auto"/>
              <w:left w:val="single" w:sz="4" w:space="0" w:color="auto"/>
              <w:bottom w:val="single" w:sz="4" w:space="0" w:color="auto"/>
              <w:right w:val="single" w:sz="4" w:space="0" w:color="auto"/>
            </w:tcBorders>
            <w:hideMark/>
          </w:tcPr>
          <w:p w14:paraId="2A880D25" w14:textId="77777777" w:rsidR="007E0E03" w:rsidRPr="00530FC5" w:rsidRDefault="007E0E03" w:rsidP="00806A99">
            <w:pPr>
              <w:rPr>
                <w:sz w:val="16"/>
                <w:szCs w:val="16"/>
              </w:rPr>
            </w:pPr>
          </w:p>
        </w:tc>
        <w:tc>
          <w:tcPr>
            <w:tcW w:w="327" w:type="pct"/>
            <w:vMerge/>
            <w:tcBorders>
              <w:top w:val="single" w:sz="4" w:space="0" w:color="auto"/>
              <w:left w:val="single" w:sz="4" w:space="0" w:color="auto"/>
              <w:bottom w:val="single" w:sz="4" w:space="0" w:color="auto"/>
              <w:right w:val="single" w:sz="4" w:space="0" w:color="auto"/>
            </w:tcBorders>
            <w:hideMark/>
          </w:tcPr>
          <w:p w14:paraId="406D1E6E" w14:textId="77777777" w:rsidR="007E0E03" w:rsidRPr="00530FC5" w:rsidRDefault="007E0E03" w:rsidP="00806A99">
            <w:pPr>
              <w:rPr>
                <w:sz w:val="16"/>
                <w:szCs w:val="16"/>
              </w:rPr>
            </w:pPr>
          </w:p>
        </w:tc>
        <w:tc>
          <w:tcPr>
            <w:tcW w:w="290" w:type="pct"/>
            <w:vMerge w:val="restart"/>
            <w:tcBorders>
              <w:top w:val="single" w:sz="4" w:space="0" w:color="auto"/>
              <w:left w:val="single" w:sz="4" w:space="0" w:color="auto"/>
              <w:bottom w:val="single" w:sz="4" w:space="0" w:color="auto"/>
              <w:right w:val="single" w:sz="4" w:space="0" w:color="auto"/>
            </w:tcBorders>
            <w:hideMark/>
          </w:tcPr>
          <w:p w14:paraId="35354192" w14:textId="77777777" w:rsidR="007E0E03" w:rsidRPr="00530FC5" w:rsidRDefault="007E0E03" w:rsidP="00806A99">
            <w:pPr>
              <w:autoSpaceDN w:val="0"/>
              <w:jc w:val="center"/>
              <w:rPr>
                <w:sz w:val="16"/>
                <w:szCs w:val="16"/>
              </w:rPr>
            </w:pPr>
            <w:r w:rsidRPr="00530FC5">
              <w:rPr>
                <w:sz w:val="16"/>
                <w:szCs w:val="16"/>
              </w:rPr>
              <w:t>Всего</w:t>
            </w:r>
          </w:p>
        </w:tc>
        <w:tc>
          <w:tcPr>
            <w:tcW w:w="1599" w:type="pct"/>
            <w:gridSpan w:val="6"/>
            <w:tcBorders>
              <w:top w:val="single" w:sz="4" w:space="0" w:color="auto"/>
              <w:left w:val="single" w:sz="4" w:space="0" w:color="auto"/>
              <w:bottom w:val="single" w:sz="4" w:space="0" w:color="auto"/>
              <w:right w:val="single" w:sz="4" w:space="0" w:color="auto"/>
            </w:tcBorders>
            <w:hideMark/>
          </w:tcPr>
          <w:p w14:paraId="57214F2F" w14:textId="77777777" w:rsidR="007E0E03" w:rsidRPr="00530FC5" w:rsidRDefault="007E0E03" w:rsidP="00806A99">
            <w:pPr>
              <w:autoSpaceDN w:val="0"/>
              <w:jc w:val="center"/>
              <w:rPr>
                <w:sz w:val="16"/>
                <w:szCs w:val="16"/>
              </w:rPr>
            </w:pPr>
            <w:r w:rsidRPr="00530FC5">
              <w:rPr>
                <w:sz w:val="16"/>
                <w:szCs w:val="16"/>
              </w:rPr>
              <w:t>в том числе по годам:</w:t>
            </w:r>
          </w:p>
        </w:tc>
        <w:tc>
          <w:tcPr>
            <w:tcW w:w="309" w:type="pct"/>
            <w:gridSpan w:val="2"/>
            <w:tcBorders>
              <w:top w:val="single" w:sz="4" w:space="0" w:color="auto"/>
              <w:left w:val="single" w:sz="4" w:space="0" w:color="auto"/>
              <w:bottom w:val="single" w:sz="4" w:space="0" w:color="auto"/>
              <w:right w:val="single" w:sz="4" w:space="0" w:color="auto"/>
            </w:tcBorders>
            <w:hideMark/>
          </w:tcPr>
          <w:p w14:paraId="33E7B36A" w14:textId="77777777" w:rsidR="007E0E03" w:rsidRPr="00530FC5" w:rsidRDefault="007E0E03" w:rsidP="00806A99">
            <w:pPr>
              <w:rPr>
                <w:sz w:val="16"/>
                <w:szCs w:val="16"/>
              </w:rPr>
            </w:pPr>
          </w:p>
        </w:tc>
        <w:tc>
          <w:tcPr>
            <w:tcW w:w="329" w:type="pct"/>
            <w:gridSpan w:val="2"/>
            <w:tcBorders>
              <w:top w:val="single" w:sz="4" w:space="0" w:color="auto"/>
              <w:left w:val="single" w:sz="4" w:space="0" w:color="auto"/>
              <w:bottom w:val="single" w:sz="4" w:space="0" w:color="auto"/>
              <w:right w:val="single" w:sz="4" w:space="0" w:color="auto"/>
            </w:tcBorders>
            <w:hideMark/>
          </w:tcPr>
          <w:p w14:paraId="5ADAAE37" w14:textId="77777777" w:rsidR="007E0E03" w:rsidRPr="00530FC5" w:rsidRDefault="007E0E03" w:rsidP="00806A99">
            <w:pPr>
              <w:rPr>
                <w:sz w:val="16"/>
                <w:szCs w:val="16"/>
              </w:rPr>
            </w:pPr>
          </w:p>
        </w:tc>
        <w:tc>
          <w:tcPr>
            <w:tcW w:w="327" w:type="pct"/>
            <w:gridSpan w:val="2"/>
            <w:tcBorders>
              <w:top w:val="single" w:sz="4" w:space="0" w:color="auto"/>
              <w:left w:val="single" w:sz="4" w:space="0" w:color="auto"/>
              <w:bottom w:val="single" w:sz="4" w:space="0" w:color="auto"/>
              <w:right w:val="single" w:sz="4" w:space="0" w:color="auto"/>
            </w:tcBorders>
            <w:hideMark/>
          </w:tcPr>
          <w:p w14:paraId="125A637A" w14:textId="77777777" w:rsidR="007E0E03" w:rsidRPr="00530FC5" w:rsidRDefault="007E0E03" w:rsidP="00806A99">
            <w:pP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hideMark/>
          </w:tcPr>
          <w:p w14:paraId="30A6FD96" w14:textId="77777777" w:rsidR="007E0E03" w:rsidRPr="00530FC5" w:rsidRDefault="007E0E03" w:rsidP="00806A99">
            <w:pP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hideMark/>
          </w:tcPr>
          <w:p w14:paraId="115B3B29" w14:textId="77777777" w:rsidR="007E0E03" w:rsidRPr="00530FC5" w:rsidRDefault="007E0E03" w:rsidP="00806A99">
            <w:pPr>
              <w:rPr>
                <w:sz w:val="16"/>
                <w:szCs w:val="16"/>
              </w:rPr>
            </w:pPr>
          </w:p>
        </w:tc>
      </w:tr>
      <w:tr w:rsidR="007E0E03" w:rsidRPr="00530FC5" w14:paraId="35D62B58" w14:textId="77777777" w:rsidTr="003C03EC">
        <w:trPr>
          <w:gridAfter w:val="1"/>
          <w:wAfter w:w="3" w:type="pct"/>
          <w:trHeight w:val="334"/>
          <w:jc w:val="center"/>
        </w:trPr>
        <w:tc>
          <w:tcPr>
            <w:tcW w:w="179" w:type="pct"/>
            <w:vMerge/>
            <w:tcBorders>
              <w:top w:val="single" w:sz="4" w:space="0" w:color="auto"/>
              <w:left w:val="single" w:sz="4" w:space="0" w:color="auto"/>
              <w:bottom w:val="single" w:sz="4" w:space="0" w:color="auto"/>
              <w:right w:val="single" w:sz="4" w:space="0" w:color="auto"/>
            </w:tcBorders>
            <w:hideMark/>
          </w:tcPr>
          <w:p w14:paraId="403076C8" w14:textId="77777777" w:rsidR="007E0E03" w:rsidRPr="00530FC5" w:rsidRDefault="007E0E03" w:rsidP="00806A99">
            <w:pPr>
              <w:rPr>
                <w:sz w:val="16"/>
                <w:szCs w:val="16"/>
              </w:rPr>
            </w:pPr>
          </w:p>
        </w:tc>
        <w:tc>
          <w:tcPr>
            <w:tcW w:w="464" w:type="pct"/>
            <w:vMerge/>
            <w:tcBorders>
              <w:top w:val="single" w:sz="4" w:space="0" w:color="auto"/>
              <w:left w:val="single" w:sz="4" w:space="0" w:color="auto"/>
              <w:bottom w:val="single" w:sz="4" w:space="0" w:color="auto"/>
              <w:right w:val="single" w:sz="4" w:space="0" w:color="auto"/>
            </w:tcBorders>
            <w:hideMark/>
          </w:tcPr>
          <w:p w14:paraId="1E49C062" w14:textId="77777777" w:rsidR="007E0E03" w:rsidRPr="00530FC5" w:rsidRDefault="007E0E03" w:rsidP="00806A99">
            <w:pPr>
              <w:rPr>
                <w:sz w:val="16"/>
                <w:szCs w:val="16"/>
              </w:rPr>
            </w:pPr>
          </w:p>
        </w:tc>
        <w:tc>
          <w:tcPr>
            <w:tcW w:w="390" w:type="pct"/>
            <w:vMerge/>
            <w:tcBorders>
              <w:top w:val="single" w:sz="4" w:space="0" w:color="auto"/>
              <w:left w:val="single" w:sz="4" w:space="0" w:color="auto"/>
              <w:bottom w:val="single" w:sz="4" w:space="0" w:color="auto"/>
              <w:right w:val="single" w:sz="4" w:space="0" w:color="auto"/>
            </w:tcBorders>
            <w:hideMark/>
          </w:tcPr>
          <w:p w14:paraId="0E662E65" w14:textId="77777777" w:rsidR="007E0E03" w:rsidRPr="00530FC5" w:rsidRDefault="007E0E03" w:rsidP="00806A99">
            <w:pPr>
              <w:rPr>
                <w:sz w:val="16"/>
                <w:szCs w:val="16"/>
              </w:rPr>
            </w:pPr>
          </w:p>
        </w:tc>
        <w:tc>
          <w:tcPr>
            <w:tcW w:w="327" w:type="pct"/>
            <w:vMerge/>
            <w:tcBorders>
              <w:top w:val="single" w:sz="4" w:space="0" w:color="auto"/>
              <w:left w:val="single" w:sz="4" w:space="0" w:color="auto"/>
              <w:bottom w:val="single" w:sz="4" w:space="0" w:color="auto"/>
              <w:right w:val="single" w:sz="4" w:space="0" w:color="auto"/>
            </w:tcBorders>
            <w:hideMark/>
          </w:tcPr>
          <w:p w14:paraId="010E946A" w14:textId="77777777" w:rsidR="007E0E03" w:rsidRPr="00530FC5" w:rsidRDefault="007E0E03" w:rsidP="00806A99">
            <w:pPr>
              <w:rPr>
                <w:sz w:val="16"/>
                <w:szCs w:val="16"/>
              </w:rPr>
            </w:pPr>
          </w:p>
        </w:tc>
        <w:tc>
          <w:tcPr>
            <w:tcW w:w="290" w:type="pct"/>
            <w:vMerge/>
            <w:tcBorders>
              <w:top w:val="single" w:sz="4" w:space="0" w:color="auto"/>
              <w:left w:val="single" w:sz="4" w:space="0" w:color="auto"/>
              <w:bottom w:val="single" w:sz="4" w:space="0" w:color="auto"/>
              <w:right w:val="single" w:sz="4" w:space="0" w:color="auto"/>
            </w:tcBorders>
            <w:hideMark/>
          </w:tcPr>
          <w:p w14:paraId="27605112" w14:textId="77777777" w:rsidR="007E0E03" w:rsidRPr="00530FC5" w:rsidRDefault="007E0E03" w:rsidP="00806A99">
            <w:pPr>
              <w:rPr>
                <w:sz w:val="16"/>
                <w:szCs w:val="16"/>
              </w:rPr>
            </w:pPr>
          </w:p>
        </w:tc>
        <w:tc>
          <w:tcPr>
            <w:tcW w:w="252" w:type="pct"/>
            <w:tcBorders>
              <w:top w:val="single" w:sz="4" w:space="0" w:color="auto"/>
              <w:left w:val="single" w:sz="4" w:space="0" w:color="auto"/>
              <w:bottom w:val="single" w:sz="4" w:space="0" w:color="auto"/>
              <w:right w:val="single" w:sz="4" w:space="0" w:color="auto"/>
            </w:tcBorders>
            <w:hideMark/>
          </w:tcPr>
          <w:p w14:paraId="3512D99C" w14:textId="77777777" w:rsidR="007E0E03" w:rsidRPr="00530FC5" w:rsidRDefault="007E0E03" w:rsidP="00806A99">
            <w:pPr>
              <w:autoSpaceDN w:val="0"/>
              <w:jc w:val="center"/>
              <w:rPr>
                <w:sz w:val="16"/>
                <w:szCs w:val="16"/>
              </w:rPr>
            </w:pPr>
            <w:r w:rsidRPr="00530FC5">
              <w:rPr>
                <w:sz w:val="16"/>
                <w:szCs w:val="16"/>
              </w:rPr>
              <w:t>2019</w:t>
            </w:r>
          </w:p>
        </w:tc>
        <w:tc>
          <w:tcPr>
            <w:tcW w:w="274" w:type="pct"/>
            <w:tcBorders>
              <w:top w:val="single" w:sz="4" w:space="0" w:color="auto"/>
              <w:left w:val="single" w:sz="4" w:space="0" w:color="auto"/>
              <w:bottom w:val="single" w:sz="4" w:space="0" w:color="auto"/>
              <w:right w:val="single" w:sz="4" w:space="0" w:color="auto"/>
            </w:tcBorders>
            <w:hideMark/>
          </w:tcPr>
          <w:p w14:paraId="2F33123F" w14:textId="77777777" w:rsidR="007E0E03" w:rsidRPr="00530FC5" w:rsidRDefault="007E0E03" w:rsidP="00806A99">
            <w:pPr>
              <w:autoSpaceDN w:val="0"/>
              <w:jc w:val="center"/>
              <w:rPr>
                <w:sz w:val="16"/>
                <w:szCs w:val="16"/>
              </w:rPr>
            </w:pPr>
            <w:r w:rsidRPr="00530FC5">
              <w:rPr>
                <w:sz w:val="16"/>
                <w:szCs w:val="16"/>
              </w:rPr>
              <w:t>2020</w:t>
            </w:r>
          </w:p>
        </w:tc>
        <w:tc>
          <w:tcPr>
            <w:tcW w:w="274" w:type="pct"/>
            <w:tcBorders>
              <w:top w:val="single" w:sz="4" w:space="0" w:color="auto"/>
              <w:left w:val="single" w:sz="4" w:space="0" w:color="auto"/>
              <w:bottom w:val="single" w:sz="4" w:space="0" w:color="auto"/>
              <w:right w:val="single" w:sz="4" w:space="0" w:color="auto"/>
            </w:tcBorders>
            <w:hideMark/>
          </w:tcPr>
          <w:p w14:paraId="554FD18A" w14:textId="77777777" w:rsidR="007E0E03" w:rsidRPr="00530FC5" w:rsidRDefault="007E0E03" w:rsidP="00806A99">
            <w:pPr>
              <w:autoSpaceDN w:val="0"/>
              <w:jc w:val="center"/>
              <w:rPr>
                <w:sz w:val="16"/>
                <w:szCs w:val="16"/>
              </w:rPr>
            </w:pPr>
            <w:r w:rsidRPr="00530FC5">
              <w:rPr>
                <w:sz w:val="16"/>
                <w:szCs w:val="16"/>
              </w:rPr>
              <w:t>2021</w:t>
            </w:r>
          </w:p>
        </w:tc>
        <w:tc>
          <w:tcPr>
            <w:tcW w:w="272" w:type="pct"/>
            <w:tcBorders>
              <w:top w:val="single" w:sz="4" w:space="0" w:color="auto"/>
              <w:left w:val="single" w:sz="4" w:space="0" w:color="auto"/>
              <w:bottom w:val="single" w:sz="4" w:space="0" w:color="auto"/>
              <w:right w:val="single" w:sz="4" w:space="0" w:color="auto"/>
            </w:tcBorders>
            <w:hideMark/>
          </w:tcPr>
          <w:p w14:paraId="72268ABC" w14:textId="77777777" w:rsidR="007E0E03" w:rsidRPr="00530FC5" w:rsidRDefault="007E0E03" w:rsidP="00806A99">
            <w:pPr>
              <w:autoSpaceDN w:val="0"/>
              <w:jc w:val="center"/>
              <w:rPr>
                <w:sz w:val="16"/>
                <w:szCs w:val="16"/>
              </w:rPr>
            </w:pPr>
            <w:r w:rsidRPr="00530FC5">
              <w:rPr>
                <w:sz w:val="16"/>
                <w:szCs w:val="16"/>
              </w:rPr>
              <w:t>2022</w:t>
            </w:r>
          </w:p>
        </w:tc>
        <w:tc>
          <w:tcPr>
            <w:tcW w:w="272" w:type="pct"/>
            <w:tcBorders>
              <w:top w:val="single" w:sz="4" w:space="0" w:color="auto"/>
              <w:left w:val="single" w:sz="4" w:space="0" w:color="auto"/>
              <w:bottom w:val="single" w:sz="4" w:space="0" w:color="auto"/>
              <w:right w:val="single" w:sz="4" w:space="0" w:color="auto"/>
            </w:tcBorders>
            <w:hideMark/>
          </w:tcPr>
          <w:p w14:paraId="4BA55086" w14:textId="77777777" w:rsidR="007E0E03" w:rsidRPr="00530FC5" w:rsidRDefault="007E0E03" w:rsidP="00806A99">
            <w:pPr>
              <w:autoSpaceDN w:val="0"/>
              <w:jc w:val="center"/>
              <w:rPr>
                <w:sz w:val="16"/>
                <w:szCs w:val="16"/>
              </w:rPr>
            </w:pPr>
            <w:r w:rsidRPr="00530FC5">
              <w:rPr>
                <w:sz w:val="16"/>
                <w:szCs w:val="16"/>
              </w:rPr>
              <w:t>2023</w:t>
            </w:r>
          </w:p>
        </w:tc>
        <w:tc>
          <w:tcPr>
            <w:tcW w:w="255" w:type="pct"/>
            <w:tcBorders>
              <w:top w:val="single" w:sz="4" w:space="0" w:color="auto"/>
              <w:left w:val="single" w:sz="4" w:space="0" w:color="auto"/>
              <w:bottom w:val="single" w:sz="4" w:space="0" w:color="auto"/>
              <w:right w:val="single" w:sz="4" w:space="0" w:color="auto"/>
            </w:tcBorders>
            <w:hideMark/>
          </w:tcPr>
          <w:p w14:paraId="200EF2D5" w14:textId="77777777" w:rsidR="007E0E03" w:rsidRPr="00530FC5" w:rsidRDefault="007E0E03" w:rsidP="00806A99">
            <w:pPr>
              <w:autoSpaceDN w:val="0"/>
              <w:jc w:val="center"/>
              <w:rPr>
                <w:sz w:val="16"/>
                <w:szCs w:val="16"/>
              </w:rPr>
            </w:pPr>
            <w:r w:rsidRPr="00530FC5">
              <w:rPr>
                <w:sz w:val="16"/>
                <w:szCs w:val="16"/>
              </w:rPr>
              <w:t>2024</w:t>
            </w:r>
          </w:p>
        </w:tc>
        <w:tc>
          <w:tcPr>
            <w:tcW w:w="309" w:type="pct"/>
            <w:gridSpan w:val="2"/>
            <w:tcBorders>
              <w:top w:val="single" w:sz="4" w:space="0" w:color="auto"/>
              <w:left w:val="single" w:sz="4" w:space="0" w:color="auto"/>
              <w:bottom w:val="single" w:sz="4" w:space="0" w:color="auto"/>
              <w:right w:val="single" w:sz="4" w:space="0" w:color="auto"/>
            </w:tcBorders>
            <w:hideMark/>
          </w:tcPr>
          <w:p w14:paraId="78869A29" w14:textId="77777777" w:rsidR="007E0E03" w:rsidRPr="00530FC5" w:rsidRDefault="007E0E03" w:rsidP="00806A99">
            <w:pPr>
              <w:rPr>
                <w:sz w:val="16"/>
                <w:szCs w:val="16"/>
              </w:rPr>
            </w:pPr>
          </w:p>
        </w:tc>
        <w:tc>
          <w:tcPr>
            <w:tcW w:w="329" w:type="pct"/>
            <w:gridSpan w:val="2"/>
            <w:tcBorders>
              <w:top w:val="single" w:sz="4" w:space="0" w:color="auto"/>
              <w:left w:val="single" w:sz="4" w:space="0" w:color="auto"/>
              <w:bottom w:val="single" w:sz="4" w:space="0" w:color="auto"/>
              <w:right w:val="single" w:sz="4" w:space="0" w:color="auto"/>
            </w:tcBorders>
            <w:hideMark/>
          </w:tcPr>
          <w:p w14:paraId="5ED50D5B" w14:textId="77777777" w:rsidR="007E0E03" w:rsidRPr="00530FC5" w:rsidRDefault="007E0E03" w:rsidP="00806A99">
            <w:pPr>
              <w:rPr>
                <w:sz w:val="16"/>
                <w:szCs w:val="16"/>
              </w:rPr>
            </w:pPr>
          </w:p>
        </w:tc>
        <w:tc>
          <w:tcPr>
            <w:tcW w:w="327" w:type="pct"/>
            <w:gridSpan w:val="2"/>
            <w:tcBorders>
              <w:top w:val="single" w:sz="4" w:space="0" w:color="auto"/>
              <w:left w:val="single" w:sz="4" w:space="0" w:color="auto"/>
              <w:bottom w:val="single" w:sz="4" w:space="0" w:color="auto"/>
              <w:right w:val="single" w:sz="4" w:space="0" w:color="auto"/>
            </w:tcBorders>
            <w:hideMark/>
          </w:tcPr>
          <w:p w14:paraId="2E6E3CA4" w14:textId="77777777" w:rsidR="007E0E03" w:rsidRPr="00530FC5" w:rsidRDefault="007E0E03" w:rsidP="00806A99">
            <w:pP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hideMark/>
          </w:tcPr>
          <w:p w14:paraId="56193E96" w14:textId="77777777" w:rsidR="007E0E03" w:rsidRPr="00530FC5" w:rsidRDefault="007E0E03" w:rsidP="00806A99">
            <w:pP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hideMark/>
          </w:tcPr>
          <w:p w14:paraId="2182E69F" w14:textId="77777777" w:rsidR="007E0E03" w:rsidRPr="00530FC5" w:rsidRDefault="007E0E03" w:rsidP="00806A99">
            <w:pPr>
              <w:rPr>
                <w:sz w:val="16"/>
                <w:szCs w:val="16"/>
              </w:rPr>
            </w:pPr>
          </w:p>
        </w:tc>
      </w:tr>
      <w:tr w:rsidR="007E0E03" w:rsidRPr="00530FC5" w14:paraId="3716A6CC"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hideMark/>
          </w:tcPr>
          <w:p w14:paraId="744990AE" w14:textId="77777777" w:rsidR="007E0E03" w:rsidRPr="00530FC5" w:rsidRDefault="007E0E03" w:rsidP="00806A99">
            <w:pPr>
              <w:autoSpaceDN w:val="0"/>
              <w:jc w:val="center"/>
              <w:rPr>
                <w:sz w:val="16"/>
                <w:szCs w:val="16"/>
              </w:rPr>
            </w:pPr>
            <w:r w:rsidRPr="00530FC5">
              <w:rPr>
                <w:sz w:val="16"/>
                <w:szCs w:val="16"/>
              </w:rPr>
              <w:t>1</w:t>
            </w:r>
          </w:p>
        </w:tc>
        <w:tc>
          <w:tcPr>
            <w:tcW w:w="464" w:type="pct"/>
            <w:tcBorders>
              <w:top w:val="single" w:sz="4" w:space="0" w:color="auto"/>
              <w:left w:val="single" w:sz="4" w:space="0" w:color="auto"/>
              <w:bottom w:val="single" w:sz="4" w:space="0" w:color="auto"/>
              <w:right w:val="single" w:sz="4" w:space="0" w:color="auto"/>
            </w:tcBorders>
            <w:hideMark/>
          </w:tcPr>
          <w:p w14:paraId="45404884" w14:textId="77777777" w:rsidR="007E0E03" w:rsidRPr="00530FC5" w:rsidRDefault="007E0E03" w:rsidP="00806A99">
            <w:pPr>
              <w:autoSpaceDN w:val="0"/>
              <w:jc w:val="center"/>
              <w:rPr>
                <w:sz w:val="16"/>
                <w:szCs w:val="16"/>
              </w:rPr>
            </w:pPr>
            <w:r w:rsidRPr="00530FC5">
              <w:rPr>
                <w:sz w:val="16"/>
                <w:szCs w:val="16"/>
              </w:rPr>
              <w:t>2</w:t>
            </w:r>
          </w:p>
        </w:tc>
        <w:tc>
          <w:tcPr>
            <w:tcW w:w="390" w:type="pct"/>
            <w:tcBorders>
              <w:top w:val="single" w:sz="4" w:space="0" w:color="auto"/>
              <w:left w:val="single" w:sz="4" w:space="0" w:color="auto"/>
              <w:bottom w:val="single" w:sz="4" w:space="0" w:color="auto"/>
              <w:right w:val="single" w:sz="4" w:space="0" w:color="auto"/>
            </w:tcBorders>
            <w:hideMark/>
          </w:tcPr>
          <w:p w14:paraId="4E2AB99B" w14:textId="77777777" w:rsidR="007E0E03" w:rsidRPr="00530FC5" w:rsidRDefault="007E0E03" w:rsidP="00806A99">
            <w:pPr>
              <w:autoSpaceDN w:val="0"/>
              <w:jc w:val="center"/>
              <w:rPr>
                <w:sz w:val="16"/>
                <w:szCs w:val="16"/>
              </w:rPr>
            </w:pPr>
            <w:r w:rsidRPr="00530FC5">
              <w:rPr>
                <w:sz w:val="16"/>
                <w:szCs w:val="16"/>
              </w:rPr>
              <w:t>3</w:t>
            </w:r>
          </w:p>
        </w:tc>
        <w:tc>
          <w:tcPr>
            <w:tcW w:w="327" w:type="pct"/>
            <w:tcBorders>
              <w:top w:val="single" w:sz="4" w:space="0" w:color="auto"/>
              <w:left w:val="single" w:sz="4" w:space="0" w:color="auto"/>
              <w:bottom w:val="single" w:sz="4" w:space="0" w:color="auto"/>
              <w:right w:val="single" w:sz="4" w:space="0" w:color="auto"/>
            </w:tcBorders>
            <w:hideMark/>
          </w:tcPr>
          <w:p w14:paraId="581F5E5A" w14:textId="77777777" w:rsidR="007E0E03" w:rsidRPr="00530FC5" w:rsidRDefault="007E0E03" w:rsidP="00806A99">
            <w:pPr>
              <w:autoSpaceDN w:val="0"/>
              <w:jc w:val="center"/>
              <w:rPr>
                <w:sz w:val="16"/>
                <w:szCs w:val="16"/>
              </w:rPr>
            </w:pPr>
            <w:r w:rsidRPr="00530FC5">
              <w:rPr>
                <w:sz w:val="16"/>
                <w:szCs w:val="16"/>
              </w:rPr>
              <w:t>4</w:t>
            </w:r>
          </w:p>
        </w:tc>
        <w:tc>
          <w:tcPr>
            <w:tcW w:w="290" w:type="pct"/>
            <w:tcBorders>
              <w:top w:val="single" w:sz="4" w:space="0" w:color="auto"/>
              <w:left w:val="single" w:sz="4" w:space="0" w:color="auto"/>
              <w:bottom w:val="single" w:sz="4" w:space="0" w:color="auto"/>
              <w:right w:val="single" w:sz="4" w:space="0" w:color="auto"/>
            </w:tcBorders>
            <w:hideMark/>
          </w:tcPr>
          <w:p w14:paraId="467383E1" w14:textId="77777777" w:rsidR="007E0E03" w:rsidRPr="00530FC5" w:rsidRDefault="007E0E03" w:rsidP="00806A99">
            <w:pPr>
              <w:autoSpaceDN w:val="0"/>
              <w:jc w:val="center"/>
              <w:rPr>
                <w:sz w:val="16"/>
                <w:szCs w:val="16"/>
              </w:rPr>
            </w:pPr>
            <w:r w:rsidRPr="00530FC5">
              <w:rPr>
                <w:sz w:val="16"/>
                <w:szCs w:val="16"/>
              </w:rPr>
              <w:t>5</w:t>
            </w:r>
          </w:p>
        </w:tc>
        <w:tc>
          <w:tcPr>
            <w:tcW w:w="252" w:type="pct"/>
            <w:tcBorders>
              <w:top w:val="single" w:sz="4" w:space="0" w:color="auto"/>
              <w:left w:val="single" w:sz="4" w:space="0" w:color="auto"/>
              <w:bottom w:val="single" w:sz="4" w:space="0" w:color="auto"/>
              <w:right w:val="single" w:sz="4" w:space="0" w:color="auto"/>
            </w:tcBorders>
            <w:hideMark/>
          </w:tcPr>
          <w:p w14:paraId="589718C4" w14:textId="77777777" w:rsidR="007E0E03" w:rsidRPr="00530FC5" w:rsidRDefault="007E0E03" w:rsidP="00806A99">
            <w:pPr>
              <w:autoSpaceDN w:val="0"/>
              <w:jc w:val="center"/>
              <w:rPr>
                <w:sz w:val="16"/>
                <w:szCs w:val="16"/>
              </w:rPr>
            </w:pPr>
            <w:r w:rsidRPr="00530FC5">
              <w:rPr>
                <w:sz w:val="16"/>
                <w:szCs w:val="16"/>
              </w:rPr>
              <w:t>6</w:t>
            </w:r>
          </w:p>
        </w:tc>
        <w:tc>
          <w:tcPr>
            <w:tcW w:w="274" w:type="pct"/>
            <w:tcBorders>
              <w:top w:val="single" w:sz="4" w:space="0" w:color="auto"/>
              <w:left w:val="single" w:sz="4" w:space="0" w:color="auto"/>
              <w:bottom w:val="single" w:sz="4" w:space="0" w:color="auto"/>
              <w:right w:val="single" w:sz="4" w:space="0" w:color="auto"/>
            </w:tcBorders>
            <w:hideMark/>
          </w:tcPr>
          <w:p w14:paraId="379E02BA" w14:textId="77777777" w:rsidR="007E0E03" w:rsidRPr="00530FC5" w:rsidRDefault="007E0E03" w:rsidP="00806A99">
            <w:pPr>
              <w:autoSpaceDN w:val="0"/>
              <w:jc w:val="center"/>
              <w:rPr>
                <w:sz w:val="16"/>
                <w:szCs w:val="16"/>
              </w:rPr>
            </w:pPr>
            <w:r w:rsidRPr="00530FC5">
              <w:rPr>
                <w:sz w:val="16"/>
                <w:szCs w:val="16"/>
              </w:rPr>
              <w:t>7</w:t>
            </w:r>
          </w:p>
        </w:tc>
        <w:tc>
          <w:tcPr>
            <w:tcW w:w="274" w:type="pct"/>
            <w:tcBorders>
              <w:top w:val="single" w:sz="4" w:space="0" w:color="auto"/>
              <w:left w:val="single" w:sz="4" w:space="0" w:color="auto"/>
              <w:bottom w:val="single" w:sz="4" w:space="0" w:color="auto"/>
              <w:right w:val="single" w:sz="4" w:space="0" w:color="auto"/>
            </w:tcBorders>
            <w:hideMark/>
          </w:tcPr>
          <w:p w14:paraId="43DB6626" w14:textId="77777777" w:rsidR="007E0E03" w:rsidRPr="00530FC5" w:rsidRDefault="007E0E03" w:rsidP="00806A99">
            <w:pPr>
              <w:autoSpaceDN w:val="0"/>
              <w:jc w:val="center"/>
              <w:rPr>
                <w:sz w:val="16"/>
                <w:szCs w:val="16"/>
              </w:rPr>
            </w:pPr>
            <w:r w:rsidRPr="00530FC5">
              <w:rPr>
                <w:sz w:val="16"/>
                <w:szCs w:val="16"/>
              </w:rPr>
              <w:t>8</w:t>
            </w:r>
          </w:p>
        </w:tc>
        <w:tc>
          <w:tcPr>
            <w:tcW w:w="272" w:type="pct"/>
            <w:tcBorders>
              <w:top w:val="single" w:sz="4" w:space="0" w:color="auto"/>
              <w:left w:val="single" w:sz="4" w:space="0" w:color="auto"/>
              <w:bottom w:val="single" w:sz="4" w:space="0" w:color="auto"/>
              <w:right w:val="single" w:sz="4" w:space="0" w:color="auto"/>
            </w:tcBorders>
            <w:hideMark/>
          </w:tcPr>
          <w:p w14:paraId="52EA8BB5" w14:textId="77777777" w:rsidR="007E0E03" w:rsidRPr="00530FC5" w:rsidRDefault="007E0E03" w:rsidP="00806A99">
            <w:pPr>
              <w:autoSpaceDN w:val="0"/>
              <w:jc w:val="center"/>
              <w:rPr>
                <w:sz w:val="16"/>
                <w:szCs w:val="16"/>
              </w:rPr>
            </w:pPr>
            <w:r w:rsidRPr="00530FC5">
              <w:rPr>
                <w:sz w:val="16"/>
                <w:szCs w:val="16"/>
              </w:rPr>
              <w:t>9</w:t>
            </w:r>
          </w:p>
        </w:tc>
        <w:tc>
          <w:tcPr>
            <w:tcW w:w="272" w:type="pct"/>
            <w:tcBorders>
              <w:top w:val="single" w:sz="4" w:space="0" w:color="auto"/>
              <w:left w:val="single" w:sz="4" w:space="0" w:color="auto"/>
              <w:bottom w:val="single" w:sz="4" w:space="0" w:color="auto"/>
              <w:right w:val="single" w:sz="4" w:space="0" w:color="auto"/>
            </w:tcBorders>
            <w:hideMark/>
          </w:tcPr>
          <w:p w14:paraId="0AFE78AC" w14:textId="77777777" w:rsidR="007E0E03" w:rsidRPr="00530FC5" w:rsidRDefault="007E0E03" w:rsidP="00806A99">
            <w:pPr>
              <w:autoSpaceDN w:val="0"/>
              <w:jc w:val="center"/>
              <w:rPr>
                <w:sz w:val="16"/>
                <w:szCs w:val="16"/>
              </w:rPr>
            </w:pPr>
            <w:r w:rsidRPr="00530FC5">
              <w:rPr>
                <w:sz w:val="16"/>
                <w:szCs w:val="16"/>
              </w:rPr>
              <w:t>10</w:t>
            </w:r>
          </w:p>
        </w:tc>
        <w:tc>
          <w:tcPr>
            <w:tcW w:w="255" w:type="pct"/>
            <w:tcBorders>
              <w:top w:val="single" w:sz="4" w:space="0" w:color="auto"/>
              <w:left w:val="single" w:sz="4" w:space="0" w:color="auto"/>
              <w:bottom w:val="single" w:sz="4" w:space="0" w:color="auto"/>
              <w:right w:val="single" w:sz="4" w:space="0" w:color="auto"/>
            </w:tcBorders>
            <w:hideMark/>
          </w:tcPr>
          <w:p w14:paraId="5F6810C2" w14:textId="77777777" w:rsidR="007E0E03" w:rsidRPr="00530FC5" w:rsidRDefault="007E0E03" w:rsidP="00806A99">
            <w:pPr>
              <w:autoSpaceDN w:val="0"/>
              <w:jc w:val="center"/>
              <w:rPr>
                <w:sz w:val="16"/>
                <w:szCs w:val="16"/>
              </w:rPr>
            </w:pPr>
            <w:r w:rsidRPr="00530FC5">
              <w:rPr>
                <w:sz w:val="16"/>
                <w:szCs w:val="16"/>
              </w:rPr>
              <w:t>11</w:t>
            </w:r>
          </w:p>
        </w:tc>
        <w:tc>
          <w:tcPr>
            <w:tcW w:w="309" w:type="pct"/>
            <w:gridSpan w:val="2"/>
            <w:tcBorders>
              <w:top w:val="single" w:sz="4" w:space="0" w:color="auto"/>
              <w:left w:val="single" w:sz="4" w:space="0" w:color="auto"/>
              <w:bottom w:val="single" w:sz="4" w:space="0" w:color="auto"/>
              <w:right w:val="single" w:sz="4" w:space="0" w:color="auto"/>
            </w:tcBorders>
            <w:hideMark/>
          </w:tcPr>
          <w:p w14:paraId="3657DE1C" w14:textId="77777777" w:rsidR="007E0E03" w:rsidRPr="00530FC5" w:rsidRDefault="007E0E03" w:rsidP="00806A99">
            <w:pPr>
              <w:autoSpaceDN w:val="0"/>
              <w:jc w:val="center"/>
              <w:rPr>
                <w:sz w:val="16"/>
                <w:szCs w:val="16"/>
              </w:rPr>
            </w:pPr>
            <w:r w:rsidRPr="00530FC5">
              <w:rPr>
                <w:sz w:val="16"/>
                <w:szCs w:val="16"/>
              </w:rPr>
              <w:t>12</w:t>
            </w:r>
          </w:p>
        </w:tc>
        <w:tc>
          <w:tcPr>
            <w:tcW w:w="329" w:type="pct"/>
            <w:gridSpan w:val="2"/>
            <w:tcBorders>
              <w:top w:val="single" w:sz="4" w:space="0" w:color="auto"/>
              <w:left w:val="single" w:sz="4" w:space="0" w:color="auto"/>
              <w:bottom w:val="single" w:sz="4" w:space="0" w:color="auto"/>
              <w:right w:val="single" w:sz="4" w:space="0" w:color="auto"/>
            </w:tcBorders>
            <w:hideMark/>
          </w:tcPr>
          <w:p w14:paraId="63F0A6C5" w14:textId="77777777" w:rsidR="007E0E03" w:rsidRPr="00530FC5" w:rsidRDefault="007E0E03" w:rsidP="00806A99">
            <w:pPr>
              <w:autoSpaceDN w:val="0"/>
              <w:jc w:val="center"/>
              <w:rPr>
                <w:sz w:val="16"/>
                <w:szCs w:val="16"/>
              </w:rPr>
            </w:pPr>
            <w:r w:rsidRPr="00530FC5">
              <w:rPr>
                <w:sz w:val="16"/>
                <w:szCs w:val="16"/>
              </w:rPr>
              <w:t>13</w:t>
            </w:r>
          </w:p>
        </w:tc>
        <w:tc>
          <w:tcPr>
            <w:tcW w:w="327" w:type="pct"/>
            <w:gridSpan w:val="2"/>
            <w:tcBorders>
              <w:top w:val="single" w:sz="4" w:space="0" w:color="auto"/>
              <w:left w:val="single" w:sz="4" w:space="0" w:color="auto"/>
              <w:bottom w:val="single" w:sz="4" w:space="0" w:color="auto"/>
              <w:right w:val="single" w:sz="4" w:space="0" w:color="auto"/>
            </w:tcBorders>
            <w:hideMark/>
          </w:tcPr>
          <w:p w14:paraId="223AC22A" w14:textId="77777777" w:rsidR="007E0E03" w:rsidRPr="00530FC5" w:rsidRDefault="007E0E03" w:rsidP="00806A99">
            <w:pPr>
              <w:autoSpaceDN w:val="0"/>
              <w:jc w:val="center"/>
              <w:rPr>
                <w:sz w:val="16"/>
                <w:szCs w:val="16"/>
              </w:rPr>
            </w:pPr>
            <w:r w:rsidRPr="00530FC5">
              <w:rPr>
                <w:sz w:val="16"/>
                <w:szCs w:val="16"/>
              </w:rPr>
              <w:t>14</w:t>
            </w:r>
          </w:p>
        </w:tc>
        <w:tc>
          <w:tcPr>
            <w:tcW w:w="332" w:type="pct"/>
            <w:gridSpan w:val="2"/>
            <w:tcBorders>
              <w:top w:val="single" w:sz="4" w:space="0" w:color="auto"/>
              <w:left w:val="single" w:sz="4" w:space="0" w:color="auto"/>
              <w:bottom w:val="single" w:sz="4" w:space="0" w:color="auto"/>
              <w:right w:val="single" w:sz="4" w:space="0" w:color="auto"/>
            </w:tcBorders>
            <w:hideMark/>
          </w:tcPr>
          <w:p w14:paraId="43377CA1" w14:textId="77777777" w:rsidR="007E0E03" w:rsidRPr="00530FC5" w:rsidRDefault="007E0E03" w:rsidP="00806A99">
            <w:pPr>
              <w:autoSpaceDN w:val="0"/>
              <w:jc w:val="center"/>
              <w:rPr>
                <w:sz w:val="16"/>
                <w:szCs w:val="16"/>
              </w:rPr>
            </w:pPr>
            <w:r w:rsidRPr="00530FC5">
              <w:rPr>
                <w:sz w:val="16"/>
                <w:szCs w:val="16"/>
              </w:rPr>
              <w:t>15</w:t>
            </w:r>
          </w:p>
        </w:tc>
        <w:tc>
          <w:tcPr>
            <w:tcW w:w="450" w:type="pct"/>
            <w:gridSpan w:val="2"/>
            <w:tcBorders>
              <w:top w:val="single" w:sz="4" w:space="0" w:color="auto"/>
              <w:left w:val="single" w:sz="4" w:space="0" w:color="auto"/>
              <w:bottom w:val="single" w:sz="4" w:space="0" w:color="auto"/>
              <w:right w:val="single" w:sz="4" w:space="0" w:color="auto"/>
            </w:tcBorders>
            <w:hideMark/>
          </w:tcPr>
          <w:p w14:paraId="42B50F3E" w14:textId="77777777" w:rsidR="007E0E03" w:rsidRPr="00530FC5" w:rsidRDefault="007E0E03" w:rsidP="00806A99">
            <w:pPr>
              <w:autoSpaceDN w:val="0"/>
              <w:jc w:val="center"/>
              <w:rPr>
                <w:sz w:val="16"/>
                <w:szCs w:val="16"/>
              </w:rPr>
            </w:pPr>
            <w:r w:rsidRPr="00530FC5">
              <w:rPr>
                <w:sz w:val="16"/>
                <w:szCs w:val="16"/>
              </w:rPr>
              <w:t>16</w:t>
            </w:r>
          </w:p>
        </w:tc>
      </w:tr>
      <w:tr w:rsidR="007E0E03" w:rsidRPr="00530FC5" w14:paraId="42C2313F" w14:textId="77777777" w:rsidTr="003C03EC">
        <w:trPr>
          <w:gridAfter w:val="1"/>
          <w:wAfter w:w="3" w:type="pct"/>
          <w:trHeight w:val="603"/>
          <w:jc w:val="center"/>
        </w:trPr>
        <w:tc>
          <w:tcPr>
            <w:tcW w:w="179" w:type="pct"/>
            <w:vMerge w:val="restart"/>
            <w:tcBorders>
              <w:top w:val="single" w:sz="4" w:space="0" w:color="auto"/>
              <w:left w:val="single" w:sz="4" w:space="0" w:color="auto"/>
              <w:right w:val="single" w:sz="4" w:space="0" w:color="auto"/>
            </w:tcBorders>
          </w:tcPr>
          <w:p w14:paraId="7B09C1D0" w14:textId="77777777" w:rsidR="007E0E03" w:rsidRPr="00530FC5" w:rsidRDefault="007E0E03" w:rsidP="00806A99">
            <w:pPr>
              <w:autoSpaceDN w:val="0"/>
              <w:jc w:val="center"/>
              <w:rPr>
                <w:sz w:val="16"/>
                <w:szCs w:val="16"/>
              </w:rPr>
            </w:pPr>
          </w:p>
        </w:tc>
        <w:tc>
          <w:tcPr>
            <w:tcW w:w="464" w:type="pct"/>
            <w:vMerge w:val="restart"/>
            <w:tcBorders>
              <w:top w:val="single" w:sz="4" w:space="0" w:color="auto"/>
              <w:left w:val="single" w:sz="4" w:space="0" w:color="auto"/>
              <w:right w:val="single" w:sz="4" w:space="0" w:color="auto"/>
            </w:tcBorders>
          </w:tcPr>
          <w:p w14:paraId="405D435F" w14:textId="77777777" w:rsidR="007E0E03" w:rsidRPr="00530FC5" w:rsidRDefault="007E0E03" w:rsidP="00806A99">
            <w:pPr>
              <w:autoSpaceDN w:val="0"/>
              <w:rPr>
                <w:sz w:val="16"/>
                <w:szCs w:val="16"/>
              </w:rPr>
            </w:pPr>
            <w:r w:rsidRPr="00530FC5">
              <w:rPr>
                <w:sz w:val="16"/>
                <w:szCs w:val="16"/>
                <w:lang w:val="ba-RU"/>
              </w:rPr>
              <w:t>П</w:t>
            </w:r>
            <w:proofErr w:type="spellStart"/>
            <w:r w:rsidRPr="00530FC5">
              <w:rPr>
                <w:sz w:val="16"/>
                <w:szCs w:val="16"/>
              </w:rPr>
              <w:t>рограмма</w:t>
            </w:r>
            <w:proofErr w:type="spellEnd"/>
          </w:p>
          <w:p w14:paraId="54EE6243" w14:textId="77777777" w:rsidR="007E0E03" w:rsidRPr="00530FC5" w:rsidRDefault="007E0E03" w:rsidP="00806A99">
            <w:pPr>
              <w:autoSpaceDN w:val="0"/>
              <w:rPr>
                <w:sz w:val="16"/>
                <w:szCs w:val="16"/>
              </w:rPr>
            </w:pPr>
            <w:r w:rsidRPr="00530FC5">
              <w:rPr>
                <w:sz w:val="16"/>
                <w:szCs w:val="16"/>
              </w:rPr>
              <w:t>«</w:t>
            </w:r>
            <w:r w:rsidRPr="00530FC5">
              <w:rPr>
                <w:rFonts w:eastAsia="Calibri"/>
                <w:sz w:val="16"/>
                <w:szCs w:val="16"/>
                <w:lang w:eastAsia="en-US"/>
              </w:rPr>
              <w:t xml:space="preserve">Управление муниципальными финансами </w:t>
            </w:r>
            <w:r w:rsidRPr="00530FC5">
              <w:rPr>
                <w:rFonts w:eastAsia="Calibri"/>
                <w:sz w:val="16"/>
                <w:szCs w:val="16"/>
                <w:lang w:val="ba-RU" w:eastAsia="en-US"/>
              </w:rPr>
              <w:t xml:space="preserve">и имуществом </w:t>
            </w:r>
            <w:r w:rsidRPr="00530FC5">
              <w:rPr>
                <w:rFonts w:eastAsia="Calibri"/>
                <w:sz w:val="16"/>
                <w:szCs w:val="16"/>
                <w:lang w:eastAsia="en-US"/>
              </w:rPr>
              <w:t xml:space="preserve">городского округа город </w:t>
            </w:r>
            <w:r w:rsidRPr="00530FC5">
              <w:rPr>
                <w:rFonts w:eastAsia="Calibri"/>
                <w:sz w:val="16"/>
                <w:szCs w:val="16"/>
                <w:lang w:eastAsia="en-US"/>
              </w:rPr>
              <w:lastRenderedPageBreak/>
              <w:t>Октябрьский Республики Башкортостан</w:t>
            </w:r>
            <w:r w:rsidRPr="00530FC5">
              <w:rPr>
                <w:sz w:val="16"/>
                <w:szCs w:val="16"/>
              </w:rPr>
              <w:t>»</w:t>
            </w:r>
          </w:p>
        </w:tc>
        <w:tc>
          <w:tcPr>
            <w:tcW w:w="390" w:type="pct"/>
            <w:vMerge w:val="restart"/>
            <w:tcBorders>
              <w:top w:val="single" w:sz="4" w:space="0" w:color="auto"/>
              <w:left w:val="single" w:sz="4" w:space="0" w:color="auto"/>
              <w:right w:val="single" w:sz="4" w:space="0" w:color="auto"/>
            </w:tcBorders>
          </w:tcPr>
          <w:p w14:paraId="583C7A82" w14:textId="77777777" w:rsidR="007E0E03" w:rsidRPr="00530FC5" w:rsidRDefault="007E0E03" w:rsidP="00806A99">
            <w:pPr>
              <w:autoSpaceDN w:val="0"/>
              <w:jc w:val="center"/>
              <w:rPr>
                <w:sz w:val="16"/>
                <w:szCs w:val="16"/>
              </w:rPr>
            </w:pPr>
            <w:r w:rsidRPr="00530FC5">
              <w:rPr>
                <w:sz w:val="16"/>
                <w:szCs w:val="16"/>
              </w:rPr>
              <w:lastRenderedPageBreak/>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2334A2B9" w14:textId="77777777" w:rsidR="007E0E03" w:rsidRPr="00530FC5" w:rsidRDefault="007E0E03" w:rsidP="00806A99">
            <w:pPr>
              <w:autoSpaceDN w:val="0"/>
              <w:rPr>
                <w:sz w:val="16"/>
                <w:szCs w:val="16"/>
              </w:rPr>
            </w:pPr>
            <w:r w:rsidRPr="00530FC5">
              <w:rPr>
                <w:sz w:val="16"/>
                <w:szCs w:val="16"/>
              </w:rPr>
              <w:t>Всего в том числе:</w:t>
            </w:r>
          </w:p>
        </w:tc>
        <w:tc>
          <w:tcPr>
            <w:tcW w:w="290" w:type="pct"/>
            <w:tcBorders>
              <w:top w:val="single" w:sz="4" w:space="0" w:color="auto"/>
              <w:left w:val="single" w:sz="4" w:space="0" w:color="auto"/>
              <w:bottom w:val="single" w:sz="4" w:space="0" w:color="auto"/>
              <w:right w:val="single" w:sz="4" w:space="0" w:color="auto"/>
            </w:tcBorders>
          </w:tcPr>
          <w:p w14:paraId="35535059" w14:textId="77777777" w:rsidR="007E0E03" w:rsidRPr="00530FC5" w:rsidRDefault="007E0E03" w:rsidP="00806A99">
            <w:pPr>
              <w:autoSpaceDN w:val="0"/>
              <w:jc w:val="center"/>
              <w:rPr>
                <w:sz w:val="16"/>
                <w:szCs w:val="16"/>
              </w:rPr>
            </w:pPr>
            <w:r>
              <w:rPr>
                <w:color w:val="000000"/>
                <w:sz w:val="16"/>
                <w:szCs w:val="16"/>
              </w:rPr>
              <w:t>704 743,4</w:t>
            </w:r>
          </w:p>
        </w:tc>
        <w:tc>
          <w:tcPr>
            <w:tcW w:w="252" w:type="pct"/>
            <w:tcBorders>
              <w:top w:val="single" w:sz="4" w:space="0" w:color="auto"/>
              <w:left w:val="single" w:sz="4" w:space="0" w:color="auto"/>
              <w:bottom w:val="single" w:sz="4" w:space="0" w:color="auto"/>
              <w:right w:val="single" w:sz="4" w:space="0" w:color="auto"/>
            </w:tcBorders>
          </w:tcPr>
          <w:p w14:paraId="583E4890" w14:textId="77777777" w:rsidR="007E0E03" w:rsidRPr="00530FC5" w:rsidRDefault="007E0E03" w:rsidP="00806A99">
            <w:pPr>
              <w:autoSpaceDN w:val="0"/>
              <w:jc w:val="center"/>
              <w:rPr>
                <w:sz w:val="16"/>
                <w:szCs w:val="16"/>
              </w:rPr>
            </w:pPr>
            <w:r>
              <w:rPr>
                <w:color w:val="000000"/>
                <w:sz w:val="16"/>
                <w:szCs w:val="16"/>
              </w:rPr>
              <w:t>52 818,2</w:t>
            </w:r>
          </w:p>
        </w:tc>
        <w:tc>
          <w:tcPr>
            <w:tcW w:w="274" w:type="pct"/>
            <w:tcBorders>
              <w:top w:val="single" w:sz="4" w:space="0" w:color="auto"/>
              <w:left w:val="single" w:sz="4" w:space="0" w:color="auto"/>
              <w:bottom w:val="single" w:sz="4" w:space="0" w:color="auto"/>
              <w:right w:val="single" w:sz="4" w:space="0" w:color="auto"/>
            </w:tcBorders>
          </w:tcPr>
          <w:p w14:paraId="68729B2B" w14:textId="77777777" w:rsidR="007E0E03" w:rsidRPr="00530FC5" w:rsidRDefault="007E0E03" w:rsidP="00806A99">
            <w:pPr>
              <w:autoSpaceDN w:val="0"/>
              <w:jc w:val="center"/>
              <w:rPr>
                <w:sz w:val="16"/>
                <w:szCs w:val="16"/>
              </w:rPr>
            </w:pPr>
            <w:r>
              <w:rPr>
                <w:color w:val="000000"/>
                <w:sz w:val="16"/>
                <w:szCs w:val="16"/>
              </w:rPr>
              <w:t>100 451,5</w:t>
            </w:r>
          </w:p>
        </w:tc>
        <w:tc>
          <w:tcPr>
            <w:tcW w:w="274" w:type="pct"/>
            <w:tcBorders>
              <w:top w:val="single" w:sz="4" w:space="0" w:color="auto"/>
              <w:left w:val="single" w:sz="4" w:space="0" w:color="auto"/>
              <w:bottom w:val="single" w:sz="4" w:space="0" w:color="auto"/>
              <w:right w:val="single" w:sz="4" w:space="0" w:color="auto"/>
            </w:tcBorders>
          </w:tcPr>
          <w:p w14:paraId="0FB7BF2E" w14:textId="77777777" w:rsidR="007E0E03" w:rsidRPr="00530FC5" w:rsidRDefault="007E0E03" w:rsidP="00806A99">
            <w:pPr>
              <w:autoSpaceDN w:val="0"/>
              <w:jc w:val="center"/>
              <w:rPr>
                <w:sz w:val="16"/>
                <w:szCs w:val="16"/>
              </w:rPr>
            </w:pPr>
            <w:r>
              <w:rPr>
                <w:color w:val="000000"/>
                <w:sz w:val="16"/>
                <w:szCs w:val="16"/>
              </w:rPr>
              <w:t>128 728,6</w:t>
            </w:r>
          </w:p>
        </w:tc>
        <w:tc>
          <w:tcPr>
            <w:tcW w:w="272" w:type="pct"/>
            <w:tcBorders>
              <w:top w:val="single" w:sz="4" w:space="0" w:color="auto"/>
              <w:left w:val="single" w:sz="4" w:space="0" w:color="auto"/>
              <w:bottom w:val="single" w:sz="4" w:space="0" w:color="auto"/>
              <w:right w:val="single" w:sz="4" w:space="0" w:color="auto"/>
            </w:tcBorders>
          </w:tcPr>
          <w:p w14:paraId="172DF32C" w14:textId="77777777" w:rsidR="007E0E03" w:rsidRPr="00530FC5" w:rsidRDefault="007E0E03" w:rsidP="00806A99">
            <w:pPr>
              <w:autoSpaceDN w:val="0"/>
              <w:jc w:val="center"/>
              <w:rPr>
                <w:sz w:val="16"/>
                <w:szCs w:val="16"/>
              </w:rPr>
            </w:pPr>
            <w:r>
              <w:rPr>
                <w:sz w:val="16"/>
                <w:szCs w:val="16"/>
              </w:rPr>
              <w:t>114 391,0</w:t>
            </w:r>
          </w:p>
        </w:tc>
        <w:tc>
          <w:tcPr>
            <w:tcW w:w="272" w:type="pct"/>
            <w:tcBorders>
              <w:top w:val="single" w:sz="4" w:space="0" w:color="auto"/>
              <w:left w:val="single" w:sz="4" w:space="0" w:color="auto"/>
              <w:bottom w:val="single" w:sz="4" w:space="0" w:color="auto"/>
              <w:right w:val="single" w:sz="4" w:space="0" w:color="auto"/>
            </w:tcBorders>
          </w:tcPr>
          <w:p w14:paraId="58D69FF2" w14:textId="77777777" w:rsidR="007E0E03" w:rsidRPr="00530FC5" w:rsidRDefault="007E0E03" w:rsidP="00806A99">
            <w:pPr>
              <w:autoSpaceDN w:val="0"/>
              <w:jc w:val="center"/>
              <w:rPr>
                <w:sz w:val="16"/>
                <w:szCs w:val="16"/>
              </w:rPr>
            </w:pPr>
            <w:r>
              <w:rPr>
                <w:sz w:val="16"/>
                <w:szCs w:val="16"/>
              </w:rPr>
              <w:t>90 906,8</w:t>
            </w:r>
          </w:p>
        </w:tc>
        <w:tc>
          <w:tcPr>
            <w:tcW w:w="255" w:type="pct"/>
            <w:tcBorders>
              <w:top w:val="single" w:sz="4" w:space="0" w:color="auto"/>
              <w:left w:val="single" w:sz="4" w:space="0" w:color="auto"/>
              <w:bottom w:val="single" w:sz="4" w:space="0" w:color="auto"/>
              <w:right w:val="single" w:sz="4" w:space="0" w:color="auto"/>
            </w:tcBorders>
          </w:tcPr>
          <w:p w14:paraId="3CC2F343" w14:textId="77777777" w:rsidR="007E0E03" w:rsidRPr="00530FC5" w:rsidRDefault="007E0E03" w:rsidP="00806A99">
            <w:pPr>
              <w:autoSpaceDN w:val="0"/>
              <w:jc w:val="center"/>
              <w:rPr>
                <w:sz w:val="16"/>
                <w:szCs w:val="16"/>
              </w:rPr>
            </w:pPr>
            <w:r>
              <w:rPr>
                <w:sz w:val="16"/>
                <w:szCs w:val="16"/>
              </w:rPr>
              <w:t>217 447,3</w:t>
            </w:r>
          </w:p>
        </w:tc>
        <w:tc>
          <w:tcPr>
            <w:tcW w:w="309" w:type="pct"/>
            <w:gridSpan w:val="2"/>
            <w:tcBorders>
              <w:top w:val="single" w:sz="4" w:space="0" w:color="auto"/>
              <w:left w:val="single" w:sz="4" w:space="0" w:color="auto"/>
              <w:bottom w:val="single" w:sz="4" w:space="0" w:color="auto"/>
              <w:right w:val="single" w:sz="4" w:space="0" w:color="auto"/>
            </w:tcBorders>
          </w:tcPr>
          <w:p w14:paraId="1DFB1DD8" w14:textId="77777777" w:rsidR="007E0E03" w:rsidRPr="00530FC5" w:rsidRDefault="007E0E03" w:rsidP="00806A99">
            <w:pPr>
              <w:autoSpaceDN w:val="0"/>
              <w:jc w:val="center"/>
              <w:rPr>
                <w:sz w:val="16"/>
                <w:szCs w:val="16"/>
              </w:rPr>
            </w:pPr>
          </w:p>
        </w:tc>
        <w:tc>
          <w:tcPr>
            <w:tcW w:w="329" w:type="pct"/>
            <w:gridSpan w:val="2"/>
            <w:tcBorders>
              <w:top w:val="single" w:sz="4" w:space="0" w:color="auto"/>
              <w:left w:val="single" w:sz="4" w:space="0" w:color="auto"/>
              <w:bottom w:val="single" w:sz="4" w:space="0" w:color="auto"/>
              <w:right w:val="single" w:sz="4" w:space="0" w:color="auto"/>
            </w:tcBorders>
          </w:tcPr>
          <w:p w14:paraId="45B4AC67" w14:textId="77777777" w:rsidR="007E0E03" w:rsidRPr="00530FC5" w:rsidRDefault="007E0E03" w:rsidP="00806A99">
            <w:pPr>
              <w:autoSpaceDN w:val="0"/>
              <w:jc w:val="center"/>
              <w:rPr>
                <w:sz w:val="16"/>
                <w:szCs w:val="16"/>
              </w:rPr>
            </w:pPr>
          </w:p>
        </w:tc>
        <w:tc>
          <w:tcPr>
            <w:tcW w:w="327" w:type="pct"/>
            <w:gridSpan w:val="2"/>
            <w:tcBorders>
              <w:top w:val="single" w:sz="4" w:space="0" w:color="auto"/>
              <w:left w:val="single" w:sz="4" w:space="0" w:color="auto"/>
              <w:bottom w:val="single" w:sz="4" w:space="0" w:color="auto"/>
              <w:right w:val="single" w:sz="4" w:space="0" w:color="auto"/>
            </w:tcBorders>
          </w:tcPr>
          <w:p w14:paraId="3F46C974" w14:textId="77777777" w:rsidR="007E0E03" w:rsidRPr="00530FC5" w:rsidRDefault="007E0E03" w:rsidP="00806A99">
            <w:pPr>
              <w:autoSpaceDN w:val="0"/>
              <w:jc w:val="cente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tcPr>
          <w:p w14:paraId="19AB3F69"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59AC5192" w14:textId="77777777" w:rsidR="007E0E03" w:rsidRPr="00530FC5" w:rsidRDefault="007E0E03" w:rsidP="00806A99">
            <w:pPr>
              <w:autoSpaceDN w:val="0"/>
              <w:jc w:val="center"/>
              <w:rPr>
                <w:sz w:val="16"/>
                <w:szCs w:val="16"/>
              </w:rPr>
            </w:pPr>
          </w:p>
        </w:tc>
      </w:tr>
      <w:tr w:rsidR="007E0E03" w:rsidRPr="00530FC5" w14:paraId="69BE6C94" w14:textId="77777777" w:rsidTr="003C03EC">
        <w:trPr>
          <w:gridAfter w:val="1"/>
          <w:wAfter w:w="3" w:type="pct"/>
          <w:jc w:val="center"/>
        </w:trPr>
        <w:tc>
          <w:tcPr>
            <w:tcW w:w="179" w:type="pct"/>
            <w:vMerge/>
            <w:tcBorders>
              <w:left w:val="single" w:sz="4" w:space="0" w:color="auto"/>
              <w:right w:val="single" w:sz="4" w:space="0" w:color="auto"/>
            </w:tcBorders>
          </w:tcPr>
          <w:p w14:paraId="2EE8043F" w14:textId="77777777" w:rsidR="007E0E03" w:rsidRPr="00530FC5" w:rsidRDefault="007E0E03" w:rsidP="00806A99">
            <w:pPr>
              <w:autoSpaceDN w:val="0"/>
              <w:jc w:val="center"/>
              <w:rPr>
                <w:sz w:val="16"/>
                <w:szCs w:val="16"/>
              </w:rPr>
            </w:pPr>
          </w:p>
        </w:tc>
        <w:tc>
          <w:tcPr>
            <w:tcW w:w="464" w:type="pct"/>
            <w:vMerge/>
            <w:tcBorders>
              <w:left w:val="single" w:sz="4" w:space="0" w:color="auto"/>
              <w:right w:val="single" w:sz="4" w:space="0" w:color="auto"/>
            </w:tcBorders>
          </w:tcPr>
          <w:p w14:paraId="15F7ADDF" w14:textId="77777777" w:rsidR="007E0E03" w:rsidRPr="00530FC5" w:rsidRDefault="007E0E03" w:rsidP="00806A99">
            <w:pPr>
              <w:autoSpaceDN w:val="0"/>
              <w:jc w:val="center"/>
              <w:rPr>
                <w:sz w:val="16"/>
                <w:szCs w:val="16"/>
              </w:rPr>
            </w:pPr>
          </w:p>
        </w:tc>
        <w:tc>
          <w:tcPr>
            <w:tcW w:w="390" w:type="pct"/>
            <w:vMerge/>
            <w:tcBorders>
              <w:left w:val="single" w:sz="4" w:space="0" w:color="auto"/>
              <w:right w:val="single" w:sz="4" w:space="0" w:color="auto"/>
            </w:tcBorders>
          </w:tcPr>
          <w:p w14:paraId="59D5F457" w14:textId="77777777" w:rsidR="007E0E03" w:rsidRPr="00530FC5" w:rsidRDefault="007E0E03" w:rsidP="00806A99">
            <w:pPr>
              <w:autoSpaceDN w:val="0"/>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Pr>
          <w:p w14:paraId="000B8D85" w14:textId="77777777" w:rsidR="007E0E03" w:rsidRPr="00530FC5" w:rsidRDefault="007E0E03" w:rsidP="00806A99">
            <w:pPr>
              <w:autoSpaceDN w:val="0"/>
              <w:rPr>
                <w:sz w:val="16"/>
                <w:szCs w:val="16"/>
              </w:rPr>
            </w:pPr>
            <w:r w:rsidRPr="00530FC5">
              <w:rPr>
                <w:sz w:val="16"/>
                <w:szCs w:val="16"/>
              </w:rPr>
              <w:t xml:space="preserve">Бюджет ГО </w:t>
            </w:r>
          </w:p>
        </w:tc>
        <w:tc>
          <w:tcPr>
            <w:tcW w:w="290" w:type="pct"/>
            <w:tcBorders>
              <w:top w:val="single" w:sz="4" w:space="0" w:color="auto"/>
              <w:left w:val="single" w:sz="4" w:space="0" w:color="auto"/>
              <w:bottom w:val="single" w:sz="4" w:space="0" w:color="auto"/>
              <w:right w:val="single" w:sz="4" w:space="0" w:color="auto"/>
            </w:tcBorders>
          </w:tcPr>
          <w:p w14:paraId="5640C79C" w14:textId="77777777" w:rsidR="007E0E03" w:rsidRPr="00530FC5" w:rsidRDefault="007E0E03" w:rsidP="00806A99">
            <w:pPr>
              <w:autoSpaceDN w:val="0"/>
              <w:jc w:val="center"/>
              <w:rPr>
                <w:sz w:val="16"/>
                <w:szCs w:val="16"/>
              </w:rPr>
            </w:pPr>
            <w:r>
              <w:rPr>
                <w:color w:val="000000"/>
                <w:sz w:val="16"/>
                <w:szCs w:val="16"/>
              </w:rPr>
              <w:t>700 096,1</w:t>
            </w:r>
          </w:p>
        </w:tc>
        <w:tc>
          <w:tcPr>
            <w:tcW w:w="252" w:type="pct"/>
            <w:tcBorders>
              <w:top w:val="single" w:sz="4" w:space="0" w:color="auto"/>
              <w:left w:val="single" w:sz="4" w:space="0" w:color="auto"/>
              <w:bottom w:val="single" w:sz="4" w:space="0" w:color="auto"/>
              <w:right w:val="single" w:sz="4" w:space="0" w:color="auto"/>
            </w:tcBorders>
          </w:tcPr>
          <w:p w14:paraId="0E369088" w14:textId="77777777" w:rsidR="007E0E03" w:rsidRPr="00530FC5" w:rsidRDefault="007E0E03" w:rsidP="00806A99">
            <w:pPr>
              <w:autoSpaceDN w:val="0"/>
              <w:jc w:val="center"/>
              <w:rPr>
                <w:sz w:val="16"/>
                <w:szCs w:val="16"/>
              </w:rPr>
            </w:pPr>
            <w:r>
              <w:rPr>
                <w:color w:val="000000"/>
                <w:sz w:val="16"/>
                <w:szCs w:val="16"/>
              </w:rPr>
              <w:t>52 351,2</w:t>
            </w:r>
          </w:p>
        </w:tc>
        <w:tc>
          <w:tcPr>
            <w:tcW w:w="274" w:type="pct"/>
            <w:tcBorders>
              <w:top w:val="single" w:sz="4" w:space="0" w:color="auto"/>
              <w:left w:val="single" w:sz="4" w:space="0" w:color="auto"/>
              <w:bottom w:val="single" w:sz="4" w:space="0" w:color="auto"/>
              <w:right w:val="single" w:sz="4" w:space="0" w:color="auto"/>
            </w:tcBorders>
          </w:tcPr>
          <w:p w14:paraId="5E535EE3" w14:textId="77777777" w:rsidR="007E0E03" w:rsidRPr="00530FC5" w:rsidRDefault="007E0E03" w:rsidP="00806A99">
            <w:pPr>
              <w:autoSpaceDN w:val="0"/>
              <w:jc w:val="center"/>
              <w:rPr>
                <w:sz w:val="16"/>
                <w:szCs w:val="16"/>
              </w:rPr>
            </w:pPr>
            <w:r>
              <w:rPr>
                <w:color w:val="000000"/>
                <w:sz w:val="16"/>
                <w:szCs w:val="16"/>
              </w:rPr>
              <w:t>99 984,5</w:t>
            </w:r>
          </w:p>
        </w:tc>
        <w:tc>
          <w:tcPr>
            <w:tcW w:w="274" w:type="pct"/>
            <w:tcBorders>
              <w:top w:val="single" w:sz="4" w:space="0" w:color="auto"/>
              <w:left w:val="single" w:sz="4" w:space="0" w:color="auto"/>
              <w:bottom w:val="single" w:sz="4" w:space="0" w:color="auto"/>
              <w:right w:val="single" w:sz="4" w:space="0" w:color="auto"/>
            </w:tcBorders>
          </w:tcPr>
          <w:p w14:paraId="3F6C0E1F" w14:textId="77777777" w:rsidR="007E0E03" w:rsidRPr="00530FC5" w:rsidRDefault="007E0E03" w:rsidP="00806A99">
            <w:pPr>
              <w:autoSpaceDN w:val="0"/>
              <w:jc w:val="center"/>
              <w:rPr>
                <w:sz w:val="16"/>
                <w:szCs w:val="16"/>
              </w:rPr>
            </w:pPr>
            <w:r>
              <w:rPr>
                <w:color w:val="000000"/>
                <w:sz w:val="16"/>
                <w:szCs w:val="16"/>
              </w:rPr>
              <w:t>127 882,6</w:t>
            </w:r>
          </w:p>
        </w:tc>
        <w:tc>
          <w:tcPr>
            <w:tcW w:w="272" w:type="pct"/>
            <w:tcBorders>
              <w:top w:val="single" w:sz="4" w:space="0" w:color="auto"/>
              <w:left w:val="single" w:sz="4" w:space="0" w:color="auto"/>
              <w:bottom w:val="single" w:sz="4" w:space="0" w:color="auto"/>
              <w:right w:val="single" w:sz="4" w:space="0" w:color="auto"/>
            </w:tcBorders>
          </w:tcPr>
          <w:p w14:paraId="2F668511" w14:textId="77777777" w:rsidR="007E0E03" w:rsidRPr="00530FC5" w:rsidRDefault="007E0E03" w:rsidP="00806A99">
            <w:pPr>
              <w:autoSpaceDN w:val="0"/>
              <w:jc w:val="center"/>
              <w:rPr>
                <w:sz w:val="16"/>
                <w:szCs w:val="16"/>
              </w:rPr>
            </w:pPr>
            <w:r>
              <w:rPr>
                <w:sz w:val="16"/>
                <w:szCs w:val="16"/>
              </w:rPr>
              <w:t>114 391,0</w:t>
            </w:r>
          </w:p>
        </w:tc>
        <w:tc>
          <w:tcPr>
            <w:tcW w:w="272" w:type="pct"/>
            <w:tcBorders>
              <w:top w:val="single" w:sz="4" w:space="0" w:color="auto"/>
              <w:left w:val="single" w:sz="4" w:space="0" w:color="auto"/>
              <w:bottom w:val="single" w:sz="4" w:space="0" w:color="auto"/>
              <w:right w:val="single" w:sz="4" w:space="0" w:color="auto"/>
            </w:tcBorders>
          </w:tcPr>
          <w:p w14:paraId="0B0BB3CC" w14:textId="77777777" w:rsidR="007E0E03" w:rsidRPr="000A36E7" w:rsidRDefault="007E0E03" w:rsidP="00806A99">
            <w:pPr>
              <w:autoSpaceDN w:val="0"/>
              <w:jc w:val="center"/>
              <w:rPr>
                <w:sz w:val="16"/>
                <w:szCs w:val="16"/>
                <w:lang w:val="ba-RU"/>
              </w:rPr>
            </w:pPr>
            <w:r>
              <w:rPr>
                <w:sz w:val="16"/>
                <w:szCs w:val="16"/>
                <w:lang w:val="ba-RU"/>
              </w:rPr>
              <w:t>90 906,8</w:t>
            </w:r>
          </w:p>
        </w:tc>
        <w:tc>
          <w:tcPr>
            <w:tcW w:w="255" w:type="pct"/>
            <w:tcBorders>
              <w:top w:val="single" w:sz="4" w:space="0" w:color="auto"/>
              <w:left w:val="single" w:sz="4" w:space="0" w:color="auto"/>
              <w:bottom w:val="single" w:sz="4" w:space="0" w:color="auto"/>
              <w:right w:val="single" w:sz="4" w:space="0" w:color="auto"/>
            </w:tcBorders>
          </w:tcPr>
          <w:p w14:paraId="5AFD4BAF" w14:textId="77777777" w:rsidR="007E0E03" w:rsidRPr="00530FC5" w:rsidRDefault="007E0E03" w:rsidP="00806A99">
            <w:pPr>
              <w:autoSpaceDN w:val="0"/>
              <w:jc w:val="center"/>
              <w:rPr>
                <w:sz w:val="16"/>
                <w:szCs w:val="16"/>
              </w:rPr>
            </w:pPr>
            <w:r>
              <w:rPr>
                <w:sz w:val="16"/>
                <w:szCs w:val="16"/>
              </w:rPr>
              <w:t>214 580,0</w:t>
            </w:r>
          </w:p>
        </w:tc>
        <w:tc>
          <w:tcPr>
            <w:tcW w:w="309" w:type="pct"/>
            <w:gridSpan w:val="2"/>
            <w:tcBorders>
              <w:top w:val="single" w:sz="4" w:space="0" w:color="auto"/>
              <w:left w:val="single" w:sz="4" w:space="0" w:color="auto"/>
              <w:bottom w:val="single" w:sz="4" w:space="0" w:color="auto"/>
              <w:right w:val="single" w:sz="4" w:space="0" w:color="auto"/>
            </w:tcBorders>
          </w:tcPr>
          <w:p w14:paraId="424D69B7"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2EDD75F6" w14:textId="77777777" w:rsidR="007E0E03" w:rsidRPr="00530FC5" w:rsidRDefault="007E0E03" w:rsidP="00806A99">
            <w:pPr>
              <w:autoSpaceDN w:val="0"/>
              <w:jc w:val="center"/>
              <w:rPr>
                <w:sz w:val="16"/>
                <w:szCs w:val="16"/>
              </w:rPr>
            </w:pPr>
            <w:r w:rsidRPr="00530FC5">
              <w:rPr>
                <w:sz w:val="16"/>
                <w:szCs w:val="16"/>
              </w:rPr>
              <w:t>х</w:t>
            </w:r>
          </w:p>
        </w:tc>
        <w:tc>
          <w:tcPr>
            <w:tcW w:w="327" w:type="pct"/>
            <w:gridSpan w:val="2"/>
            <w:tcBorders>
              <w:top w:val="single" w:sz="4" w:space="0" w:color="auto"/>
              <w:left w:val="single" w:sz="4" w:space="0" w:color="auto"/>
              <w:bottom w:val="single" w:sz="4" w:space="0" w:color="auto"/>
              <w:right w:val="single" w:sz="4" w:space="0" w:color="auto"/>
            </w:tcBorders>
          </w:tcPr>
          <w:p w14:paraId="0103281A" w14:textId="77777777" w:rsidR="007E0E03" w:rsidRPr="00530FC5" w:rsidRDefault="007E0E03" w:rsidP="00806A99">
            <w:pPr>
              <w:autoSpaceDN w:val="0"/>
              <w:jc w:val="center"/>
              <w:rPr>
                <w:sz w:val="16"/>
                <w:szCs w:val="16"/>
              </w:rPr>
            </w:pPr>
            <w:r w:rsidRPr="00530FC5">
              <w:rPr>
                <w:sz w:val="16"/>
                <w:szCs w:val="16"/>
              </w:rPr>
              <w:t>х</w:t>
            </w:r>
          </w:p>
        </w:tc>
        <w:tc>
          <w:tcPr>
            <w:tcW w:w="332" w:type="pct"/>
            <w:gridSpan w:val="2"/>
            <w:tcBorders>
              <w:top w:val="single" w:sz="4" w:space="0" w:color="auto"/>
              <w:left w:val="single" w:sz="4" w:space="0" w:color="auto"/>
              <w:bottom w:val="single" w:sz="4" w:space="0" w:color="auto"/>
              <w:right w:val="single" w:sz="4" w:space="0" w:color="auto"/>
            </w:tcBorders>
          </w:tcPr>
          <w:p w14:paraId="712616BA" w14:textId="77777777" w:rsidR="007E0E03" w:rsidRPr="00530FC5" w:rsidRDefault="007E0E03" w:rsidP="00806A99">
            <w:pPr>
              <w:autoSpaceDN w:val="0"/>
              <w:jc w:val="center"/>
              <w:rPr>
                <w:sz w:val="16"/>
                <w:szCs w:val="16"/>
              </w:rPr>
            </w:pPr>
            <w:r w:rsidRPr="00530FC5">
              <w:rPr>
                <w:sz w:val="16"/>
                <w:szCs w:val="16"/>
              </w:rPr>
              <w:t>х</w:t>
            </w:r>
          </w:p>
        </w:tc>
        <w:tc>
          <w:tcPr>
            <w:tcW w:w="450" w:type="pct"/>
            <w:gridSpan w:val="2"/>
            <w:tcBorders>
              <w:top w:val="single" w:sz="4" w:space="0" w:color="auto"/>
              <w:left w:val="single" w:sz="4" w:space="0" w:color="auto"/>
              <w:bottom w:val="single" w:sz="4" w:space="0" w:color="auto"/>
              <w:right w:val="single" w:sz="4" w:space="0" w:color="auto"/>
            </w:tcBorders>
          </w:tcPr>
          <w:p w14:paraId="5D42E0FF" w14:textId="77777777" w:rsidR="007E0E03" w:rsidRPr="00530FC5" w:rsidRDefault="007E0E03" w:rsidP="00806A99">
            <w:pPr>
              <w:autoSpaceDN w:val="0"/>
              <w:jc w:val="center"/>
              <w:rPr>
                <w:sz w:val="16"/>
                <w:szCs w:val="16"/>
              </w:rPr>
            </w:pPr>
            <w:r w:rsidRPr="00530FC5">
              <w:rPr>
                <w:sz w:val="16"/>
                <w:szCs w:val="16"/>
              </w:rPr>
              <w:t>х</w:t>
            </w:r>
          </w:p>
        </w:tc>
      </w:tr>
      <w:tr w:rsidR="007E0E03" w:rsidRPr="00530FC5" w14:paraId="2BE5034D" w14:textId="77777777" w:rsidTr="003C03EC">
        <w:trPr>
          <w:gridAfter w:val="1"/>
          <w:wAfter w:w="3" w:type="pct"/>
          <w:jc w:val="center"/>
        </w:trPr>
        <w:tc>
          <w:tcPr>
            <w:tcW w:w="179" w:type="pct"/>
            <w:vMerge/>
            <w:tcBorders>
              <w:left w:val="single" w:sz="4" w:space="0" w:color="auto"/>
              <w:right w:val="single" w:sz="4" w:space="0" w:color="auto"/>
            </w:tcBorders>
          </w:tcPr>
          <w:p w14:paraId="495850B8" w14:textId="77777777" w:rsidR="007E0E03" w:rsidRPr="00530FC5" w:rsidRDefault="007E0E03" w:rsidP="00806A99">
            <w:pPr>
              <w:autoSpaceDN w:val="0"/>
              <w:jc w:val="center"/>
              <w:rPr>
                <w:sz w:val="16"/>
                <w:szCs w:val="16"/>
              </w:rPr>
            </w:pPr>
          </w:p>
        </w:tc>
        <w:tc>
          <w:tcPr>
            <w:tcW w:w="464" w:type="pct"/>
            <w:vMerge/>
            <w:tcBorders>
              <w:left w:val="single" w:sz="4" w:space="0" w:color="auto"/>
              <w:bottom w:val="single" w:sz="4" w:space="0" w:color="auto"/>
              <w:right w:val="single" w:sz="4" w:space="0" w:color="auto"/>
            </w:tcBorders>
          </w:tcPr>
          <w:p w14:paraId="5C1D6C59" w14:textId="77777777" w:rsidR="007E0E03" w:rsidRPr="00530FC5" w:rsidRDefault="007E0E03" w:rsidP="00806A99">
            <w:pPr>
              <w:autoSpaceDN w:val="0"/>
              <w:jc w:val="center"/>
              <w:rPr>
                <w:sz w:val="16"/>
                <w:szCs w:val="16"/>
              </w:rPr>
            </w:pPr>
          </w:p>
        </w:tc>
        <w:tc>
          <w:tcPr>
            <w:tcW w:w="390" w:type="pct"/>
            <w:vMerge/>
            <w:tcBorders>
              <w:left w:val="single" w:sz="4" w:space="0" w:color="auto"/>
              <w:bottom w:val="single" w:sz="4" w:space="0" w:color="auto"/>
              <w:right w:val="single" w:sz="4" w:space="0" w:color="auto"/>
            </w:tcBorders>
          </w:tcPr>
          <w:p w14:paraId="6FD27370" w14:textId="77777777" w:rsidR="007E0E03" w:rsidRPr="00530FC5" w:rsidRDefault="007E0E03" w:rsidP="00806A99">
            <w:pPr>
              <w:autoSpaceDN w:val="0"/>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Pr>
          <w:p w14:paraId="77A3791C" w14:textId="77777777" w:rsidR="007E0E03" w:rsidRPr="00530FC5" w:rsidRDefault="007E0E03" w:rsidP="00806A99">
            <w:pPr>
              <w:autoSpaceDN w:val="0"/>
              <w:ind w:right="-105"/>
              <w:rPr>
                <w:sz w:val="16"/>
                <w:szCs w:val="16"/>
              </w:rPr>
            </w:pPr>
            <w:r w:rsidRPr="00530FC5">
              <w:rPr>
                <w:sz w:val="16"/>
                <w:szCs w:val="16"/>
              </w:rPr>
              <w:t>Бюджет РБ</w:t>
            </w:r>
          </w:p>
        </w:tc>
        <w:tc>
          <w:tcPr>
            <w:tcW w:w="290" w:type="pct"/>
            <w:tcBorders>
              <w:top w:val="single" w:sz="4" w:space="0" w:color="auto"/>
              <w:left w:val="single" w:sz="4" w:space="0" w:color="auto"/>
              <w:bottom w:val="single" w:sz="4" w:space="0" w:color="auto"/>
              <w:right w:val="single" w:sz="4" w:space="0" w:color="auto"/>
            </w:tcBorders>
          </w:tcPr>
          <w:p w14:paraId="556A16E4" w14:textId="77777777" w:rsidR="007E0E03" w:rsidRPr="00530FC5" w:rsidRDefault="007E0E03" w:rsidP="00806A99">
            <w:pPr>
              <w:autoSpaceDN w:val="0"/>
              <w:jc w:val="center"/>
              <w:rPr>
                <w:sz w:val="16"/>
                <w:szCs w:val="16"/>
              </w:rPr>
            </w:pPr>
            <w:r>
              <w:rPr>
                <w:sz w:val="16"/>
                <w:szCs w:val="16"/>
              </w:rPr>
              <w:t>2 867,3</w:t>
            </w:r>
          </w:p>
        </w:tc>
        <w:tc>
          <w:tcPr>
            <w:tcW w:w="252" w:type="pct"/>
            <w:tcBorders>
              <w:top w:val="single" w:sz="4" w:space="0" w:color="auto"/>
              <w:left w:val="single" w:sz="4" w:space="0" w:color="auto"/>
              <w:bottom w:val="single" w:sz="4" w:space="0" w:color="auto"/>
              <w:right w:val="single" w:sz="4" w:space="0" w:color="auto"/>
            </w:tcBorders>
          </w:tcPr>
          <w:p w14:paraId="61FCFC12" w14:textId="77777777" w:rsidR="007E0E03" w:rsidRPr="00530FC5" w:rsidRDefault="007E0E03" w:rsidP="00806A99">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415F372D" w14:textId="77777777" w:rsidR="007E0E03" w:rsidRPr="00530FC5" w:rsidRDefault="007E0E03" w:rsidP="00806A99">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7CD47DC1"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7EE94F18"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578C40D5" w14:textId="77777777" w:rsidR="007E0E03" w:rsidRPr="00530FC5" w:rsidRDefault="007E0E03" w:rsidP="00806A99">
            <w:pPr>
              <w:autoSpaceDN w:val="0"/>
              <w:jc w:val="center"/>
              <w:rPr>
                <w:sz w:val="16"/>
                <w:szCs w:val="16"/>
              </w:rPr>
            </w:pPr>
            <w:r>
              <w:rPr>
                <w:sz w:val="16"/>
                <w:szCs w:val="16"/>
              </w:rPr>
              <w:t>-</w:t>
            </w:r>
          </w:p>
        </w:tc>
        <w:tc>
          <w:tcPr>
            <w:tcW w:w="255" w:type="pct"/>
            <w:tcBorders>
              <w:top w:val="single" w:sz="4" w:space="0" w:color="auto"/>
              <w:left w:val="single" w:sz="4" w:space="0" w:color="auto"/>
              <w:bottom w:val="single" w:sz="4" w:space="0" w:color="auto"/>
              <w:right w:val="single" w:sz="4" w:space="0" w:color="auto"/>
            </w:tcBorders>
          </w:tcPr>
          <w:p w14:paraId="3AA0019F" w14:textId="77777777" w:rsidR="007E0E03" w:rsidRPr="00530FC5" w:rsidRDefault="007E0E03" w:rsidP="00806A99">
            <w:pPr>
              <w:autoSpaceDN w:val="0"/>
              <w:jc w:val="center"/>
              <w:rPr>
                <w:sz w:val="16"/>
                <w:szCs w:val="16"/>
              </w:rPr>
            </w:pPr>
            <w:r>
              <w:rPr>
                <w:sz w:val="16"/>
                <w:szCs w:val="16"/>
              </w:rPr>
              <w:t>2 867,3</w:t>
            </w:r>
          </w:p>
        </w:tc>
        <w:tc>
          <w:tcPr>
            <w:tcW w:w="309" w:type="pct"/>
            <w:gridSpan w:val="2"/>
            <w:tcBorders>
              <w:top w:val="single" w:sz="4" w:space="0" w:color="auto"/>
              <w:left w:val="single" w:sz="4" w:space="0" w:color="auto"/>
              <w:bottom w:val="single" w:sz="4" w:space="0" w:color="auto"/>
              <w:right w:val="single" w:sz="4" w:space="0" w:color="auto"/>
            </w:tcBorders>
          </w:tcPr>
          <w:p w14:paraId="276B0D3A"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50E72317" w14:textId="77777777" w:rsidR="007E0E03" w:rsidRPr="00530FC5" w:rsidRDefault="007E0E03" w:rsidP="00806A99">
            <w:pPr>
              <w:autoSpaceDN w:val="0"/>
              <w:jc w:val="center"/>
              <w:rPr>
                <w:sz w:val="16"/>
                <w:szCs w:val="16"/>
              </w:rPr>
            </w:pPr>
            <w:r w:rsidRPr="00530FC5">
              <w:rPr>
                <w:sz w:val="16"/>
                <w:szCs w:val="16"/>
              </w:rPr>
              <w:t>х</w:t>
            </w:r>
          </w:p>
        </w:tc>
        <w:tc>
          <w:tcPr>
            <w:tcW w:w="327" w:type="pct"/>
            <w:gridSpan w:val="2"/>
            <w:tcBorders>
              <w:top w:val="single" w:sz="4" w:space="0" w:color="auto"/>
              <w:left w:val="single" w:sz="4" w:space="0" w:color="auto"/>
              <w:bottom w:val="single" w:sz="4" w:space="0" w:color="auto"/>
              <w:right w:val="single" w:sz="4" w:space="0" w:color="auto"/>
            </w:tcBorders>
          </w:tcPr>
          <w:p w14:paraId="4E3A0BF6" w14:textId="77777777" w:rsidR="007E0E03" w:rsidRPr="00530FC5" w:rsidRDefault="007E0E03" w:rsidP="00806A99">
            <w:pPr>
              <w:autoSpaceDN w:val="0"/>
              <w:jc w:val="center"/>
              <w:rPr>
                <w:sz w:val="16"/>
                <w:szCs w:val="16"/>
              </w:rPr>
            </w:pPr>
            <w:r w:rsidRPr="00530FC5">
              <w:rPr>
                <w:sz w:val="16"/>
                <w:szCs w:val="16"/>
              </w:rPr>
              <w:t>х</w:t>
            </w:r>
          </w:p>
        </w:tc>
        <w:tc>
          <w:tcPr>
            <w:tcW w:w="332" w:type="pct"/>
            <w:gridSpan w:val="2"/>
            <w:tcBorders>
              <w:top w:val="single" w:sz="4" w:space="0" w:color="auto"/>
              <w:left w:val="single" w:sz="4" w:space="0" w:color="auto"/>
              <w:bottom w:val="single" w:sz="4" w:space="0" w:color="auto"/>
              <w:right w:val="single" w:sz="4" w:space="0" w:color="auto"/>
            </w:tcBorders>
          </w:tcPr>
          <w:p w14:paraId="23E9B7B5" w14:textId="77777777" w:rsidR="007E0E03" w:rsidRPr="00530FC5" w:rsidRDefault="007E0E03" w:rsidP="00806A99">
            <w:pPr>
              <w:autoSpaceDN w:val="0"/>
              <w:jc w:val="center"/>
              <w:rPr>
                <w:sz w:val="16"/>
                <w:szCs w:val="16"/>
              </w:rPr>
            </w:pPr>
            <w:r w:rsidRPr="00530FC5">
              <w:rPr>
                <w:sz w:val="16"/>
                <w:szCs w:val="16"/>
              </w:rPr>
              <w:t>х</w:t>
            </w:r>
          </w:p>
        </w:tc>
        <w:tc>
          <w:tcPr>
            <w:tcW w:w="450" w:type="pct"/>
            <w:gridSpan w:val="2"/>
            <w:tcBorders>
              <w:top w:val="single" w:sz="4" w:space="0" w:color="auto"/>
              <w:left w:val="single" w:sz="4" w:space="0" w:color="auto"/>
              <w:bottom w:val="single" w:sz="4" w:space="0" w:color="auto"/>
              <w:right w:val="single" w:sz="4" w:space="0" w:color="auto"/>
            </w:tcBorders>
          </w:tcPr>
          <w:p w14:paraId="58395E57" w14:textId="77777777" w:rsidR="007E0E03" w:rsidRPr="00530FC5" w:rsidRDefault="007E0E03" w:rsidP="00806A99">
            <w:pPr>
              <w:autoSpaceDN w:val="0"/>
              <w:jc w:val="center"/>
              <w:rPr>
                <w:sz w:val="16"/>
                <w:szCs w:val="16"/>
              </w:rPr>
            </w:pPr>
            <w:r w:rsidRPr="00530FC5">
              <w:rPr>
                <w:sz w:val="16"/>
                <w:szCs w:val="16"/>
              </w:rPr>
              <w:t>х</w:t>
            </w:r>
          </w:p>
        </w:tc>
      </w:tr>
      <w:tr w:rsidR="007E0E03" w:rsidRPr="00530FC5" w14:paraId="2F87D497" w14:textId="77777777" w:rsidTr="003C03EC">
        <w:trPr>
          <w:gridAfter w:val="1"/>
          <w:wAfter w:w="3" w:type="pct"/>
          <w:trHeight w:val="1177"/>
          <w:jc w:val="center"/>
        </w:trPr>
        <w:tc>
          <w:tcPr>
            <w:tcW w:w="179" w:type="pct"/>
            <w:vMerge/>
            <w:tcBorders>
              <w:left w:val="single" w:sz="4" w:space="0" w:color="auto"/>
              <w:bottom w:val="single" w:sz="4" w:space="0" w:color="auto"/>
              <w:right w:val="single" w:sz="4" w:space="0" w:color="auto"/>
            </w:tcBorders>
          </w:tcPr>
          <w:p w14:paraId="0BBC76B2" w14:textId="77777777" w:rsidR="007E0E03" w:rsidRPr="00530FC5" w:rsidRDefault="007E0E03" w:rsidP="00806A99">
            <w:pPr>
              <w:autoSpaceDN w:val="0"/>
              <w:jc w:val="center"/>
              <w:rPr>
                <w:sz w:val="16"/>
                <w:szCs w:val="16"/>
              </w:rPr>
            </w:pPr>
          </w:p>
        </w:tc>
        <w:tc>
          <w:tcPr>
            <w:tcW w:w="464" w:type="pct"/>
            <w:vMerge/>
            <w:tcBorders>
              <w:left w:val="single" w:sz="4" w:space="0" w:color="auto"/>
              <w:bottom w:val="single" w:sz="4" w:space="0" w:color="auto"/>
              <w:right w:val="single" w:sz="4" w:space="0" w:color="auto"/>
            </w:tcBorders>
          </w:tcPr>
          <w:p w14:paraId="58223659" w14:textId="77777777" w:rsidR="007E0E03" w:rsidRPr="00530FC5" w:rsidRDefault="007E0E03" w:rsidP="00806A99">
            <w:pPr>
              <w:autoSpaceDN w:val="0"/>
              <w:jc w:val="center"/>
              <w:rPr>
                <w:sz w:val="16"/>
                <w:szCs w:val="16"/>
              </w:rPr>
            </w:pPr>
          </w:p>
        </w:tc>
        <w:tc>
          <w:tcPr>
            <w:tcW w:w="390" w:type="pct"/>
            <w:vMerge/>
            <w:tcBorders>
              <w:left w:val="single" w:sz="4" w:space="0" w:color="auto"/>
              <w:bottom w:val="single" w:sz="4" w:space="0" w:color="auto"/>
              <w:right w:val="single" w:sz="4" w:space="0" w:color="auto"/>
            </w:tcBorders>
          </w:tcPr>
          <w:p w14:paraId="338BCA33" w14:textId="77777777" w:rsidR="007E0E03" w:rsidRPr="00530FC5" w:rsidRDefault="007E0E03" w:rsidP="00806A99">
            <w:pPr>
              <w:autoSpaceDN w:val="0"/>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Pr>
          <w:p w14:paraId="14D8E683" w14:textId="77777777" w:rsidR="007E0E03" w:rsidRPr="00530FC5" w:rsidRDefault="007E0E03" w:rsidP="00806A99">
            <w:pPr>
              <w:autoSpaceDN w:val="0"/>
              <w:adjustRightInd w:val="0"/>
              <w:rPr>
                <w:sz w:val="16"/>
                <w:szCs w:val="16"/>
              </w:rPr>
            </w:pPr>
            <w:r w:rsidRPr="00530FC5">
              <w:rPr>
                <w:sz w:val="16"/>
                <w:szCs w:val="16"/>
              </w:rPr>
              <w:t xml:space="preserve">Налоговые расходы бюджета </w:t>
            </w:r>
          </w:p>
          <w:p w14:paraId="600FFD37" w14:textId="77777777" w:rsidR="007E0E03" w:rsidRPr="00530FC5" w:rsidRDefault="007E0E03" w:rsidP="00806A99">
            <w:pPr>
              <w:autoSpaceDN w:val="0"/>
              <w:adjustRightInd w:val="0"/>
              <w:rPr>
                <w:sz w:val="16"/>
                <w:szCs w:val="16"/>
              </w:rPr>
            </w:pPr>
            <w:r w:rsidRPr="00530FC5">
              <w:rPr>
                <w:sz w:val="16"/>
                <w:szCs w:val="16"/>
              </w:rPr>
              <w:t>городского округа</w:t>
            </w:r>
          </w:p>
        </w:tc>
        <w:tc>
          <w:tcPr>
            <w:tcW w:w="290" w:type="pct"/>
            <w:tcBorders>
              <w:top w:val="single" w:sz="4" w:space="0" w:color="auto"/>
              <w:left w:val="single" w:sz="4" w:space="0" w:color="auto"/>
              <w:bottom w:val="single" w:sz="4" w:space="0" w:color="auto"/>
              <w:right w:val="single" w:sz="4" w:space="0" w:color="auto"/>
            </w:tcBorders>
          </w:tcPr>
          <w:p w14:paraId="607207B6" w14:textId="77777777" w:rsidR="007E0E03" w:rsidRPr="00530FC5" w:rsidRDefault="007E0E03" w:rsidP="00806A99">
            <w:pPr>
              <w:autoSpaceDN w:val="0"/>
              <w:jc w:val="center"/>
              <w:rPr>
                <w:sz w:val="16"/>
                <w:szCs w:val="16"/>
              </w:rPr>
            </w:pPr>
            <w:r w:rsidRPr="00530FC5">
              <w:rPr>
                <w:rFonts w:eastAsia="Calibri"/>
                <w:sz w:val="16"/>
                <w:szCs w:val="16"/>
              </w:rPr>
              <w:t>1 780,0</w:t>
            </w:r>
          </w:p>
        </w:tc>
        <w:tc>
          <w:tcPr>
            <w:tcW w:w="252" w:type="pct"/>
            <w:tcBorders>
              <w:top w:val="single" w:sz="4" w:space="0" w:color="auto"/>
              <w:left w:val="single" w:sz="4" w:space="0" w:color="auto"/>
              <w:bottom w:val="single" w:sz="4" w:space="0" w:color="auto"/>
              <w:right w:val="single" w:sz="4" w:space="0" w:color="auto"/>
            </w:tcBorders>
          </w:tcPr>
          <w:p w14:paraId="119EBE11" w14:textId="77777777" w:rsidR="007E0E03" w:rsidRPr="00530FC5" w:rsidRDefault="007E0E03" w:rsidP="00806A99">
            <w:pPr>
              <w:autoSpaceDN w:val="0"/>
              <w:jc w:val="center"/>
              <w:rPr>
                <w:sz w:val="16"/>
                <w:szCs w:val="16"/>
              </w:rPr>
            </w:pPr>
            <w:r w:rsidRPr="00530FC5">
              <w:rPr>
                <w:rFonts w:eastAsia="Calibri"/>
                <w:sz w:val="16"/>
                <w:szCs w:val="16"/>
              </w:rPr>
              <w:t>467,0</w:t>
            </w:r>
          </w:p>
        </w:tc>
        <w:tc>
          <w:tcPr>
            <w:tcW w:w="274" w:type="pct"/>
            <w:tcBorders>
              <w:top w:val="single" w:sz="4" w:space="0" w:color="auto"/>
              <w:left w:val="single" w:sz="4" w:space="0" w:color="auto"/>
              <w:bottom w:val="single" w:sz="4" w:space="0" w:color="auto"/>
              <w:right w:val="single" w:sz="4" w:space="0" w:color="auto"/>
            </w:tcBorders>
          </w:tcPr>
          <w:p w14:paraId="11EE49B3" w14:textId="77777777" w:rsidR="007E0E03" w:rsidRPr="00530FC5" w:rsidRDefault="007E0E03" w:rsidP="00806A99">
            <w:pPr>
              <w:autoSpaceDN w:val="0"/>
              <w:jc w:val="center"/>
              <w:rPr>
                <w:sz w:val="16"/>
                <w:szCs w:val="16"/>
              </w:rPr>
            </w:pPr>
            <w:r w:rsidRPr="00530FC5">
              <w:rPr>
                <w:rFonts w:eastAsia="Calibri"/>
                <w:sz w:val="16"/>
                <w:szCs w:val="16"/>
              </w:rPr>
              <w:t>467,0</w:t>
            </w:r>
          </w:p>
        </w:tc>
        <w:tc>
          <w:tcPr>
            <w:tcW w:w="274" w:type="pct"/>
            <w:tcBorders>
              <w:top w:val="single" w:sz="4" w:space="0" w:color="auto"/>
              <w:left w:val="single" w:sz="4" w:space="0" w:color="auto"/>
              <w:bottom w:val="single" w:sz="4" w:space="0" w:color="auto"/>
              <w:right w:val="single" w:sz="4" w:space="0" w:color="auto"/>
            </w:tcBorders>
          </w:tcPr>
          <w:p w14:paraId="7D8E225A" w14:textId="77777777" w:rsidR="007E0E03" w:rsidRPr="00530FC5" w:rsidRDefault="007E0E03" w:rsidP="00806A99">
            <w:pPr>
              <w:autoSpaceDN w:val="0"/>
              <w:jc w:val="center"/>
              <w:rPr>
                <w:sz w:val="16"/>
                <w:szCs w:val="16"/>
              </w:rPr>
            </w:pPr>
            <w:r w:rsidRPr="00530FC5">
              <w:rPr>
                <w:rFonts w:eastAsia="Calibri"/>
                <w:sz w:val="16"/>
                <w:szCs w:val="16"/>
                <w:lang w:val="en-US"/>
              </w:rPr>
              <w:t>846</w:t>
            </w:r>
            <w:r w:rsidRPr="00530FC5">
              <w:rPr>
                <w:rFonts w:eastAsia="Calibri"/>
                <w:sz w:val="16"/>
                <w:szCs w:val="16"/>
              </w:rPr>
              <w:t>,0</w:t>
            </w:r>
          </w:p>
        </w:tc>
        <w:tc>
          <w:tcPr>
            <w:tcW w:w="272" w:type="pct"/>
            <w:tcBorders>
              <w:top w:val="single" w:sz="4" w:space="0" w:color="auto"/>
              <w:left w:val="single" w:sz="4" w:space="0" w:color="auto"/>
              <w:bottom w:val="single" w:sz="4" w:space="0" w:color="auto"/>
              <w:right w:val="single" w:sz="4" w:space="0" w:color="auto"/>
            </w:tcBorders>
          </w:tcPr>
          <w:p w14:paraId="50C8DE17"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44FCFAE3" w14:textId="77777777" w:rsidR="007E0E03" w:rsidRPr="00530FC5" w:rsidRDefault="007E0E03" w:rsidP="00806A99">
            <w:pPr>
              <w:autoSpaceDN w:val="0"/>
              <w:jc w:val="center"/>
              <w:rPr>
                <w:sz w:val="16"/>
                <w:szCs w:val="16"/>
              </w:rPr>
            </w:pPr>
            <w:r>
              <w:rPr>
                <w:sz w:val="16"/>
                <w:szCs w:val="16"/>
              </w:rPr>
              <w:t>-</w:t>
            </w:r>
          </w:p>
        </w:tc>
        <w:tc>
          <w:tcPr>
            <w:tcW w:w="255" w:type="pct"/>
            <w:tcBorders>
              <w:top w:val="single" w:sz="4" w:space="0" w:color="auto"/>
              <w:left w:val="single" w:sz="4" w:space="0" w:color="auto"/>
              <w:bottom w:val="single" w:sz="4" w:space="0" w:color="auto"/>
              <w:right w:val="single" w:sz="4" w:space="0" w:color="auto"/>
            </w:tcBorders>
          </w:tcPr>
          <w:p w14:paraId="3831AAD6" w14:textId="77777777" w:rsidR="007E0E03" w:rsidRPr="00530FC5" w:rsidRDefault="007E0E03" w:rsidP="00806A99">
            <w:pPr>
              <w:autoSpaceDN w:val="0"/>
              <w:jc w:val="center"/>
              <w:rPr>
                <w:sz w:val="16"/>
                <w:szCs w:val="16"/>
              </w:rPr>
            </w:pPr>
            <w:r>
              <w:rPr>
                <w:sz w:val="16"/>
                <w:szCs w:val="16"/>
              </w:rPr>
              <w:t>-</w:t>
            </w:r>
          </w:p>
        </w:tc>
        <w:tc>
          <w:tcPr>
            <w:tcW w:w="309" w:type="pct"/>
            <w:gridSpan w:val="2"/>
            <w:tcBorders>
              <w:top w:val="single" w:sz="4" w:space="0" w:color="auto"/>
              <w:left w:val="single" w:sz="4" w:space="0" w:color="auto"/>
              <w:bottom w:val="single" w:sz="4" w:space="0" w:color="auto"/>
              <w:right w:val="single" w:sz="4" w:space="0" w:color="auto"/>
            </w:tcBorders>
          </w:tcPr>
          <w:p w14:paraId="64739B72" w14:textId="77777777" w:rsidR="007E0E03" w:rsidRPr="00530FC5" w:rsidRDefault="007E0E03" w:rsidP="00806A99">
            <w:pPr>
              <w:autoSpaceDN w:val="0"/>
              <w:jc w:val="center"/>
              <w:rPr>
                <w:sz w:val="16"/>
                <w:szCs w:val="16"/>
              </w:rPr>
            </w:pPr>
            <w:r w:rsidRPr="00530FC5">
              <w:rPr>
                <w:sz w:val="16"/>
                <w:szCs w:val="16"/>
              </w:rPr>
              <w:t>2019-202</w:t>
            </w:r>
            <w:r>
              <w:rPr>
                <w:sz w:val="16"/>
                <w:szCs w:val="16"/>
              </w:rPr>
              <w:t>1</w:t>
            </w:r>
          </w:p>
        </w:tc>
        <w:tc>
          <w:tcPr>
            <w:tcW w:w="329" w:type="pct"/>
            <w:gridSpan w:val="2"/>
            <w:tcBorders>
              <w:top w:val="single" w:sz="4" w:space="0" w:color="auto"/>
              <w:left w:val="single" w:sz="4" w:space="0" w:color="auto"/>
              <w:bottom w:val="single" w:sz="4" w:space="0" w:color="auto"/>
              <w:right w:val="single" w:sz="4" w:space="0" w:color="auto"/>
            </w:tcBorders>
          </w:tcPr>
          <w:p w14:paraId="421F5E19" w14:textId="77777777" w:rsidR="007E0E03" w:rsidRPr="00530FC5" w:rsidRDefault="007E0E03" w:rsidP="00806A99">
            <w:pPr>
              <w:autoSpaceDN w:val="0"/>
              <w:jc w:val="center"/>
              <w:rPr>
                <w:sz w:val="16"/>
                <w:szCs w:val="16"/>
              </w:rPr>
            </w:pPr>
            <w:r w:rsidRPr="00530FC5">
              <w:rPr>
                <w:sz w:val="16"/>
                <w:szCs w:val="16"/>
              </w:rPr>
              <w:t>х</w:t>
            </w:r>
          </w:p>
        </w:tc>
        <w:tc>
          <w:tcPr>
            <w:tcW w:w="327" w:type="pct"/>
            <w:gridSpan w:val="2"/>
            <w:tcBorders>
              <w:top w:val="single" w:sz="4" w:space="0" w:color="auto"/>
              <w:left w:val="single" w:sz="4" w:space="0" w:color="auto"/>
              <w:bottom w:val="single" w:sz="4" w:space="0" w:color="auto"/>
              <w:right w:val="single" w:sz="4" w:space="0" w:color="auto"/>
            </w:tcBorders>
          </w:tcPr>
          <w:p w14:paraId="4869BE52" w14:textId="77777777" w:rsidR="007E0E03" w:rsidRPr="00530FC5" w:rsidRDefault="007E0E03" w:rsidP="00806A99">
            <w:pPr>
              <w:autoSpaceDN w:val="0"/>
              <w:jc w:val="center"/>
              <w:rPr>
                <w:sz w:val="16"/>
                <w:szCs w:val="16"/>
              </w:rPr>
            </w:pPr>
            <w:r w:rsidRPr="00530FC5">
              <w:rPr>
                <w:sz w:val="16"/>
                <w:szCs w:val="16"/>
              </w:rPr>
              <w:t>х</w:t>
            </w:r>
          </w:p>
        </w:tc>
        <w:tc>
          <w:tcPr>
            <w:tcW w:w="332" w:type="pct"/>
            <w:gridSpan w:val="2"/>
            <w:tcBorders>
              <w:top w:val="single" w:sz="4" w:space="0" w:color="auto"/>
              <w:left w:val="single" w:sz="4" w:space="0" w:color="auto"/>
              <w:bottom w:val="single" w:sz="4" w:space="0" w:color="auto"/>
              <w:right w:val="single" w:sz="4" w:space="0" w:color="auto"/>
            </w:tcBorders>
          </w:tcPr>
          <w:p w14:paraId="1BB73672" w14:textId="77777777" w:rsidR="007E0E03" w:rsidRPr="00530FC5" w:rsidRDefault="007E0E03" w:rsidP="00806A99">
            <w:pPr>
              <w:autoSpaceDN w:val="0"/>
              <w:jc w:val="center"/>
              <w:rPr>
                <w:sz w:val="16"/>
                <w:szCs w:val="16"/>
              </w:rPr>
            </w:pPr>
            <w:r w:rsidRPr="00530FC5">
              <w:rPr>
                <w:sz w:val="16"/>
                <w:szCs w:val="16"/>
              </w:rPr>
              <w:t>х</w:t>
            </w:r>
          </w:p>
        </w:tc>
        <w:tc>
          <w:tcPr>
            <w:tcW w:w="450" w:type="pct"/>
            <w:gridSpan w:val="2"/>
            <w:tcBorders>
              <w:top w:val="single" w:sz="4" w:space="0" w:color="auto"/>
              <w:left w:val="single" w:sz="4" w:space="0" w:color="auto"/>
              <w:bottom w:val="single" w:sz="4" w:space="0" w:color="auto"/>
              <w:right w:val="single" w:sz="4" w:space="0" w:color="auto"/>
            </w:tcBorders>
          </w:tcPr>
          <w:p w14:paraId="5EB0610B" w14:textId="77777777" w:rsidR="007E0E03" w:rsidRPr="00530FC5" w:rsidRDefault="007E0E03" w:rsidP="00806A99">
            <w:pPr>
              <w:autoSpaceDN w:val="0"/>
              <w:jc w:val="center"/>
              <w:rPr>
                <w:sz w:val="16"/>
                <w:szCs w:val="16"/>
              </w:rPr>
            </w:pPr>
            <w:r w:rsidRPr="00530FC5">
              <w:rPr>
                <w:sz w:val="16"/>
                <w:szCs w:val="16"/>
              </w:rPr>
              <w:t>х</w:t>
            </w:r>
          </w:p>
        </w:tc>
      </w:tr>
      <w:tr w:rsidR="007E0E03" w:rsidRPr="00530FC5" w14:paraId="15EE1D0C" w14:textId="77777777" w:rsidTr="003C03EC">
        <w:trPr>
          <w:gridAfter w:val="1"/>
          <w:wAfter w:w="3" w:type="pct"/>
          <w:jc w:val="center"/>
        </w:trPr>
        <w:tc>
          <w:tcPr>
            <w:tcW w:w="179" w:type="pct"/>
            <w:vMerge w:val="restart"/>
            <w:tcBorders>
              <w:top w:val="single" w:sz="4" w:space="0" w:color="auto"/>
              <w:left w:val="single" w:sz="4" w:space="0" w:color="auto"/>
              <w:right w:val="single" w:sz="4" w:space="0" w:color="auto"/>
            </w:tcBorders>
          </w:tcPr>
          <w:p w14:paraId="08F3666C" w14:textId="77777777" w:rsidR="007E0E03" w:rsidRPr="00530FC5" w:rsidRDefault="007E0E03" w:rsidP="00806A99">
            <w:pPr>
              <w:autoSpaceDN w:val="0"/>
              <w:jc w:val="center"/>
              <w:rPr>
                <w:sz w:val="16"/>
                <w:szCs w:val="16"/>
              </w:rPr>
            </w:pPr>
            <w:r w:rsidRPr="00530FC5">
              <w:rPr>
                <w:sz w:val="16"/>
                <w:szCs w:val="16"/>
              </w:rPr>
              <w:lastRenderedPageBreak/>
              <w:t>1</w:t>
            </w:r>
          </w:p>
        </w:tc>
        <w:tc>
          <w:tcPr>
            <w:tcW w:w="464" w:type="pct"/>
            <w:vMerge w:val="restart"/>
            <w:tcBorders>
              <w:top w:val="single" w:sz="4" w:space="0" w:color="auto"/>
              <w:left w:val="single" w:sz="4" w:space="0" w:color="auto"/>
              <w:right w:val="single" w:sz="4" w:space="0" w:color="auto"/>
            </w:tcBorders>
          </w:tcPr>
          <w:p w14:paraId="7CACEE3C" w14:textId="77777777" w:rsidR="007E0E03" w:rsidRPr="00530FC5" w:rsidRDefault="007E0E03" w:rsidP="00806A99">
            <w:pPr>
              <w:autoSpaceDN w:val="0"/>
              <w:rPr>
                <w:sz w:val="16"/>
                <w:szCs w:val="16"/>
              </w:rPr>
            </w:pPr>
            <w:r w:rsidRPr="00530FC5">
              <w:rPr>
                <w:sz w:val="16"/>
                <w:szCs w:val="16"/>
              </w:rPr>
              <w:t>Подпрограмма</w:t>
            </w:r>
          </w:p>
          <w:p w14:paraId="113C6C0F" w14:textId="77777777" w:rsidR="007E0E03" w:rsidRPr="00530FC5" w:rsidRDefault="007E0E03" w:rsidP="00806A99">
            <w:pPr>
              <w:autoSpaceDN w:val="0"/>
              <w:rPr>
                <w:sz w:val="16"/>
                <w:szCs w:val="16"/>
              </w:rPr>
            </w:pPr>
            <w:r w:rsidRPr="00530FC5">
              <w:rPr>
                <w:sz w:val="16"/>
                <w:szCs w:val="16"/>
              </w:rPr>
              <w:t>«</w:t>
            </w:r>
            <w:r w:rsidRPr="00530FC5">
              <w:rPr>
                <w:rFonts w:eastAsia="Calibri"/>
                <w:sz w:val="16"/>
                <w:szCs w:val="16"/>
                <w:lang w:eastAsia="en-US"/>
              </w:rPr>
              <w:t>Управление муниципальными финансами городского округа город Октябрьский Республики Башкортостан</w:t>
            </w:r>
            <w:r w:rsidRPr="00530FC5">
              <w:rPr>
                <w:sz w:val="16"/>
                <w:szCs w:val="16"/>
              </w:rPr>
              <w:t>»</w:t>
            </w:r>
          </w:p>
        </w:tc>
        <w:tc>
          <w:tcPr>
            <w:tcW w:w="390" w:type="pct"/>
            <w:vMerge w:val="restart"/>
            <w:tcBorders>
              <w:top w:val="single" w:sz="4" w:space="0" w:color="auto"/>
              <w:left w:val="single" w:sz="4" w:space="0" w:color="auto"/>
              <w:right w:val="single" w:sz="4" w:space="0" w:color="auto"/>
            </w:tcBorders>
          </w:tcPr>
          <w:p w14:paraId="560A4374"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62CAA855" w14:textId="77777777" w:rsidR="007E0E03" w:rsidRPr="00530FC5" w:rsidRDefault="007E0E03" w:rsidP="00806A99">
            <w:pPr>
              <w:autoSpaceDN w:val="0"/>
              <w:rPr>
                <w:sz w:val="16"/>
                <w:szCs w:val="16"/>
              </w:rPr>
            </w:pPr>
            <w:r w:rsidRPr="00530FC5">
              <w:rPr>
                <w:sz w:val="16"/>
                <w:szCs w:val="16"/>
              </w:rPr>
              <w:t>Всего в том числе:</w:t>
            </w:r>
          </w:p>
        </w:tc>
        <w:tc>
          <w:tcPr>
            <w:tcW w:w="290" w:type="pct"/>
            <w:tcBorders>
              <w:top w:val="single" w:sz="4" w:space="0" w:color="auto"/>
              <w:left w:val="single" w:sz="4" w:space="0" w:color="auto"/>
              <w:bottom w:val="single" w:sz="4" w:space="0" w:color="auto"/>
              <w:right w:val="single" w:sz="4" w:space="0" w:color="auto"/>
            </w:tcBorders>
          </w:tcPr>
          <w:p w14:paraId="13A8B400" w14:textId="77777777" w:rsidR="007E0E03" w:rsidRPr="00530FC5" w:rsidRDefault="007E0E03" w:rsidP="00806A99">
            <w:pPr>
              <w:autoSpaceDN w:val="0"/>
              <w:jc w:val="center"/>
              <w:rPr>
                <w:sz w:val="16"/>
                <w:szCs w:val="16"/>
              </w:rPr>
            </w:pPr>
            <w:r>
              <w:rPr>
                <w:sz w:val="16"/>
                <w:szCs w:val="16"/>
              </w:rPr>
              <w:t>559 962,2</w:t>
            </w:r>
          </w:p>
        </w:tc>
        <w:tc>
          <w:tcPr>
            <w:tcW w:w="252" w:type="pct"/>
            <w:tcBorders>
              <w:top w:val="single" w:sz="4" w:space="0" w:color="auto"/>
              <w:left w:val="single" w:sz="4" w:space="0" w:color="auto"/>
              <w:bottom w:val="single" w:sz="4" w:space="0" w:color="auto"/>
              <w:right w:val="single" w:sz="4" w:space="0" w:color="auto"/>
            </w:tcBorders>
          </w:tcPr>
          <w:p w14:paraId="4A0E25C9" w14:textId="77777777" w:rsidR="007E0E03" w:rsidRPr="00530FC5" w:rsidRDefault="007E0E03" w:rsidP="00806A99">
            <w:pPr>
              <w:autoSpaceDN w:val="0"/>
              <w:jc w:val="center"/>
              <w:rPr>
                <w:sz w:val="16"/>
                <w:szCs w:val="16"/>
              </w:rPr>
            </w:pPr>
            <w:r>
              <w:rPr>
                <w:color w:val="000000"/>
                <w:sz w:val="16"/>
                <w:szCs w:val="16"/>
              </w:rPr>
              <w:t>39 855,7</w:t>
            </w:r>
          </w:p>
        </w:tc>
        <w:tc>
          <w:tcPr>
            <w:tcW w:w="274" w:type="pct"/>
            <w:tcBorders>
              <w:top w:val="single" w:sz="4" w:space="0" w:color="auto"/>
              <w:left w:val="single" w:sz="4" w:space="0" w:color="auto"/>
              <w:bottom w:val="single" w:sz="4" w:space="0" w:color="auto"/>
              <w:right w:val="single" w:sz="4" w:space="0" w:color="auto"/>
            </w:tcBorders>
          </w:tcPr>
          <w:p w14:paraId="1BCC7C4B" w14:textId="77777777" w:rsidR="007E0E03" w:rsidRPr="00530FC5" w:rsidRDefault="007E0E03" w:rsidP="00806A99">
            <w:pPr>
              <w:autoSpaceDN w:val="0"/>
              <w:jc w:val="center"/>
              <w:rPr>
                <w:sz w:val="16"/>
                <w:szCs w:val="16"/>
              </w:rPr>
            </w:pPr>
            <w:r>
              <w:rPr>
                <w:color w:val="000000"/>
                <w:sz w:val="16"/>
                <w:szCs w:val="16"/>
              </w:rPr>
              <w:t>47 476,8</w:t>
            </w:r>
          </w:p>
        </w:tc>
        <w:tc>
          <w:tcPr>
            <w:tcW w:w="274" w:type="pct"/>
            <w:tcBorders>
              <w:top w:val="single" w:sz="4" w:space="0" w:color="auto"/>
              <w:left w:val="single" w:sz="4" w:space="0" w:color="auto"/>
              <w:bottom w:val="single" w:sz="4" w:space="0" w:color="auto"/>
              <w:right w:val="single" w:sz="4" w:space="0" w:color="auto"/>
            </w:tcBorders>
          </w:tcPr>
          <w:p w14:paraId="0EC90EC8" w14:textId="77777777" w:rsidR="007E0E03" w:rsidRPr="00530FC5" w:rsidRDefault="007E0E03" w:rsidP="00806A99">
            <w:pPr>
              <w:autoSpaceDN w:val="0"/>
              <w:jc w:val="center"/>
              <w:rPr>
                <w:sz w:val="16"/>
                <w:szCs w:val="16"/>
              </w:rPr>
            </w:pPr>
            <w:r>
              <w:rPr>
                <w:color w:val="000000"/>
                <w:sz w:val="16"/>
                <w:szCs w:val="16"/>
              </w:rPr>
              <w:t>84 280,8</w:t>
            </w:r>
          </w:p>
        </w:tc>
        <w:tc>
          <w:tcPr>
            <w:tcW w:w="272" w:type="pct"/>
            <w:tcBorders>
              <w:top w:val="single" w:sz="4" w:space="0" w:color="auto"/>
              <w:left w:val="single" w:sz="4" w:space="0" w:color="auto"/>
              <w:bottom w:val="single" w:sz="4" w:space="0" w:color="auto"/>
              <w:right w:val="single" w:sz="4" w:space="0" w:color="auto"/>
            </w:tcBorders>
          </w:tcPr>
          <w:p w14:paraId="5248D7B6" w14:textId="77777777" w:rsidR="007E0E03" w:rsidRPr="00530FC5" w:rsidRDefault="007E0E03" w:rsidP="00806A99">
            <w:pPr>
              <w:autoSpaceDN w:val="0"/>
              <w:jc w:val="center"/>
              <w:rPr>
                <w:sz w:val="16"/>
                <w:szCs w:val="16"/>
              </w:rPr>
            </w:pPr>
            <w:r>
              <w:rPr>
                <w:sz w:val="16"/>
                <w:szCs w:val="16"/>
              </w:rPr>
              <w:t>84 570,9</w:t>
            </w:r>
          </w:p>
        </w:tc>
        <w:tc>
          <w:tcPr>
            <w:tcW w:w="272" w:type="pct"/>
            <w:tcBorders>
              <w:top w:val="single" w:sz="4" w:space="0" w:color="auto"/>
              <w:left w:val="single" w:sz="4" w:space="0" w:color="auto"/>
              <w:bottom w:val="single" w:sz="4" w:space="0" w:color="auto"/>
              <w:right w:val="single" w:sz="4" w:space="0" w:color="auto"/>
            </w:tcBorders>
          </w:tcPr>
          <w:p w14:paraId="4F883EC7" w14:textId="77777777" w:rsidR="007E0E03" w:rsidRPr="00530FC5" w:rsidRDefault="007E0E03" w:rsidP="00806A99">
            <w:pPr>
              <w:autoSpaceDN w:val="0"/>
              <w:jc w:val="center"/>
              <w:rPr>
                <w:sz w:val="16"/>
                <w:szCs w:val="16"/>
              </w:rPr>
            </w:pPr>
            <w:r>
              <w:rPr>
                <w:sz w:val="16"/>
                <w:szCs w:val="16"/>
              </w:rPr>
              <w:t>88 719,4</w:t>
            </w:r>
          </w:p>
        </w:tc>
        <w:tc>
          <w:tcPr>
            <w:tcW w:w="255" w:type="pct"/>
            <w:tcBorders>
              <w:top w:val="single" w:sz="4" w:space="0" w:color="auto"/>
              <w:left w:val="single" w:sz="4" w:space="0" w:color="auto"/>
              <w:bottom w:val="single" w:sz="4" w:space="0" w:color="auto"/>
              <w:right w:val="single" w:sz="4" w:space="0" w:color="auto"/>
            </w:tcBorders>
          </w:tcPr>
          <w:p w14:paraId="38DD3415" w14:textId="77777777" w:rsidR="007E0E03" w:rsidRPr="00530FC5" w:rsidRDefault="007E0E03" w:rsidP="00806A99">
            <w:pPr>
              <w:autoSpaceDN w:val="0"/>
              <w:jc w:val="center"/>
              <w:rPr>
                <w:sz w:val="16"/>
                <w:szCs w:val="16"/>
              </w:rPr>
            </w:pPr>
            <w:r>
              <w:rPr>
                <w:sz w:val="16"/>
                <w:szCs w:val="16"/>
              </w:rPr>
              <w:t>215 058,6</w:t>
            </w:r>
          </w:p>
        </w:tc>
        <w:tc>
          <w:tcPr>
            <w:tcW w:w="309" w:type="pct"/>
            <w:gridSpan w:val="2"/>
            <w:tcBorders>
              <w:top w:val="single" w:sz="4" w:space="0" w:color="auto"/>
              <w:left w:val="single" w:sz="4" w:space="0" w:color="auto"/>
              <w:bottom w:val="single" w:sz="4" w:space="0" w:color="auto"/>
              <w:right w:val="single" w:sz="4" w:space="0" w:color="auto"/>
            </w:tcBorders>
          </w:tcPr>
          <w:p w14:paraId="1923D0AA" w14:textId="77777777" w:rsidR="007E0E03" w:rsidRPr="00530FC5" w:rsidRDefault="007E0E03" w:rsidP="00806A99">
            <w:pPr>
              <w:autoSpaceDN w:val="0"/>
              <w:jc w:val="center"/>
              <w:rPr>
                <w:sz w:val="16"/>
                <w:szCs w:val="16"/>
              </w:rPr>
            </w:pPr>
          </w:p>
        </w:tc>
        <w:tc>
          <w:tcPr>
            <w:tcW w:w="329" w:type="pct"/>
            <w:gridSpan w:val="2"/>
            <w:tcBorders>
              <w:top w:val="single" w:sz="4" w:space="0" w:color="auto"/>
              <w:left w:val="single" w:sz="4" w:space="0" w:color="auto"/>
              <w:bottom w:val="single" w:sz="4" w:space="0" w:color="auto"/>
              <w:right w:val="single" w:sz="4" w:space="0" w:color="auto"/>
            </w:tcBorders>
          </w:tcPr>
          <w:p w14:paraId="0E08C4BB" w14:textId="77777777" w:rsidR="007E0E03" w:rsidRPr="00530FC5" w:rsidRDefault="007E0E03" w:rsidP="00806A99">
            <w:pPr>
              <w:autoSpaceDN w:val="0"/>
              <w:jc w:val="center"/>
              <w:rPr>
                <w:sz w:val="16"/>
                <w:szCs w:val="16"/>
              </w:rPr>
            </w:pPr>
          </w:p>
        </w:tc>
        <w:tc>
          <w:tcPr>
            <w:tcW w:w="327" w:type="pct"/>
            <w:gridSpan w:val="2"/>
            <w:tcBorders>
              <w:top w:val="single" w:sz="4" w:space="0" w:color="auto"/>
              <w:left w:val="single" w:sz="4" w:space="0" w:color="auto"/>
              <w:bottom w:val="single" w:sz="4" w:space="0" w:color="auto"/>
              <w:right w:val="single" w:sz="4" w:space="0" w:color="auto"/>
            </w:tcBorders>
          </w:tcPr>
          <w:p w14:paraId="016FEB8A" w14:textId="77777777" w:rsidR="007E0E03" w:rsidRPr="00530FC5" w:rsidRDefault="007E0E03" w:rsidP="00806A99">
            <w:pPr>
              <w:autoSpaceDN w:val="0"/>
              <w:jc w:val="cente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tcPr>
          <w:p w14:paraId="3DABCA0D"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0273220E" w14:textId="77777777" w:rsidR="007E0E03" w:rsidRPr="00530FC5" w:rsidRDefault="007E0E03" w:rsidP="00806A99">
            <w:pPr>
              <w:autoSpaceDN w:val="0"/>
              <w:jc w:val="center"/>
              <w:rPr>
                <w:sz w:val="16"/>
                <w:szCs w:val="16"/>
              </w:rPr>
            </w:pPr>
          </w:p>
        </w:tc>
      </w:tr>
      <w:tr w:rsidR="007E0E03" w:rsidRPr="00530FC5" w14:paraId="311E2487" w14:textId="77777777" w:rsidTr="003C03EC">
        <w:trPr>
          <w:gridAfter w:val="1"/>
          <w:wAfter w:w="3" w:type="pct"/>
          <w:jc w:val="center"/>
        </w:trPr>
        <w:tc>
          <w:tcPr>
            <w:tcW w:w="179" w:type="pct"/>
            <w:vMerge/>
            <w:tcBorders>
              <w:left w:val="single" w:sz="4" w:space="0" w:color="auto"/>
              <w:right w:val="single" w:sz="4" w:space="0" w:color="auto"/>
            </w:tcBorders>
          </w:tcPr>
          <w:p w14:paraId="6ADD2469" w14:textId="77777777" w:rsidR="007E0E03" w:rsidRPr="00530FC5" w:rsidRDefault="007E0E03" w:rsidP="00806A99">
            <w:pPr>
              <w:autoSpaceDN w:val="0"/>
              <w:jc w:val="center"/>
              <w:rPr>
                <w:sz w:val="16"/>
                <w:szCs w:val="16"/>
              </w:rPr>
            </w:pPr>
          </w:p>
        </w:tc>
        <w:tc>
          <w:tcPr>
            <w:tcW w:w="464" w:type="pct"/>
            <w:vMerge/>
            <w:tcBorders>
              <w:left w:val="single" w:sz="4" w:space="0" w:color="auto"/>
              <w:right w:val="single" w:sz="4" w:space="0" w:color="auto"/>
            </w:tcBorders>
          </w:tcPr>
          <w:p w14:paraId="40CAB2D3" w14:textId="77777777" w:rsidR="007E0E03" w:rsidRPr="00530FC5" w:rsidRDefault="007E0E03" w:rsidP="00806A99">
            <w:pPr>
              <w:autoSpaceDN w:val="0"/>
              <w:rPr>
                <w:sz w:val="16"/>
                <w:szCs w:val="16"/>
              </w:rPr>
            </w:pPr>
          </w:p>
        </w:tc>
        <w:tc>
          <w:tcPr>
            <w:tcW w:w="390" w:type="pct"/>
            <w:vMerge/>
            <w:tcBorders>
              <w:left w:val="single" w:sz="4" w:space="0" w:color="auto"/>
              <w:right w:val="single" w:sz="4" w:space="0" w:color="auto"/>
            </w:tcBorders>
          </w:tcPr>
          <w:p w14:paraId="3B3B2B09" w14:textId="77777777" w:rsidR="007E0E03" w:rsidRPr="00530FC5" w:rsidRDefault="007E0E03" w:rsidP="00806A99">
            <w:pPr>
              <w:autoSpaceDN w:val="0"/>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Pr>
          <w:p w14:paraId="67EEBEB3" w14:textId="77777777" w:rsidR="007E0E03" w:rsidRPr="00530FC5" w:rsidRDefault="007E0E03" w:rsidP="00806A99">
            <w:pPr>
              <w:autoSpaceDN w:val="0"/>
              <w:rPr>
                <w:sz w:val="16"/>
                <w:szCs w:val="16"/>
              </w:rPr>
            </w:pPr>
            <w:r w:rsidRPr="00530FC5">
              <w:rPr>
                <w:sz w:val="16"/>
                <w:szCs w:val="16"/>
              </w:rPr>
              <w:t xml:space="preserve">Бюджет ГО </w:t>
            </w:r>
          </w:p>
        </w:tc>
        <w:tc>
          <w:tcPr>
            <w:tcW w:w="290" w:type="pct"/>
            <w:tcBorders>
              <w:top w:val="single" w:sz="4" w:space="0" w:color="auto"/>
              <w:left w:val="single" w:sz="4" w:space="0" w:color="auto"/>
              <w:bottom w:val="single" w:sz="4" w:space="0" w:color="auto"/>
              <w:right w:val="single" w:sz="4" w:space="0" w:color="auto"/>
            </w:tcBorders>
          </w:tcPr>
          <w:p w14:paraId="4D16CF57" w14:textId="77777777" w:rsidR="007E0E03" w:rsidRPr="00530FC5" w:rsidRDefault="007E0E03" w:rsidP="00806A99">
            <w:pPr>
              <w:autoSpaceDN w:val="0"/>
              <w:jc w:val="center"/>
              <w:rPr>
                <w:sz w:val="16"/>
                <w:szCs w:val="16"/>
              </w:rPr>
            </w:pPr>
            <w:r>
              <w:rPr>
                <w:sz w:val="16"/>
                <w:szCs w:val="16"/>
              </w:rPr>
              <w:t>555 314,9</w:t>
            </w:r>
          </w:p>
        </w:tc>
        <w:tc>
          <w:tcPr>
            <w:tcW w:w="252" w:type="pct"/>
            <w:tcBorders>
              <w:top w:val="single" w:sz="4" w:space="0" w:color="auto"/>
              <w:left w:val="single" w:sz="4" w:space="0" w:color="auto"/>
              <w:bottom w:val="single" w:sz="4" w:space="0" w:color="auto"/>
              <w:right w:val="single" w:sz="4" w:space="0" w:color="auto"/>
            </w:tcBorders>
          </w:tcPr>
          <w:p w14:paraId="7F1D0F2C" w14:textId="77777777" w:rsidR="007E0E03" w:rsidRPr="00530FC5" w:rsidRDefault="007E0E03" w:rsidP="00806A99">
            <w:pPr>
              <w:autoSpaceDN w:val="0"/>
              <w:jc w:val="center"/>
              <w:rPr>
                <w:sz w:val="16"/>
                <w:szCs w:val="16"/>
              </w:rPr>
            </w:pPr>
            <w:r>
              <w:rPr>
                <w:color w:val="000000"/>
                <w:sz w:val="16"/>
                <w:szCs w:val="16"/>
              </w:rPr>
              <w:t>39 388,7</w:t>
            </w:r>
          </w:p>
        </w:tc>
        <w:tc>
          <w:tcPr>
            <w:tcW w:w="274" w:type="pct"/>
            <w:tcBorders>
              <w:top w:val="single" w:sz="4" w:space="0" w:color="auto"/>
              <w:left w:val="single" w:sz="4" w:space="0" w:color="auto"/>
              <w:bottom w:val="single" w:sz="4" w:space="0" w:color="auto"/>
              <w:right w:val="single" w:sz="4" w:space="0" w:color="auto"/>
            </w:tcBorders>
          </w:tcPr>
          <w:p w14:paraId="18DC11A2" w14:textId="77777777" w:rsidR="007E0E03" w:rsidRPr="00530FC5" w:rsidRDefault="007E0E03" w:rsidP="00806A99">
            <w:pPr>
              <w:autoSpaceDN w:val="0"/>
              <w:jc w:val="center"/>
              <w:rPr>
                <w:sz w:val="16"/>
                <w:szCs w:val="16"/>
              </w:rPr>
            </w:pPr>
            <w:r>
              <w:rPr>
                <w:color w:val="000000"/>
                <w:sz w:val="16"/>
                <w:szCs w:val="16"/>
              </w:rPr>
              <w:t>47 009,8</w:t>
            </w:r>
          </w:p>
        </w:tc>
        <w:tc>
          <w:tcPr>
            <w:tcW w:w="274" w:type="pct"/>
            <w:tcBorders>
              <w:top w:val="single" w:sz="4" w:space="0" w:color="auto"/>
              <w:left w:val="single" w:sz="4" w:space="0" w:color="auto"/>
              <w:bottom w:val="single" w:sz="4" w:space="0" w:color="auto"/>
              <w:right w:val="single" w:sz="4" w:space="0" w:color="auto"/>
            </w:tcBorders>
          </w:tcPr>
          <w:p w14:paraId="4D9D3710" w14:textId="77777777" w:rsidR="007E0E03" w:rsidRPr="00530FC5" w:rsidRDefault="007E0E03" w:rsidP="00806A99">
            <w:pPr>
              <w:autoSpaceDN w:val="0"/>
              <w:jc w:val="center"/>
              <w:rPr>
                <w:sz w:val="16"/>
                <w:szCs w:val="16"/>
              </w:rPr>
            </w:pPr>
            <w:r>
              <w:rPr>
                <w:color w:val="000000"/>
                <w:sz w:val="16"/>
                <w:szCs w:val="16"/>
              </w:rPr>
              <w:t>83 434,8</w:t>
            </w:r>
          </w:p>
        </w:tc>
        <w:tc>
          <w:tcPr>
            <w:tcW w:w="272" w:type="pct"/>
            <w:tcBorders>
              <w:top w:val="single" w:sz="4" w:space="0" w:color="auto"/>
              <w:left w:val="single" w:sz="4" w:space="0" w:color="auto"/>
              <w:bottom w:val="single" w:sz="4" w:space="0" w:color="auto"/>
              <w:right w:val="single" w:sz="4" w:space="0" w:color="auto"/>
            </w:tcBorders>
          </w:tcPr>
          <w:p w14:paraId="23563808" w14:textId="77777777" w:rsidR="007E0E03" w:rsidRPr="00530FC5" w:rsidRDefault="007E0E03" w:rsidP="00806A99">
            <w:pPr>
              <w:autoSpaceDN w:val="0"/>
              <w:jc w:val="center"/>
              <w:rPr>
                <w:sz w:val="16"/>
                <w:szCs w:val="16"/>
              </w:rPr>
            </w:pPr>
            <w:r>
              <w:rPr>
                <w:sz w:val="16"/>
                <w:szCs w:val="16"/>
              </w:rPr>
              <w:t>84 570,9</w:t>
            </w:r>
          </w:p>
        </w:tc>
        <w:tc>
          <w:tcPr>
            <w:tcW w:w="272" w:type="pct"/>
            <w:tcBorders>
              <w:top w:val="single" w:sz="4" w:space="0" w:color="auto"/>
              <w:left w:val="single" w:sz="4" w:space="0" w:color="auto"/>
              <w:bottom w:val="single" w:sz="4" w:space="0" w:color="auto"/>
              <w:right w:val="single" w:sz="4" w:space="0" w:color="auto"/>
            </w:tcBorders>
          </w:tcPr>
          <w:p w14:paraId="3DB04EDE" w14:textId="77777777" w:rsidR="007E0E03" w:rsidRPr="00530FC5" w:rsidRDefault="007E0E03" w:rsidP="00806A99">
            <w:pPr>
              <w:autoSpaceDN w:val="0"/>
              <w:jc w:val="center"/>
              <w:rPr>
                <w:sz w:val="16"/>
                <w:szCs w:val="16"/>
              </w:rPr>
            </w:pPr>
            <w:r>
              <w:rPr>
                <w:sz w:val="16"/>
                <w:szCs w:val="16"/>
              </w:rPr>
              <w:t>88 719,4</w:t>
            </w:r>
          </w:p>
        </w:tc>
        <w:tc>
          <w:tcPr>
            <w:tcW w:w="255" w:type="pct"/>
            <w:tcBorders>
              <w:top w:val="single" w:sz="4" w:space="0" w:color="auto"/>
              <w:left w:val="single" w:sz="4" w:space="0" w:color="auto"/>
              <w:bottom w:val="single" w:sz="4" w:space="0" w:color="auto"/>
              <w:right w:val="single" w:sz="4" w:space="0" w:color="auto"/>
            </w:tcBorders>
          </w:tcPr>
          <w:p w14:paraId="2FCE6AD3" w14:textId="77777777" w:rsidR="007E0E03" w:rsidRPr="00530FC5" w:rsidRDefault="007E0E03" w:rsidP="00806A99">
            <w:pPr>
              <w:autoSpaceDN w:val="0"/>
              <w:jc w:val="center"/>
              <w:rPr>
                <w:sz w:val="16"/>
                <w:szCs w:val="16"/>
              </w:rPr>
            </w:pPr>
            <w:r>
              <w:rPr>
                <w:sz w:val="16"/>
                <w:szCs w:val="16"/>
              </w:rPr>
              <w:t>212 191,3</w:t>
            </w:r>
          </w:p>
        </w:tc>
        <w:tc>
          <w:tcPr>
            <w:tcW w:w="309" w:type="pct"/>
            <w:gridSpan w:val="2"/>
            <w:tcBorders>
              <w:top w:val="single" w:sz="4" w:space="0" w:color="auto"/>
              <w:left w:val="single" w:sz="4" w:space="0" w:color="auto"/>
              <w:bottom w:val="single" w:sz="4" w:space="0" w:color="auto"/>
              <w:right w:val="single" w:sz="4" w:space="0" w:color="auto"/>
            </w:tcBorders>
          </w:tcPr>
          <w:p w14:paraId="1CE4E1C4"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13B5F020" w14:textId="77777777" w:rsidR="007E0E03" w:rsidRPr="00530FC5" w:rsidRDefault="007E0E03" w:rsidP="00806A99">
            <w:pPr>
              <w:autoSpaceDN w:val="0"/>
              <w:jc w:val="center"/>
              <w:rPr>
                <w:sz w:val="16"/>
                <w:szCs w:val="16"/>
              </w:rPr>
            </w:pPr>
            <w:r w:rsidRPr="00530FC5">
              <w:rPr>
                <w:sz w:val="16"/>
                <w:szCs w:val="16"/>
              </w:rPr>
              <w:t>х</w:t>
            </w:r>
          </w:p>
        </w:tc>
        <w:tc>
          <w:tcPr>
            <w:tcW w:w="327" w:type="pct"/>
            <w:gridSpan w:val="2"/>
            <w:tcBorders>
              <w:top w:val="single" w:sz="4" w:space="0" w:color="auto"/>
              <w:left w:val="single" w:sz="4" w:space="0" w:color="auto"/>
              <w:bottom w:val="single" w:sz="4" w:space="0" w:color="auto"/>
              <w:right w:val="single" w:sz="4" w:space="0" w:color="auto"/>
            </w:tcBorders>
          </w:tcPr>
          <w:p w14:paraId="45C9BFE2" w14:textId="77777777" w:rsidR="007E0E03" w:rsidRPr="00530FC5" w:rsidRDefault="007E0E03" w:rsidP="00806A99">
            <w:pPr>
              <w:autoSpaceDN w:val="0"/>
              <w:jc w:val="center"/>
              <w:rPr>
                <w:sz w:val="16"/>
                <w:szCs w:val="16"/>
              </w:rPr>
            </w:pPr>
            <w:r w:rsidRPr="00530FC5">
              <w:rPr>
                <w:sz w:val="16"/>
                <w:szCs w:val="16"/>
              </w:rPr>
              <w:t>х</w:t>
            </w:r>
          </w:p>
        </w:tc>
        <w:tc>
          <w:tcPr>
            <w:tcW w:w="332" w:type="pct"/>
            <w:gridSpan w:val="2"/>
            <w:tcBorders>
              <w:top w:val="single" w:sz="4" w:space="0" w:color="auto"/>
              <w:left w:val="single" w:sz="4" w:space="0" w:color="auto"/>
              <w:bottom w:val="single" w:sz="4" w:space="0" w:color="auto"/>
              <w:right w:val="single" w:sz="4" w:space="0" w:color="auto"/>
            </w:tcBorders>
          </w:tcPr>
          <w:p w14:paraId="67D32D25" w14:textId="77777777" w:rsidR="007E0E03" w:rsidRPr="00530FC5" w:rsidRDefault="007E0E03" w:rsidP="00806A99">
            <w:pPr>
              <w:autoSpaceDN w:val="0"/>
              <w:jc w:val="center"/>
              <w:rPr>
                <w:sz w:val="16"/>
                <w:szCs w:val="16"/>
              </w:rPr>
            </w:pPr>
            <w:r w:rsidRPr="00530FC5">
              <w:rPr>
                <w:sz w:val="16"/>
                <w:szCs w:val="16"/>
              </w:rPr>
              <w:t>х</w:t>
            </w:r>
          </w:p>
        </w:tc>
        <w:tc>
          <w:tcPr>
            <w:tcW w:w="450" w:type="pct"/>
            <w:gridSpan w:val="2"/>
            <w:tcBorders>
              <w:top w:val="single" w:sz="4" w:space="0" w:color="auto"/>
              <w:left w:val="single" w:sz="4" w:space="0" w:color="auto"/>
              <w:bottom w:val="single" w:sz="4" w:space="0" w:color="auto"/>
              <w:right w:val="single" w:sz="4" w:space="0" w:color="auto"/>
            </w:tcBorders>
          </w:tcPr>
          <w:p w14:paraId="2B77E1CC" w14:textId="77777777" w:rsidR="007E0E03" w:rsidRPr="00530FC5" w:rsidRDefault="007E0E03" w:rsidP="00806A99">
            <w:pPr>
              <w:autoSpaceDN w:val="0"/>
              <w:jc w:val="center"/>
              <w:rPr>
                <w:sz w:val="16"/>
                <w:szCs w:val="16"/>
              </w:rPr>
            </w:pPr>
            <w:r w:rsidRPr="00530FC5">
              <w:rPr>
                <w:sz w:val="16"/>
                <w:szCs w:val="16"/>
              </w:rPr>
              <w:t>х</w:t>
            </w:r>
          </w:p>
        </w:tc>
      </w:tr>
      <w:tr w:rsidR="007E0E03" w:rsidRPr="00530FC5" w14:paraId="4FC7988A" w14:textId="77777777" w:rsidTr="003C03EC">
        <w:trPr>
          <w:gridAfter w:val="1"/>
          <w:wAfter w:w="3" w:type="pct"/>
          <w:jc w:val="center"/>
        </w:trPr>
        <w:tc>
          <w:tcPr>
            <w:tcW w:w="179" w:type="pct"/>
            <w:vMerge/>
            <w:tcBorders>
              <w:left w:val="single" w:sz="4" w:space="0" w:color="auto"/>
              <w:bottom w:val="single" w:sz="4" w:space="0" w:color="auto"/>
              <w:right w:val="single" w:sz="4" w:space="0" w:color="auto"/>
            </w:tcBorders>
          </w:tcPr>
          <w:p w14:paraId="6C6C2B94" w14:textId="77777777" w:rsidR="007E0E03" w:rsidRPr="00530FC5" w:rsidRDefault="007E0E03" w:rsidP="00806A99">
            <w:pPr>
              <w:autoSpaceDN w:val="0"/>
              <w:jc w:val="center"/>
              <w:rPr>
                <w:sz w:val="16"/>
                <w:szCs w:val="16"/>
              </w:rPr>
            </w:pPr>
          </w:p>
        </w:tc>
        <w:tc>
          <w:tcPr>
            <w:tcW w:w="464" w:type="pct"/>
            <w:vMerge/>
            <w:tcBorders>
              <w:left w:val="single" w:sz="4" w:space="0" w:color="auto"/>
              <w:bottom w:val="single" w:sz="4" w:space="0" w:color="auto"/>
              <w:right w:val="single" w:sz="4" w:space="0" w:color="auto"/>
            </w:tcBorders>
          </w:tcPr>
          <w:p w14:paraId="0CD0B31F" w14:textId="77777777" w:rsidR="007E0E03" w:rsidRPr="00530FC5" w:rsidRDefault="007E0E03" w:rsidP="00806A99">
            <w:pPr>
              <w:autoSpaceDN w:val="0"/>
              <w:rPr>
                <w:sz w:val="16"/>
                <w:szCs w:val="16"/>
              </w:rPr>
            </w:pPr>
          </w:p>
        </w:tc>
        <w:tc>
          <w:tcPr>
            <w:tcW w:w="390" w:type="pct"/>
            <w:vMerge/>
            <w:tcBorders>
              <w:left w:val="single" w:sz="4" w:space="0" w:color="auto"/>
              <w:bottom w:val="single" w:sz="4" w:space="0" w:color="auto"/>
              <w:right w:val="single" w:sz="4" w:space="0" w:color="auto"/>
            </w:tcBorders>
          </w:tcPr>
          <w:p w14:paraId="3D746489" w14:textId="77777777" w:rsidR="007E0E03" w:rsidRPr="00530FC5" w:rsidRDefault="007E0E03" w:rsidP="00806A99">
            <w:pPr>
              <w:autoSpaceDN w:val="0"/>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Pr>
          <w:p w14:paraId="35419F0E" w14:textId="77777777" w:rsidR="007E0E03" w:rsidRPr="00530FC5" w:rsidRDefault="007E0E03" w:rsidP="00806A99">
            <w:pPr>
              <w:autoSpaceDN w:val="0"/>
              <w:ind w:right="-105"/>
              <w:rPr>
                <w:sz w:val="16"/>
                <w:szCs w:val="16"/>
              </w:rPr>
            </w:pPr>
            <w:r w:rsidRPr="00530FC5">
              <w:rPr>
                <w:sz w:val="16"/>
                <w:szCs w:val="16"/>
              </w:rPr>
              <w:t>Бюджет РБ</w:t>
            </w:r>
          </w:p>
          <w:p w14:paraId="317FBA46" w14:textId="77777777" w:rsidR="007E0E03" w:rsidRPr="00530FC5" w:rsidRDefault="007E0E03" w:rsidP="00806A99">
            <w:pPr>
              <w:autoSpaceDN w:val="0"/>
              <w:rPr>
                <w:sz w:val="16"/>
                <w:szCs w:val="16"/>
              </w:rPr>
            </w:pPr>
          </w:p>
        </w:tc>
        <w:tc>
          <w:tcPr>
            <w:tcW w:w="290" w:type="pct"/>
            <w:tcBorders>
              <w:top w:val="single" w:sz="4" w:space="0" w:color="auto"/>
              <w:left w:val="single" w:sz="4" w:space="0" w:color="auto"/>
              <w:bottom w:val="single" w:sz="4" w:space="0" w:color="auto"/>
              <w:right w:val="single" w:sz="4" w:space="0" w:color="auto"/>
            </w:tcBorders>
          </w:tcPr>
          <w:p w14:paraId="0C19CF46" w14:textId="77777777" w:rsidR="007E0E03" w:rsidRPr="00530FC5" w:rsidRDefault="007E0E03" w:rsidP="00806A99">
            <w:pPr>
              <w:autoSpaceDN w:val="0"/>
              <w:jc w:val="center"/>
              <w:rPr>
                <w:sz w:val="16"/>
                <w:szCs w:val="16"/>
              </w:rPr>
            </w:pPr>
            <w:r>
              <w:rPr>
                <w:sz w:val="16"/>
                <w:szCs w:val="16"/>
              </w:rPr>
              <w:t>2 867,3</w:t>
            </w:r>
          </w:p>
        </w:tc>
        <w:tc>
          <w:tcPr>
            <w:tcW w:w="252" w:type="pct"/>
            <w:tcBorders>
              <w:top w:val="single" w:sz="4" w:space="0" w:color="auto"/>
              <w:left w:val="single" w:sz="4" w:space="0" w:color="auto"/>
              <w:bottom w:val="single" w:sz="4" w:space="0" w:color="auto"/>
              <w:right w:val="single" w:sz="4" w:space="0" w:color="auto"/>
            </w:tcBorders>
          </w:tcPr>
          <w:p w14:paraId="55315A9D" w14:textId="77777777" w:rsidR="007E0E03" w:rsidRPr="00530FC5" w:rsidRDefault="007E0E03" w:rsidP="00806A99">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616E1CFD" w14:textId="77777777" w:rsidR="007E0E03" w:rsidRPr="00530FC5" w:rsidRDefault="007E0E03" w:rsidP="00806A99">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585AFB96"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357295FD"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07F0E55A" w14:textId="77777777" w:rsidR="007E0E03" w:rsidRPr="00530FC5" w:rsidRDefault="007E0E03" w:rsidP="00806A99">
            <w:pPr>
              <w:autoSpaceDN w:val="0"/>
              <w:jc w:val="center"/>
              <w:rPr>
                <w:sz w:val="16"/>
                <w:szCs w:val="16"/>
              </w:rPr>
            </w:pPr>
            <w:r>
              <w:rPr>
                <w:sz w:val="16"/>
                <w:szCs w:val="16"/>
              </w:rPr>
              <w:t>-</w:t>
            </w:r>
          </w:p>
        </w:tc>
        <w:tc>
          <w:tcPr>
            <w:tcW w:w="255" w:type="pct"/>
            <w:tcBorders>
              <w:top w:val="single" w:sz="4" w:space="0" w:color="auto"/>
              <w:left w:val="single" w:sz="4" w:space="0" w:color="auto"/>
              <w:bottom w:val="single" w:sz="4" w:space="0" w:color="auto"/>
              <w:right w:val="single" w:sz="4" w:space="0" w:color="auto"/>
            </w:tcBorders>
          </w:tcPr>
          <w:p w14:paraId="3F9B6A63" w14:textId="77777777" w:rsidR="007E0E03" w:rsidRPr="00530FC5" w:rsidRDefault="007E0E03" w:rsidP="00806A99">
            <w:pPr>
              <w:autoSpaceDN w:val="0"/>
              <w:jc w:val="center"/>
              <w:rPr>
                <w:sz w:val="16"/>
                <w:szCs w:val="16"/>
              </w:rPr>
            </w:pPr>
            <w:r>
              <w:rPr>
                <w:sz w:val="16"/>
                <w:szCs w:val="16"/>
              </w:rPr>
              <w:t>2 867,3</w:t>
            </w:r>
          </w:p>
        </w:tc>
        <w:tc>
          <w:tcPr>
            <w:tcW w:w="309" w:type="pct"/>
            <w:gridSpan w:val="2"/>
            <w:tcBorders>
              <w:top w:val="single" w:sz="4" w:space="0" w:color="auto"/>
              <w:left w:val="single" w:sz="4" w:space="0" w:color="auto"/>
              <w:bottom w:val="single" w:sz="4" w:space="0" w:color="auto"/>
              <w:right w:val="single" w:sz="4" w:space="0" w:color="auto"/>
            </w:tcBorders>
          </w:tcPr>
          <w:p w14:paraId="484D36C0"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553A34F9" w14:textId="77777777" w:rsidR="007E0E03" w:rsidRPr="00530FC5" w:rsidRDefault="007E0E03" w:rsidP="00806A99">
            <w:pPr>
              <w:autoSpaceDN w:val="0"/>
              <w:jc w:val="center"/>
              <w:rPr>
                <w:sz w:val="16"/>
                <w:szCs w:val="16"/>
              </w:rPr>
            </w:pPr>
            <w:r w:rsidRPr="00530FC5">
              <w:rPr>
                <w:sz w:val="16"/>
                <w:szCs w:val="16"/>
              </w:rPr>
              <w:t>х</w:t>
            </w:r>
          </w:p>
        </w:tc>
        <w:tc>
          <w:tcPr>
            <w:tcW w:w="327" w:type="pct"/>
            <w:gridSpan w:val="2"/>
            <w:tcBorders>
              <w:top w:val="single" w:sz="4" w:space="0" w:color="auto"/>
              <w:left w:val="single" w:sz="4" w:space="0" w:color="auto"/>
              <w:bottom w:val="single" w:sz="4" w:space="0" w:color="auto"/>
              <w:right w:val="single" w:sz="4" w:space="0" w:color="auto"/>
            </w:tcBorders>
          </w:tcPr>
          <w:p w14:paraId="350F0A67" w14:textId="77777777" w:rsidR="007E0E03" w:rsidRPr="00530FC5" w:rsidRDefault="007E0E03" w:rsidP="00806A99">
            <w:pPr>
              <w:autoSpaceDN w:val="0"/>
              <w:jc w:val="center"/>
              <w:rPr>
                <w:sz w:val="16"/>
                <w:szCs w:val="16"/>
              </w:rPr>
            </w:pPr>
            <w:r w:rsidRPr="00530FC5">
              <w:rPr>
                <w:sz w:val="16"/>
                <w:szCs w:val="16"/>
              </w:rPr>
              <w:t>х</w:t>
            </w:r>
          </w:p>
        </w:tc>
        <w:tc>
          <w:tcPr>
            <w:tcW w:w="332" w:type="pct"/>
            <w:gridSpan w:val="2"/>
            <w:tcBorders>
              <w:top w:val="single" w:sz="4" w:space="0" w:color="auto"/>
              <w:left w:val="single" w:sz="4" w:space="0" w:color="auto"/>
              <w:bottom w:val="single" w:sz="4" w:space="0" w:color="auto"/>
              <w:right w:val="single" w:sz="4" w:space="0" w:color="auto"/>
            </w:tcBorders>
          </w:tcPr>
          <w:p w14:paraId="1D0ED202" w14:textId="77777777" w:rsidR="007E0E03" w:rsidRPr="00530FC5" w:rsidRDefault="007E0E03" w:rsidP="00806A99">
            <w:pPr>
              <w:autoSpaceDN w:val="0"/>
              <w:jc w:val="center"/>
              <w:rPr>
                <w:sz w:val="16"/>
                <w:szCs w:val="16"/>
              </w:rPr>
            </w:pPr>
            <w:r w:rsidRPr="00530FC5">
              <w:rPr>
                <w:sz w:val="16"/>
                <w:szCs w:val="16"/>
              </w:rPr>
              <w:t>х</w:t>
            </w:r>
          </w:p>
        </w:tc>
        <w:tc>
          <w:tcPr>
            <w:tcW w:w="450" w:type="pct"/>
            <w:gridSpan w:val="2"/>
            <w:tcBorders>
              <w:top w:val="single" w:sz="4" w:space="0" w:color="auto"/>
              <w:left w:val="single" w:sz="4" w:space="0" w:color="auto"/>
              <w:bottom w:val="single" w:sz="4" w:space="0" w:color="auto"/>
              <w:right w:val="single" w:sz="4" w:space="0" w:color="auto"/>
            </w:tcBorders>
          </w:tcPr>
          <w:p w14:paraId="5C9B603B" w14:textId="77777777" w:rsidR="007E0E03" w:rsidRPr="00530FC5" w:rsidRDefault="007E0E03" w:rsidP="00806A99">
            <w:pPr>
              <w:autoSpaceDN w:val="0"/>
              <w:jc w:val="center"/>
              <w:rPr>
                <w:sz w:val="16"/>
                <w:szCs w:val="16"/>
              </w:rPr>
            </w:pPr>
            <w:r w:rsidRPr="00530FC5">
              <w:rPr>
                <w:sz w:val="16"/>
                <w:szCs w:val="16"/>
              </w:rPr>
              <w:t>х</w:t>
            </w:r>
          </w:p>
        </w:tc>
      </w:tr>
      <w:tr w:rsidR="007E0E03" w:rsidRPr="00530FC5" w14:paraId="227DEED6" w14:textId="77777777" w:rsidTr="003C03EC">
        <w:trPr>
          <w:gridAfter w:val="1"/>
          <w:wAfter w:w="3" w:type="pct"/>
          <w:jc w:val="center"/>
        </w:trPr>
        <w:tc>
          <w:tcPr>
            <w:tcW w:w="179" w:type="pct"/>
            <w:vMerge/>
            <w:tcBorders>
              <w:left w:val="single" w:sz="4" w:space="0" w:color="auto"/>
              <w:bottom w:val="single" w:sz="4" w:space="0" w:color="auto"/>
              <w:right w:val="single" w:sz="4" w:space="0" w:color="auto"/>
            </w:tcBorders>
          </w:tcPr>
          <w:p w14:paraId="3733CF8F" w14:textId="77777777" w:rsidR="007E0E03" w:rsidRPr="00530FC5" w:rsidRDefault="007E0E03" w:rsidP="00806A99">
            <w:pPr>
              <w:autoSpaceDN w:val="0"/>
              <w:jc w:val="center"/>
              <w:rPr>
                <w:sz w:val="16"/>
                <w:szCs w:val="16"/>
              </w:rPr>
            </w:pPr>
          </w:p>
        </w:tc>
        <w:tc>
          <w:tcPr>
            <w:tcW w:w="464" w:type="pct"/>
            <w:vMerge/>
            <w:tcBorders>
              <w:left w:val="single" w:sz="4" w:space="0" w:color="auto"/>
              <w:bottom w:val="single" w:sz="4" w:space="0" w:color="auto"/>
              <w:right w:val="single" w:sz="4" w:space="0" w:color="auto"/>
            </w:tcBorders>
          </w:tcPr>
          <w:p w14:paraId="59AE6A3A" w14:textId="77777777" w:rsidR="007E0E03" w:rsidRPr="00530FC5" w:rsidRDefault="007E0E03" w:rsidP="00806A99">
            <w:pPr>
              <w:autoSpaceDN w:val="0"/>
              <w:rPr>
                <w:sz w:val="16"/>
                <w:szCs w:val="16"/>
              </w:rPr>
            </w:pPr>
          </w:p>
        </w:tc>
        <w:tc>
          <w:tcPr>
            <w:tcW w:w="390" w:type="pct"/>
            <w:vMerge/>
            <w:tcBorders>
              <w:left w:val="single" w:sz="4" w:space="0" w:color="auto"/>
              <w:bottom w:val="single" w:sz="4" w:space="0" w:color="auto"/>
              <w:right w:val="single" w:sz="4" w:space="0" w:color="auto"/>
            </w:tcBorders>
          </w:tcPr>
          <w:p w14:paraId="132E25A4" w14:textId="77777777" w:rsidR="007E0E03" w:rsidRPr="00530FC5" w:rsidRDefault="007E0E03" w:rsidP="00806A99">
            <w:pPr>
              <w:autoSpaceDN w:val="0"/>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Pr>
          <w:p w14:paraId="6C66ADA3" w14:textId="77777777" w:rsidR="007E0E03" w:rsidRPr="00530FC5" w:rsidRDefault="007E0E03" w:rsidP="00806A99">
            <w:pPr>
              <w:autoSpaceDN w:val="0"/>
              <w:adjustRightInd w:val="0"/>
              <w:rPr>
                <w:sz w:val="16"/>
                <w:szCs w:val="16"/>
              </w:rPr>
            </w:pPr>
            <w:r w:rsidRPr="00530FC5">
              <w:rPr>
                <w:sz w:val="16"/>
                <w:szCs w:val="16"/>
              </w:rPr>
              <w:t xml:space="preserve">Налоговые расходы бюджета </w:t>
            </w:r>
          </w:p>
          <w:p w14:paraId="3A2034BC" w14:textId="77777777" w:rsidR="007E0E03" w:rsidRPr="00530FC5" w:rsidRDefault="007E0E03" w:rsidP="00806A99">
            <w:pPr>
              <w:autoSpaceDN w:val="0"/>
              <w:rPr>
                <w:sz w:val="16"/>
                <w:szCs w:val="16"/>
              </w:rPr>
            </w:pPr>
            <w:r w:rsidRPr="00530FC5">
              <w:rPr>
                <w:sz w:val="16"/>
                <w:szCs w:val="16"/>
              </w:rPr>
              <w:t>городского округа</w:t>
            </w:r>
          </w:p>
        </w:tc>
        <w:tc>
          <w:tcPr>
            <w:tcW w:w="290" w:type="pct"/>
            <w:tcBorders>
              <w:top w:val="single" w:sz="4" w:space="0" w:color="auto"/>
              <w:left w:val="single" w:sz="4" w:space="0" w:color="auto"/>
              <w:bottom w:val="single" w:sz="4" w:space="0" w:color="auto"/>
              <w:right w:val="single" w:sz="4" w:space="0" w:color="auto"/>
            </w:tcBorders>
          </w:tcPr>
          <w:p w14:paraId="0093E725" w14:textId="77777777" w:rsidR="007E0E03" w:rsidRPr="00530FC5" w:rsidRDefault="007E0E03" w:rsidP="00806A99">
            <w:pPr>
              <w:autoSpaceDN w:val="0"/>
              <w:jc w:val="center"/>
              <w:rPr>
                <w:sz w:val="16"/>
                <w:szCs w:val="16"/>
              </w:rPr>
            </w:pPr>
            <w:r w:rsidRPr="00530FC5">
              <w:rPr>
                <w:rFonts w:eastAsia="Calibri"/>
                <w:sz w:val="16"/>
                <w:szCs w:val="16"/>
              </w:rPr>
              <w:t>1 780,0</w:t>
            </w:r>
          </w:p>
        </w:tc>
        <w:tc>
          <w:tcPr>
            <w:tcW w:w="252" w:type="pct"/>
            <w:tcBorders>
              <w:top w:val="single" w:sz="4" w:space="0" w:color="auto"/>
              <w:left w:val="single" w:sz="4" w:space="0" w:color="auto"/>
              <w:bottom w:val="single" w:sz="4" w:space="0" w:color="auto"/>
              <w:right w:val="single" w:sz="4" w:space="0" w:color="auto"/>
            </w:tcBorders>
          </w:tcPr>
          <w:p w14:paraId="4517178F" w14:textId="77777777" w:rsidR="007E0E03" w:rsidRPr="00530FC5" w:rsidRDefault="007E0E03" w:rsidP="00806A99">
            <w:pPr>
              <w:autoSpaceDN w:val="0"/>
              <w:jc w:val="center"/>
              <w:rPr>
                <w:sz w:val="16"/>
                <w:szCs w:val="16"/>
              </w:rPr>
            </w:pPr>
            <w:r w:rsidRPr="00530FC5">
              <w:rPr>
                <w:rFonts w:eastAsia="Calibri"/>
                <w:sz w:val="16"/>
                <w:szCs w:val="16"/>
              </w:rPr>
              <w:t>467,0</w:t>
            </w:r>
          </w:p>
        </w:tc>
        <w:tc>
          <w:tcPr>
            <w:tcW w:w="274" w:type="pct"/>
            <w:tcBorders>
              <w:top w:val="single" w:sz="4" w:space="0" w:color="auto"/>
              <w:left w:val="single" w:sz="4" w:space="0" w:color="auto"/>
              <w:bottom w:val="single" w:sz="4" w:space="0" w:color="auto"/>
              <w:right w:val="single" w:sz="4" w:space="0" w:color="auto"/>
            </w:tcBorders>
          </w:tcPr>
          <w:p w14:paraId="21EFADBB" w14:textId="77777777" w:rsidR="007E0E03" w:rsidRPr="00530FC5" w:rsidRDefault="007E0E03" w:rsidP="00806A99">
            <w:pPr>
              <w:autoSpaceDN w:val="0"/>
              <w:jc w:val="center"/>
              <w:rPr>
                <w:sz w:val="16"/>
                <w:szCs w:val="16"/>
              </w:rPr>
            </w:pPr>
            <w:r w:rsidRPr="00530FC5">
              <w:rPr>
                <w:rFonts w:eastAsia="Calibri"/>
                <w:sz w:val="16"/>
                <w:szCs w:val="16"/>
              </w:rPr>
              <w:t>467,0</w:t>
            </w:r>
          </w:p>
        </w:tc>
        <w:tc>
          <w:tcPr>
            <w:tcW w:w="274" w:type="pct"/>
            <w:tcBorders>
              <w:top w:val="single" w:sz="4" w:space="0" w:color="auto"/>
              <w:left w:val="single" w:sz="4" w:space="0" w:color="auto"/>
              <w:bottom w:val="single" w:sz="4" w:space="0" w:color="auto"/>
              <w:right w:val="single" w:sz="4" w:space="0" w:color="auto"/>
            </w:tcBorders>
          </w:tcPr>
          <w:p w14:paraId="02E8A9A4" w14:textId="77777777" w:rsidR="007E0E03" w:rsidRPr="00530FC5" w:rsidRDefault="007E0E03" w:rsidP="00806A99">
            <w:pPr>
              <w:autoSpaceDN w:val="0"/>
              <w:jc w:val="center"/>
              <w:rPr>
                <w:sz w:val="16"/>
                <w:szCs w:val="16"/>
              </w:rPr>
            </w:pPr>
            <w:r w:rsidRPr="00530FC5">
              <w:rPr>
                <w:rFonts w:eastAsia="Calibri"/>
                <w:sz w:val="16"/>
                <w:szCs w:val="16"/>
                <w:lang w:val="en-US"/>
              </w:rPr>
              <w:t>846</w:t>
            </w:r>
            <w:r w:rsidRPr="00530FC5">
              <w:rPr>
                <w:rFonts w:eastAsia="Calibri"/>
                <w:sz w:val="16"/>
                <w:szCs w:val="16"/>
              </w:rPr>
              <w:t>,0</w:t>
            </w:r>
          </w:p>
        </w:tc>
        <w:tc>
          <w:tcPr>
            <w:tcW w:w="272" w:type="pct"/>
            <w:tcBorders>
              <w:top w:val="single" w:sz="4" w:space="0" w:color="auto"/>
              <w:left w:val="single" w:sz="4" w:space="0" w:color="auto"/>
              <w:bottom w:val="single" w:sz="4" w:space="0" w:color="auto"/>
              <w:right w:val="single" w:sz="4" w:space="0" w:color="auto"/>
            </w:tcBorders>
          </w:tcPr>
          <w:p w14:paraId="32C0AFBA"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2522406D" w14:textId="77777777" w:rsidR="007E0E03" w:rsidRPr="00530FC5" w:rsidRDefault="007E0E03" w:rsidP="00806A99">
            <w:pPr>
              <w:autoSpaceDN w:val="0"/>
              <w:jc w:val="center"/>
              <w:rPr>
                <w:sz w:val="16"/>
                <w:szCs w:val="16"/>
              </w:rPr>
            </w:pPr>
            <w:r>
              <w:rPr>
                <w:sz w:val="16"/>
                <w:szCs w:val="16"/>
              </w:rPr>
              <w:t>-</w:t>
            </w:r>
          </w:p>
        </w:tc>
        <w:tc>
          <w:tcPr>
            <w:tcW w:w="255" w:type="pct"/>
            <w:tcBorders>
              <w:top w:val="single" w:sz="4" w:space="0" w:color="auto"/>
              <w:left w:val="single" w:sz="4" w:space="0" w:color="auto"/>
              <w:bottom w:val="single" w:sz="4" w:space="0" w:color="auto"/>
              <w:right w:val="single" w:sz="4" w:space="0" w:color="auto"/>
            </w:tcBorders>
          </w:tcPr>
          <w:p w14:paraId="2E0E5583" w14:textId="77777777" w:rsidR="007E0E03" w:rsidRPr="00530FC5" w:rsidRDefault="007E0E03" w:rsidP="00806A99">
            <w:pPr>
              <w:autoSpaceDN w:val="0"/>
              <w:jc w:val="center"/>
              <w:rPr>
                <w:sz w:val="16"/>
                <w:szCs w:val="16"/>
              </w:rPr>
            </w:pPr>
            <w:r>
              <w:rPr>
                <w:sz w:val="16"/>
                <w:szCs w:val="16"/>
              </w:rPr>
              <w:t>-</w:t>
            </w:r>
          </w:p>
        </w:tc>
        <w:tc>
          <w:tcPr>
            <w:tcW w:w="309" w:type="pct"/>
            <w:gridSpan w:val="2"/>
            <w:tcBorders>
              <w:top w:val="single" w:sz="4" w:space="0" w:color="auto"/>
              <w:left w:val="single" w:sz="4" w:space="0" w:color="auto"/>
              <w:bottom w:val="single" w:sz="4" w:space="0" w:color="auto"/>
              <w:right w:val="single" w:sz="4" w:space="0" w:color="auto"/>
            </w:tcBorders>
          </w:tcPr>
          <w:p w14:paraId="76F35A1A" w14:textId="77777777" w:rsidR="007E0E03" w:rsidRPr="00530FC5" w:rsidRDefault="007E0E03" w:rsidP="00806A99">
            <w:pPr>
              <w:autoSpaceDN w:val="0"/>
              <w:jc w:val="center"/>
              <w:rPr>
                <w:sz w:val="16"/>
                <w:szCs w:val="16"/>
              </w:rPr>
            </w:pPr>
            <w:r w:rsidRPr="00530FC5">
              <w:rPr>
                <w:sz w:val="16"/>
                <w:szCs w:val="16"/>
              </w:rPr>
              <w:t>2019-202</w:t>
            </w:r>
            <w:r>
              <w:rPr>
                <w:sz w:val="16"/>
                <w:szCs w:val="16"/>
              </w:rPr>
              <w:t>1</w:t>
            </w:r>
          </w:p>
        </w:tc>
        <w:tc>
          <w:tcPr>
            <w:tcW w:w="329" w:type="pct"/>
            <w:gridSpan w:val="2"/>
            <w:tcBorders>
              <w:top w:val="single" w:sz="4" w:space="0" w:color="auto"/>
              <w:left w:val="single" w:sz="4" w:space="0" w:color="auto"/>
              <w:bottom w:val="single" w:sz="4" w:space="0" w:color="auto"/>
              <w:right w:val="single" w:sz="4" w:space="0" w:color="auto"/>
            </w:tcBorders>
          </w:tcPr>
          <w:p w14:paraId="70D49DA4" w14:textId="77777777" w:rsidR="007E0E03" w:rsidRPr="00530FC5" w:rsidRDefault="007E0E03" w:rsidP="00806A99">
            <w:pPr>
              <w:autoSpaceDN w:val="0"/>
              <w:jc w:val="center"/>
              <w:rPr>
                <w:sz w:val="16"/>
                <w:szCs w:val="16"/>
              </w:rPr>
            </w:pPr>
            <w:r w:rsidRPr="00530FC5">
              <w:rPr>
                <w:sz w:val="16"/>
                <w:szCs w:val="16"/>
              </w:rPr>
              <w:t>х</w:t>
            </w:r>
          </w:p>
        </w:tc>
        <w:tc>
          <w:tcPr>
            <w:tcW w:w="327" w:type="pct"/>
            <w:gridSpan w:val="2"/>
            <w:tcBorders>
              <w:top w:val="single" w:sz="4" w:space="0" w:color="auto"/>
              <w:left w:val="single" w:sz="4" w:space="0" w:color="auto"/>
              <w:bottom w:val="single" w:sz="4" w:space="0" w:color="auto"/>
              <w:right w:val="single" w:sz="4" w:space="0" w:color="auto"/>
            </w:tcBorders>
          </w:tcPr>
          <w:p w14:paraId="27B082B5" w14:textId="77777777" w:rsidR="007E0E03" w:rsidRPr="00530FC5" w:rsidRDefault="007E0E03" w:rsidP="00806A99">
            <w:pPr>
              <w:autoSpaceDN w:val="0"/>
              <w:jc w:val="center"/>
              <w:rPr>
                <w:sz w:val="16"/>
                <w:szCs w:val="16"/>
              </w:rPr>
            </w:pPr>
            <w:r w:rsidRPr="00530FC5">
              <w:rPr>
                <w:sz w:val="16"/>
                <w:szCs w:val="16"/>
              </w:rPr>
              <w:t>х</w:t>
            </w:r>
          </w:p>
        </w:tc>
        <w:tc>
          <w:tcPr>
            <w:tcW w:w="332" w:type="pct"/>
            <w:gridSpan w:val="2"/>
            <w:tcBorders>
              <w:top w:val="single" w:sz="4" w:space="0" w:color="auto"/>
              <w:left w:val="single" w:sz="4" w:space="0" w:color="auto"/>
              <w:bottom w:val="single" w:sz="4" w:space="0" w:color="auto"/>
              <w:right w:val="single" w:sz="4" w:space="0" w:color="auto"/>
            </w:tcBorders>
          </w:tcPr>
          <w:p w14:paraId="39932369" w14:textId="77777777" w:rsidR="007E0E03" w:rsidRPr="00530FC5" w:rsidRDefault="007E0E03" w:rsidP="00806A99">
            <w:pPr>
              <w:autoSpaceDN w:val="0"/>
              <w:jc w:val="center"/>
              <w:rPr>
                <w:sz w:val="16"/>
                <w:szCs w:val="16"/>
              </w:rPr>
            </w:pPr>
            <w:r w:rsidRPr="00530FC5">
              <w:rPr>
                <w:sz w:val="16"/>
                <w:szCs w:val="16"/>
              </w:rPr>
              <w:t>х</w:t>
            </w:r>
          </w:p>
        </w:tc>
        <w:tc>
          <w:tcPr>
            <w:tcW w:w="450" w:type="pct"/>
            <w:gridSpan w:val="2"/>
            <w:tcBorders>
              <w:top w:val="single" w:sz="4" w:space="0" w:color="auto"/>
              <w:left w:val="single" w:sz="4" w:space="0" w:color="auto"/>
              <w:bottom w:val="single" w:sz="4" w:space="0" w:color="auto"/>
              <w:right w:val="single" w:sz="4" w:space="0" w:color="auto"/>
            </w:tcBorders>
          </w:tcPr>
          <w:p w14:paraId="5CC23BD3" w14:textId="77777777" w:rsidR="007E0E03" w:rsidRPr="00530FC5" w:rsidRDefault="007E0E03" w:rsidP="00806A99">
            <w:pPr>
              <w:autoSpaceDN w:val="0"/>
              <w:jc w:val="center"/>
              <w:rPr>
                <w:sz w:val="16"/>
                <w:szCs w:val="16"/>
              </w:rPr>
            </w:pPr>
            <w:r w:rsidRPr="00530FC5">
              <w:rPr>
                <w:sz w:val="16"/>
                <w:szCs w:val="16"/>
              </w:rPr>
              <w:t>х</w:t>
            </w:r>
          </w:p>
        </w:tc>
      </w:tr>
      <w:tr w:rsidR="007E0E03" w:rsidRPr="00530FC5" w14:paraId="721E10D7" w14:textId="77777777" w:rsidTr="003C03EC">
        <w:trPr>
          <w:gridAfter w:val="1"/>
          <w:wAfter w:w="3" w:type="pct"/>
          <w:trHeight w:val="2625"/>
          <w:jc w:val="center"/>
        </w:trPr>
        <w:tc>
          <w:tcPr>
            <w:tcW w:w="179" w:type="pct"/>
            <w:tcBorders>
              <w:top w:val="single" w:sz="4" w:space="0" w:color="auto"/>
              <w:left w:val="single" w:sz="4" w:space="0" w:color="auto"/>
              <w:right w:val="single" w:sz="4" w:space="0" w:color="auto"/>
            </w:tcBorders>
          </w:tcPr>
          <w:p w14:paraId="544051C5" w14:textId="77777777" w:rsidR="007E0E03" w:rsidRPr="00530FC5" w:rsidRDefault="007E0E03" w:rsidP="00806A99">
            <w:pPr>
              <w:autoSpaceDN w:val="0"/>
              <w:jc w:val="center"/>
              <w:rPr>
                <w:sz w:val="16"/>
                <w:szCs w:val="16"/>
              </w:rPr>
            </w:pPr>
            <w:r w:rsidRPr="00530FC5">
              <w:rPr>
                <w:sz w:val="16"/>
                <w:szCs w:val="16"/>
              </w:rPr>
              <w:t>1.1</w:t>
            </w:r>
          </w:p>
        </w:tc>
        <w:tc>
          <w:tcPr>
            <w:tcW w:w="464" w:type="pct"/>
            <w:tcBorders>
              <w:top w:val="single" w:sz="4" w:space="0" w:color="auto"/>
              <w:left w:val="single" w:sz="4" w:space="0" w:color="auto"/>
              <w:right w:val="single" w:sz="4" w:space="0" w:color="auto"/>
            </w:tcBorders>
          </w:tcPr>
          <w:p w14:paraId="428DDE17" w14:textId="77777777" w:rsidR="007E0E03" w:rsidRPr="00530FC5" w:rsidRDefault="007E0E03" w:rsidP="00806A99">
            <w:pPr>
              <w:autoSpaceDN w:val="0"/>
              <w:rPr>
                <w:sz w:val="16"/>
                <w:szCs w:val="16"/>
              </w:rPr>
            </w:pPr>
            <w:r w:rsidRPr="00530FC5">
              <w:rPr>
                <w:sz w:val="16"/>
                <w:szCs w:val="16"/>
              </w:rPr>
              <w:t>Основное мероприятие «Создание организационных условий для эффективного и прозрачного управления финансовыми ресурсами в рамках установленных функций и полномочий»</w:t>
            </w:r>
          </w:p>
        </w:tc>
        <w:tc>
          <w:tcPr>
            <w:tcW w:w="390" w:type="pct"/>
            <w:tcBorders>
              <w:top w:val="single" w:sz="4" w:space="0" w:color="auto"/>
              <w:left w:val="single" w:sz="4" w:space="0" w:color="auto"/>
              <w:right w:val="single" w:sz="4" w:space="0" w:color="auto"/>
            </w:tcBorders>
          </w:tcPr>
          <w:p w14:paraId="578DE4EE"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right w:val="single" w:sz="4" w:space="0" w:color="auto"/>
            </w:tcBorders>
          </w:tcPr>
          <w:p w14:paraId="799470B9" w14:textId="77777777" w:rsidR="007E0E03" w:rsidRPr="00530FC5" w:rsidRDefault="007E0E03" w:rsidP="00806A99">
            <w:pPr>
              <w:autoSpaceDN w:val="0"/>
              <w:rPr>
                <w:sz w:val="16"/>
                <w:szCs w:val="16"/>
              </w:rPr>
            </w:pPr>
            <w:r w:rsidRPr="00530FC5">
              <w:rPr>
                <w:sz w:val="16"/>
                <w:szCs w:val="16"/>
              </w:rPr>
              <w:t xml:space="preserve">Бюджет ГО </w:t>
            </w:r>
          </w:p>
        </w:tc>
        <w:tc>
          <w:tcPr>
            <w:tcW w:w="290" w:type="pct"/>
            <w:tcBorders>
              <w:top w:val="single" w:sz="4" w:space="0" w:color="auto"/>
              <w:left w:val="single" w:sz="4" w:space="0" w:color="auto"/>
              <w:right w:val="single" w:sz="4" w:space="0" w:color="auto"/>
            </w:tcBorders>
          </w:tcPr>
          <w:p w14:paraId="4EB5697C" w14:textId="77777777" w:rsidR="007E0E03" w:rsidRPr="00530FC5" w:rsidRDefault="007E0E03" w:rsidP="00806A99">
            <w:pPr>
              <w:autoSpaceDN w:val="0"/>
              <w:jc w:val="center"/>
              <w:rPr>
                <w:sz w:val="16"/>
                <w:szCs w:val="16"/>
              </w:rPr>
            </w:pPr>
            <w:r>
              <w:rPr>
                <w:color w:val="000000"/>
                <w:sz w:val="16"/>
                <w:szCs w:val="16"/>
              </w:rPr>
              <w:t>112 306,1</w:t>
            </w:r>
          </w:p>
        </w:tc>
        <w:tc>
          <w:tcPr>
            <w:tcW w:w="252" w:type="pct"/>
            <w:tcBorders>
              <w:top w:val="single" w:sz="4" w:space="0" w:color="auto"/>
              <w:left w:val="single" w:sz="4" w:space="0" w:color="auto"/>
              <w:right w:val="single" w:sz="4" w:space="0" w:color="auto"/>
            </w:tcBorders>
          </w:tcPr>
          <w:p w14:paraId="209C92B0" w14:textId="77777777" w:rsidR="007E0E03" w:rsidRPr="00530FC5" w:rsidRDefault="007E0E03" w:rsidP="00806A99">
            <w:pPr>
              <w:autoSpaceDN w:val="0"/>
              <w:jc w:val="center"/>
              <w:rPr>
                <w:sz w:val="16"/>
                <w:szCs w:val="16"/>
              </w:rPr>
            </w:pPr>
            <w:r>
              <w:rPr>
                <w:color w:val="000000"/>
                <w:sz w:val="16"/>
                <w:szCs w:val="16"/>
              </w:rPr>
              <w:t>16 994,0</w:t>
            </w:r>
          </w:p>
        </w:tc>
        <w:tc>
          <w:tcPr>
            <w:tcW w:w="274" w:type="pct"/>
            <w:tcBorders>
              <w:top w:val="single" w:sz="4" w:space="0" w:color="auto"/>
              <w:left w:val="single" w:sz="4" w:space="0" w:color="auto"/>
              <w:right w:val="single" w:sz="4" w:space="0" w:color="auto"/>
            </w:tcBorders>
          </w:tcPr>
          <w:p w14:paraId="31B43F35" w14:textId="77777777" w:rsidR="007E0E03" w:rsidRPr="00530FC5" w:rsidRDefault="007E0E03" w:rsidP="00806A99">
            <w:pPr>
              <w:autoSpaceDN w:val="0"/>
              <w:jc w:val="center"/>
              <w:rPr>
                <w:sz w:val="16"/>
                <w:szCs w:val="16"/>
              </w:rPr>
            </w:pPr>
            <w:r>
              <w:rPr>
                <w:color w:val="000000"/>
                <w:sz w:val="16"/>
                <w:szCs w:val="16"/>
              </w:rPr>
              <w:t>14 791,0</w:t>
            </w:r>
          </w:p>
        </w:tc>
        <w:tc>
          <w:tcPr>
            <w:tcW w:w="274" w:type="pct"/>
            <w:tcBorders>
              <w:top w:val="single" w:sz="4" w:space="0" w:color="auto"/>
              <w:left w:val="single" w:sz="4" w:space="0" w:color="auto"/>
              <w:right w:val="single" w:sz="4" w:space="0" w:color="auto"/>
            </w:tcBorders>
          </w:tcPr>
          <w:p w14:paraId="6AE9A2DA" w14:textId="77777777" w:rsidR="007E0E03" w:rsidRPr="00530FC5" w:rsidRDefault="007E0E03" w:rsidP="00806A99">
            <w:pPr>
              <w:autoSpaceDN w:val="0"/>
              <w:jc w:val="center"/>
              <w:rPr>
                <w:sz w:val="16"/>
                <w:szCs w:val="16"/>
              </w:rPr>
            </w:pPr>
            <w:r>
              <w:rPr>
                <w:color w:val="000000"/>
                <w:sz w:val="16"/>
                <w:szCs w:val="16"/>
              </w:rPr>
              <w:t>21 208,9</w:t>
            </w:r>
          </w:p>
        </w:tc>
        <w:tc>
          <w:tcPr>
            <w:tcW w:w="272" w:type="pct"/>
            <w:tcBorders>
              <w:top w:val="single" w:sz="4" w:space="0" w:color="auto"/>
              <w:left w:val="single" w:sz="4" w:space="0" w:color="auto"/>
              <w:right w:val="single" w:sz="4" w:space="0" w:color="auto"/>
            </w:tcBorders>
          </w:tcPr>
          <w:p w14:paraId="201973CB" w14:textId="77777777" w:rsidR="007E0E03" w:rsidRPr="00530FC5" w:rsidRDefault="007E0E03" w:rsidP="00806A99">
            <w:pPr>
              <w:autoSpaceDN w:val="0"/>
              <w:jc w:val="center"/>
              <w:rPr>
                <w:sz w:val="16"/>
                <w:szCs w:val="16"/>
              </w:rPr>
            </w:pPr>
            <w:r>
              <w:rPr>
                <w:sz w:val="16"/>
                <w:szCs w:val="16"/>
              </w:rPr>
              <w:t>18 810,4</w:t>
            </w:r>
          </w:p>
        </w:tc>
        <w:tc>
          <w:tcPr>
            <w:tcW w:w="272" w:type="pct"/>
            <w:tcBorders>
              <w:top w:val="single" w:sz="4" w:space="0" w:color="auto"/>
              <w:left w:val="single" w:sz="4" w:space="0" w:color="auto"/>
              <w:right w:val="single" w:sz="4" w:space="0" w:color="auto"/>
            </w:tcBorders>
          </w:tcPr>
          <w:p w14:paraId="0B7BEA1F" w14:textId="77777777" w:rsidR="007E0E03" w:rsidRPr="00530FC5" w:rsidRDefault="007E0E03" w:rsidP="00806A99">
            <w:pPr>
              <w:autoSpaceDN w:val="0"/>
              <w:jc w:val="center"/>
              <w:rPr>
                <w:sz w:val="16"/>
                <w:szCs w:val="16"/>
              </w:rPr>
            </w:pPr>
            <w:r>
              <w:rPr>
                <w:sz w:val="16"/>
                <w:szCs w:val="16"/>
              </w:rPr>
              <w:t>21 673,0</w:t>
            </w:r>
          </w:p>
        </w:tc>
        <w:tc>
          <w:tcPr>
            <w:tcW w:w="255" w:type="pct"/>
            <w:tcBorders>
              <w:top w:val="single" w:sz="4" w:space="0" w:color="auto"/>
              <w:left w:val="single" w:sz="4" w:space="0" w:color="auto"/>
              <w:right w:val="single" w:sz="4" w:space="0" w:color="auto"/>
            </w:tcBorders>
          </w:tcPr>
          <w:p w14:paraId="2BD163A8" w14:textId="77777777" w:rsidR="007E0E03" w:rsidRPr="00530FC5" w:rsidRDefault="007E0E03" w:rsidP="00806A99">
            <w:pPr>
              <w:autoSpaceDN w:val="0"/>
              <w:jc w:val="center"/>
              <w:rPr>
                <w:sz w:val="16"/>
                <w:szCs w:val="16"/>
              </w:rPr>
            </w:pPr>
            <w:r>
              <w:rPr>
                <w:sz w:val="16"/>
                <w:szCs w:val="16"/>
              </w:rPr>
              <w:t>18 828,8</w:t>
            </w:r>
          </w:p>
        </w:tc>
        <w:tc>
          <w:tcPr>
            <w:tcW w:w="309" w:type="pct"/>
            <w:gridSpan w:val="2"/>
            <w:tcBorders>
              <w:top w:val="single" w:sz="4" w:space="0" w:color="auto"/>
              <w:left w:val="single" w:sz="4" w:space="0" w:color="auto"/>
              <w:right w:val="single" w:sz="4" w:space="0" w:color="auto"/>
            </w:tcBorders>
          </w:tcPr>
          <w:p w14:paraId="1AE8E6F2"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right w:val="single" w:sz="4" w:space="0" w:color="auto"/>
            </w:tcBorders>
          </w:tcPr>
          <w:p w14:paraId="73F08D41" w14:textId="77777777" w:rsidR="007E0E03" w:rsidRPr="00530FC5" w:rsidRDefault="007E0E03" w:rsidP="00806A99">
            <w:pPr>
              <w:autoSpaceDN w:val="0"/>
              <w:jc w:val="center"/>
              <w:rPr>
                <w:sz w:val="16"/>
                <w:szCs w:val="16"/>
              </w:rPr>
            </w:pPr>
            <w:r w:rsidRPr="00530FC5">
              <w:rPr>
                <w:sz w:val="16"/>
                <w:szCs w:val="16"/>
              </w:rPr>
              <w:t>х</w:t>
            </w:r>
          </w:p>
        </w:tc>
        <w:tc>
          <w:tcPr>
            <w:tcW w:w="327" w:type="pct"/>
            <w:gridSpan w:val="2"/>
            <w:tcBorders>
              <w:top w:val="single" w:sz="4" w:space="0" w:color="auto"/>
              <w:left w:val="single" w:sz="4" w:space="0" w:color="auto"/>
              <w:right w:val="single" w:sz="4" w:space="0" w:color="auto"/>
            </w:tcBorders>
          </w:tcPr>
          <w:p w14:paraId="6E67F16B" w14:textId="77777777" w:rsidR="007E0E03" w:rsidRPr="00530FC5" w:rsidRDefault="007E0E03" w:rsidP="00806A99">
            <w:pPr>
              <w:autoSpaceDN w:val="0"/>
              <w:jc w:val="center"/>
              <w:rPr>
                <w:sz w:val="16"/>
                <w:szCs w:val="16"/>
              </w:rPr>
            </w:pPr>
            <w:r w:rsidRPr="00530FC5">
              <w:rPr>
                <w:sz w:val="16"/>
                <w:szCs w:val="16"/>
              </w:rPr>
              <w:t>х</w:t>
            </w:r>
          </w:p>
        </w:tc>
        <w:tc>
          <w:tcPr>
            <w:tcW w:w="332" w:type="pct"/>
            <w:gridSpan w:val="2"/>
            <w:tcBorders>
              <w:top w:val="single" w:sz="4" w:space="0" w:color="auto"/>
              <w:left w:val="single" w:sz="4" w:space="0" w:color="auto"/>
              <w:right w:val="single" w:sz="4" w:space="0" w:color="auto"/>
            </w:tcBorders>
          </w:tcPr>
          <w:p w14:paraId="24A58AFC" w14:textId="77777777" w:rsidR="007E0E03" w:rsidRPr="00530FC5" w:rsidRDefault="007E0E03" w:rsidP="00806A99">
            <w:pPr>
              <w:autoSpaceDN w:val="0"/>
              <w:jc w:val="center"/>
              <w:rPr>
                <w:sz w:val="16"/>
                <w:szCs w:val="16"/>
              </w:rPr>
            </w:pPr>
            <w:r w:rsidRPr="00530FC5">
              <w:rPr>
                <w:sz w:val="16"/>
                <w:szCs w:val="16"/>
              </w:rPr>
              <w:t>х</w:t>
            </w:r>
          </w:p>
        </w:tc>
        <w:tc>
          <w:tcPr>
            <w:tcW w:w="450" w:type="pct"/>
            <w:gridSpan w:val="2"/>
            <w:tcBorders>
              <w:top w:val="single" w:sz="4" w:space="0" w:color="auto"/>
              <w:left w:val="single" w:sz="4" w:space="0" w:color="auto"/>
              <w:right w:val="single" w:sz="4" w:space="0" w:color="auto"/>
            </w:tcBorders>
          </w:tcPr>
          <w:p w14:paraId="7DD1BBC9" w14:textId="77777777" w:rsidR="007E0E03" w:rsidRPr="00530FC5" w:rsidRDefault="007E0E03" w:rsidP="00806A99">
            <w:pPr>
              <w:autoSpaceDN w:val="0"/>
              <w:jc w:val="center"/>
              <w:rPr>
                <w:sz w:val="16"/>
                <w:szCs w:val="16"/>
              </w:rPr>
            </w:pPr>
            <w:r w:rsidRPr="00530FC5">
              <w:rPr>
                <w:sz w:val="16"/>
                <w:szCs w:val="16"/>
              </w:rPr>
              <w:t>х</w:t>
            </w:r>
          </w:p>
        </w:tc>
      </w:tr>
      <w:tr w:rsidR="007E0E03" w:rsidRPr="00530FC5" w14:paraId="04D8C07E"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06790E02" w14:textId="77777777" w:rsidR="007E0E03" w:rsidRPr="00530FC5" w:rsidRDefault="007E0E03" w:rsidP="00806A99">
            <w:pPr>
              <w:autoSpaceDN w:val="0"/>
              <w:jc w:val="center"/>
              <w:rPr>
                <w:sz w:val="16"/>
                <w:szCs w:val="16"/>
              </w:rPr>
            </w:pPr>
            <w:r w:rsidRPr="00530FC5">
              <w:rPr>
                <w:sz w:val="16"/>
                <w:szCs w:val="16"/>
              </w:rPr>
              <w:t>1.1.1</w:t>
            </w:r>
          </w:p>
        </w:tc>
        <w:tc>
          <w:tcPr>
            <w:tcW w:w="464" w:type="pct"/>
            <w:tcBorders>
              <w:top w:val="single" w:sz="4" w:space="0" w:color="auto"/>
              <w:left w:val="single" w:sz="4" w:space="0" w:color="auto"/>
              <w:bottom w:val="single" w:sz="4" w:space="0" w:color="auto"/>
              <w:right w:val="single" w:sz="4" w:space="0" w:color="auto"/>
            </w:tcBorders>
          </w:tcPr>
          <w:p w14:paraId="6D1B069D" w14:textId="77777777" w:rsidR="007E0E03" w:rsidRPr="00530FC5" w:rsidRDefault="007E0E03" w:rsidP="00806A99">
            <w:pPr>
              <w:autoSpaceDN w:val="0"/>
              <w:rPr>
                <w:sz w:val="16"/>
                <w:szCs w:val="16"/>
              </w:rPr>
            </w:pPr>
            <w:r w:rsidRPr="00530FC5">
              <w:rPr>
                <w:sz w:val="16"/>
                <w:szCs w:val="16"/>
              </w:rPr>
              <w:t xml:space="preserve">Обеспечение эффективного управления муниципальными финансами, составление и исполнение бюджета городского округа </w:t>
            </w:r>
          </w:p>
        </w:tc>
        <w:tc>
          <w:tcPr>
            <w:tcW w:w="390" w:type="pct"/>
            <w:tcBorders>
              <w:top w:val="single" w:sz="4" w:space="0" w:color="auto"/>
              <w:left w:val="single" w:sz="4" w:space="0" w:color="auto"/>
              <w:bottom w:val="single" w:sz="4" w:space="0" w:color="auto"/>
              <w:right w:val="single" w:sz="4" w:space="0" w:color="auto"/>
            </w:tcBorders>
          </w:tcPr>
          <w:p w14:paraId="40D9B576"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7B135697" w14:textId="77777777" w:rsidR="007E0E03" w:rsidRPr="00530FC5" w:rsidRDefault="007E0E03" w:rsidP="00806A99">
            <w:pPr>
              <w:autoSpaceDN w:val="0"/>
              <w:rPr>
                <w:sz w:val="16"/>
                <w:szCs w:val="16"/>
              </w:rPr>
            </w:pPr>
            <w:r w:rsidRPr="00530FC5">
              <w:rPr>
                <w:sz w:val="16"/>
                <w:szCs w:val="16"/>
              </w:rPr>
              <w:t xml:space="preserve">Бюджет ГО </w:t>
            </w:r>
          </w:p>
        </w:tc>
        <w:tc>
          <w:tcPr>
            <w:tcW w:w="290" w:type="pct"/>
            <w:tcBorders>
              <w:top w:val="single" w:sz="4" w:space="0" w:color="auto"/>
              <w:left w:val="single" w:sz="4" w:space="0" w:color="auto"/>
              <w:right w:val="single" w:sz="4" w:space="0" w:color="auto"/>
            </w:tcBorders>
          </w:tcPr>
          <w:p w14:paraId="2FEDE02F" w14:textId="77777777" w:rsidR="007E0E03" w:rsidRPr="00530FC5" w:rsidRDefault="007E0E03" w:rsidP="00806A99">
            <w:pPr>
              <w:autoSpaceDN w:val="0"/>
              <w:jc w:val="center"/>
              <w:rPr>
                <w:sz w:val="16"/>
                <w:szCs w:val="16"/>
              </w:rPr>
            </w:pPr>
            <w:r>
              <w:rPr>
                <w:color w:val="000000"/>
                <w:sz w:val="16"/>
                <w:szCs w:val="16"/>
              </w:rPr>
              <w:t>112 306,1</w:t>
            </w:r>
          </w:p>
        </w:tc>
        <w:tc>
          <w:tcPr>
            <w:tcW w:w="252" w:type="pct"/>
            <w:tcBorders>
              <w:top w:val="single" w:sz="4" w:space="0" w:color="auto"/>
              <w:left w:val="single" w:sz="4" w:space="0" w:color="auto"/>
              <w:right w:val="single" w:sz="4" w:space="0" w:color="auto"/>
            </w:tcBorders>
          </w:tcPr>
          <w:p w14:paraId="53BE3255" w14:textId="77777777" w:rsidR="007E0E03" w:rsidRPr="00530FC5" w:rsidRDefault="007E0E03" w:rsidP="00806A99">
            <w:pPr>
              <w:autoSpaceDN w:val="0"/>
              <w:jc w:val="center"/>
              <w:rPr>
                <w:sz w:val="16"/>
                <w:szCs w:val="16"/>
              </w:rPr>
            </w:pPr>
            <w:r>
              <w:rPr>
                <w:color w:val="000000"/>
                <w:sz w:val="16"/>
                <w:szCs w:val="16"/>
              </w:rPr>
              <w:t>16 994,0</w:t>
            </w:r>
          </w:p>
        </w:tc>
        <w:tc>
          <w:tcPr>
            <w:tcW w:w="274" w:type="pct"/>
            <w:tcBorders>
              <w:top w:val="single" w:sz="4" w:space="0" w:color="auto"/>
              <w:left w:val="single" w:sz="4" w:space="0" w:color="auto"/>
              <w:right w:val="single" w:sz="4" w:space="0" w:color="auto"/>
            </w:tcBorders>
          </w:tcPr>
          <w:p w14:paraId="429DB6C1" w14:textId="77777777" w:rsidR="007E0E03" w:rsidRPr="00530FC5" w:rsidRDefault="007E0E03" w:rsidP="00806A99">
            <w:pPr>
              <w:autoSpaceDN w:val="0"/>
              <w:jc w:val="center"/>
              <w:rPr>
                <w:sz w:val="16"/>
                <w:szCs w:val="16"/>
              </w:rPr>
            </w:pPr>
            <w:r>
              <w:rPr>
                <w:color w:val="000000"/>
                <w:sz w:val="16"/>
                <w:szCs w:val="16"/>
              </w:rPr>
              <w:t>14 791,0</w:t>
            </w:r>
          </w:p>
        </w:tc>
        <w:tc>
          <w:tcPr>
            <w:tcW w:w="274" w:type="pct"/>
            <w:tcBorders>
              <w:top w:val="single" w:sz="4" w:space="0" w:color="auto"/>
              <w:left w:val="single" w:sz="4" w:space="0" w:color="auto"/>
              <w:right w:val="single" w:sz="4" w:space="0" w:color="auto"/>
            </w:tcBorders>
          </w:tcPr>
          <w:p w14:paraId="3778D5B7" w14:textId="77777777" w:rsidR="007E0E03" w:rsidRPr="00530FC5" w:rsidRDefault="007E0E03" w:rsidP="00806A99">
            <w:pPr>
              <w:autoSpaceDN w:val="0"/>
              <w:jc w:val="center"/>
              <w:rPr>
                <w:sz w:val="16"/>
                <w:szCs w:val="16"/>
              </w:rPr>
            </w:pPr>
            <w:r>
              <w:rPr>
                <w:color w:val="000000"/>
                <w:sz w:val="16"/>
                <w:szCs w:val="16"/>
              </w:rPr>
              <w:t>21 208,9</w:t>
            </w:r>
          </w:p>
        </w:tc>
        <w:tc>
          <w:tcPr>
            <w:tcW w:w="272" w:type="pct"/>
            <w:tcBorders>
              <w:top w:val="single" w:sz="4" w:space="0" w:color="auto"/>
              <w:left w:val="single" w:sz="4" w:space="0" w:color="auto"/>
              <w:right w:val="single" w:sz="4" w:space="0" w:color="auto"/>
            </w:tcBorders>
          </w:tcPr>
          <w:p w14:paraId="31ABB1E3" w14:textId="77777777" w:rsidR="007E0E03" w:rsidRPr="00530FC5" w:rsidRDefault="007E0E03" w:rsidP="00806A99">
            <w:pPr>
              <w:autoSpaceDN w:val="0"/>
              <w:jc w:val="center"/>
              <w:rPr>
                <w:sz w:val="16"/>
                <w:szCs w:val="16"/>
              </w:rPr>
            </w:pPr>
            <w:r>
              <w:rPr>
                <w:sz w:val="16"/>
                <w:szCs w:val="16"/>
              </w:rPr>
              <w:t>18 810,4</w:t>
            </w:r>
          </w:p>
        </w:tc>
        <w:tc>
          <w:tcPr>
            <w:tcW w:w="272" w:type="pct"/>
            <w:tcBorders>
              <w:top w:val="single" w:sz="4" w:space="0" w:color="auto"/>
              <w:left w:val="single" w:sz="4" w:space="0" w:color="auto"/>
              <w:right w:val="single" w:sz="4" w:space="0" w:color="auto"/>
            </w:tcBorders>
          </w:tcPr>
          <w:p w14:paraId="22D4143A" w14:textId="77777777" w:rsidR="007E0E03" w:rsidRPr="00530FC5" w:rsidRDefault="007E0E03" w:rsidP="00806A99">
            <w:pPr>
              <w:autoSpaceDN w:val="0"/>
              <w:jc w:val="center"/>
              <w:rPr>
                <w:sz w:val="16"/>
                <w:szCs w:val="16"/>
              </w:rPr>
            </w:pPr>
            <w:r>
              <w:rPr>
                <w:sz w:val="16"/>
                <w:szCs w:val="16"/>
              </w:rPr>
              <w:t>21 673,0</w:t>
            </w:r>
          </w:p>
        </w:tc>
        <w:tc>
          <w:tcPr>
            <w:tcW w:w="255" w:type="pct"/>
            <w:tcBorders>
              <w:top w:val="single" w:sz="4" w:space="0" w:color="auto"/>
              <w:left w:val="single" w:sz="4" w:space="0" w:color="auto"/>
              <w:right w:val="single" w:sz="4" w:space="0" w:color="auto"/>
            </w:tcBorders>
          </w:tcPr>
          <w:p w14:paraId="3D18C8D7" w14:textId="77777777" w:rsidR="007E0E03" w:rsidRPr="00530FC5" w:rsidRDefault="007E0E03" w:rsidP="00806A99">
            <w:pPr>
              <w:autoSpaceDN w:val="0"/>
              <w:jc w:val="center"/>
              <w:rPr>
                <w:sz w:val="16"/>
                <w:szCs w:val="16"/>
              </w:rPr>
            </w:pPr>
            <w:r>
              <w:rPr>
                <w:sz w:val="16"/>
                <w:szCs w:val="16"/>
              </w:rPr>
              <w:t>18 828,8</w:t>
            </w:r>
          </w:p>
        </w:tc>
        <w:tc>
          <w:tcPr>
            <w:tcW w:w="309" w:type="pct"/>
            <w:gridSpan w:val="2"/>
            <w:tcBorders>
              <w:top w:val="single" w:sz="4" w:space="0" w:color="auto"/>
              <w:left w:val="single" w:sz="4" w:space="0" w:color="auto"/>
              <w:bottom w:val="single" w:sz="4" w:space="0" w:color="auto"/>
              <w:right w:val="single" w:sz="4" w:space="0" w:color="auto"/>
            </w:tcBorders>
          </w:tcPr>
          <w:p w14:paraId="7ADDBCCA"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27A085AC" w14:textId="77777777" w:rsidR="007E0E03" w:rsidRPr="00530FC5" w:rsidRDefault="007E0E03" w:rsidP="00806A99">
            <w:pPr>
              <w:autoSpaceDN w:val="0"/>
              <w:jc w:val="center"/>
              <w:rPr>
                <w:sz w:val="16"/>
                <w:szCs w:val="16"/>
              </w:rPr>
            </w:pPr>
            <w:r w:rsidRPr="00530FC5">
              <w:rPr>
                <w:sz w:val="16"/>
                <w:szCs w:val="16"/>
                <w:lang w:eastAsia="en-US"/>
              </w:rPr>
              <w:t>х</w:t>
            </w:r>
          </w:p>
        </w:tc>
        <w:tc>
          <w:tcPr>
            <w:tcW w:w="327" w:type="pct"/>
            <w:gridSpan w:val="2"/>
            <w:tcBorders>
              <w:top w:val="single" w:sz="4" w:space="0" w:color="auto"/>
              <w:left w:val="single" w:sz="4" w:space="0" w:color="auto"/>
              <w:bottom w:val="single" w:sz="4" w:space="0" w:color="auto"/>
              <w:right w:val="single" w:sz="4" w:space="0" w:color="auto"/>
            </w:tcBorders>
          </w:tcPr>
          <w:p w14:paraId="5434EDBA" w14:textId="77777777" w:rsidR="007E0E03" w:rsidRPr="00530FC5" w:rsidRDefault="007E0E03" w:rsidP="00806A99">
            <w:pPr>
              <w:autoSpaceDN w:val="0"/>
              <w:jc w:val="center"/>
              <w:rPr>
                <w:sz w:val="16"/>
                <w:szCs w:val="16"/>
              </w:rPr>
            </w:pPr>
            <w:r w:rsidRPr="00530FC5">
              <w:rPr>
                <w:sz w:val="16"/>
                <w:szCs w:val="16"/>
                <w:lang w:eastAsia="en-US"/>
              </w:rPr>
              <w:t>х</w:t>
            </w:r>
          </w:p>
        </w:tc>
        <w:tc>
          <w:tcPr>
            <w:tcW w:w="332" w:type="pct"/>
            <w:gridSpan w:val="2"/>
            <w:tcBorders>
              <w:top w:val="single" w:sz="4" w:space="0" w:color="auto"/>
              <w:left w:val="single" w:sz="4" w:space="0" w:color="auto"/>
              <w:bottom w:val="single" w:sz="4" w:space="0" w:color="auto"/>
              <w:right w:val="single" w:sz="4" w:space="0" w:color="auto"/>
            </w:tcBorders>
          </w:tcPr>
          <w:p w14:paraId="0D90D509" w14:textId="77777777" w:rsidR="007E0E03" w:rsidRPr="00530FC5" w:rsidRDefault="007E0E03" w:rsidP="00806A99">
            <w:pPr>
              <w:autoSpaceDN w:val="0"/>
              <w:jc w:val="center"/>
              <w:rPr>
                <w:sz w:val="16"/>
                <w:szCs w:val="16"/>
              </w:rPr>
            </w:pPr>
            <w:r w:rsidRPr="00530FC5">
              <w:rPr>
                <w:sz w:val="16"/>
                <w:szCs w:val="16"/>
                <w:lang w:eastAsia="en-US"/>
              </w:rPr>
              <w:t>х</w:t>
            </w:r>
          </w:p>
        </w:tc>
        <w:tc>
          <w:tcPr>
            <w:tcW w:w="450" w:type="pct"/>
            <w:gridSpan w:val="2"/>
            <w:tcBorders>
              <w:top w:val="single" w:sz="4" w:space="0" w:color="auto"/>
              <w:left w:val="single" w:sz="4" w:space="0" w:color="auto"/>
              <w:bottom w:val="single" w:sz="4" w:space="0" w:color="auto"/>
              <w:right w:val="single" w:sz="4" w:space="0" w:color="auto"/>
            </w:tcBorders>
          </w:tcPr>
          <w:p w14:paraId="0849734B" w14:textId="77777777" w:rsidR="007E0E03" w:rsidRPr="00530FC5" w:rsidRDefault="007E0E03" w:rsidP="00806A99">
            <w:pPr>
              <w:autoSpaceDN w:val="0"/>
              <w:jc w:val="center"/>
              <w:rPr>
                <w:sz w:val="16"/>
                <w:szCs w:val="16"/>
              </w:rPr>
            </w:pPr>
            <w:r w:rsidRPr="00530FC5">
              <w:rPr>
                <w:sz w:val="16"/>
                <w:szCs w:val="16"/>
                <w:lang w:eastAsia="en-US"/>
              </w:rPr>
              <w:t>х</w:t>
            </w:r>
          </w:p>
        </w:tc>
      </w:tr>
      <w:tr w:rsidR="007E0E03" w:rsidRPr="00530FC5" w14:paraId="2E0C860D"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0A5D56C0" w14:textId="77777777" w:rsidR="007E0E03" w:rsidRPr="00530FC5" w:rsidRDefault="007E0E03" w:rsidP="00806A99">
            <w:pPr>
              <w:autoSpaceDN w:val="0"/>
              <w:jc w:val="center"/>
              <w:rPr>
                <w:sz w:val="16"/>
                <w:szCs w:val="16"/>
              </w:rPr>
            </w:pPr>
            <w:r w:rsidRPr="00530FC5">
              <w:rPr>
                <w:sz w:val="16"/>
                <w:szCs w:val="16"/>
              </w:rPr>
              <w:t>1.1.2</w:t>
            </w:r>
          </w:p>
        </w:tc>
        <w:tc>
          <w:tcPr>
            <w:tcW w:w="464" w:type="pct"/>
            <w:tcBorders>
              <w:top w:val="single" w:sz="4" w:space="0" w:color="auto"/>
              <w:left w:val="single" w:sz="4" w:space="0" w:color="auto"/>
              <w:bottom w:val="single" w:sz="4" w:space="0" w:color="auto"/>
              <w:right w:val="single" w:sz="4" w:space="0" w:color="auto"/>
            </w:tcBorders>
          </w:tcPr>
          <w:p w14:paraId="39D5C756" w14:textId="77777777" w:rsidR="007E0E03" w:rsidRPr="00530FC5" w:rsidRDefault="007E0E03" w:rsidP="00806A99">
            <w:pPr>
              <w:autoSpaceDN w:val="0"/>
              <w:rPr>
                <w:sz w:val="16"/>
                <w:szCs w:val="16"/>
              </w:rPr>
            </w:pPr>
            <w:r w:rsidRPr="00530FC5">
              <w:rPr>
                <w:sz w:val="16"/>
                <w:szCs w:val="16"/>
              </w:rPr>
              <w:t>Мобилизация поступления доходов в бюджет городского округа</w:t>
            </w:r>
          </w:p>
        </w:tc>
        <w:tc>
          <w:tcPr>
            <w:tcW w:w="390" w:type="pct"/>
            <w:tcBorders>
              <w:top w:val="single" w:sz="4" w:space="0" w:color="auto"/>
              <w:left w:val="single" w:sz="4" w:space="0" w:color="auto"/>
              <w:bottom w:val="single" w:sz="4" w:space="0" w:color="auto"/>
              <w:right w:val="single" w:sz="4" w:space="0" w:color="auto"/>
            </w:tcBorders>
          </w:tcPr>
          <w:p w14:paraId="594D01F0"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7A5029E7" w14:textId="77777777" w:rsidR="007E0E03" w:rsidRPr="00530FC5" w:rsidRDefault="007E0E03" w:rsidP="00806A99">
            <w:pPr>
              <w:autoSpaceDN w:val="0"/>
              <w:jc w:val="center"/>
              <w:rPr>
                <w:sz w:val="16"/>
                <w:szCs w:val="16"/>
              </w:rPr>
            </w:pPr>
            <w:r w:rsidRPr="00530FC5">
              <w:rPr>
                <w:sz w:val="16"/>
                <w:szCs w:val="16"/>
              </w:rPr>
              <w:t>х</w:t>
            </w:r>
          </w:p>
        </w:tc>
        <w:tc>
          <w:tcPr>
            <w:tcW w:w="290" w:type="pct"/>
            <w:tcBorders>
              <w:top w:val="single" w:sz="4" w:space="0" w:color="auto"/>
              <w:left w:val="single" w:sz="4" w:space="0" w:color="auto"/>
              <w:bottom w:val="single" w:sz="4" w:space="0" w:color="auto"/>
              <w:right w:val="single" w:sz="4" w:space="0" w:color="auto"/>
            </w:tcBorders>
          </w:tcPr>
          <w:p w14:paraId="70647B53" w14:textId="77777777" w:rsidR="007E0E03" w:rsidRPr="00530FC5" w:rsidRDefault="007E0E03" w:rsidP="00806A99">
            <w:pPr>
              <w:autoSpaceDN w:val="0"/>
              <w:jc w:val="center"/>
              <w:rPr>
                <w:sz w:val="16"/>
                <w:szCs w:val="16"/>
              </w:rPr>
            </w:pPr>
            <w:r w:rsidRPr="00530FC5">
              <w:rPr>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59DC1B75"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6C163E87"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2C69B7E1"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6EC00FDF"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592DD5BF"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4E6DE46A" w14:textId="77777777" w:rsidR="007E0E03" w:rsidRPr="00530FC5" w:rsidRDefault="007E0E03" w:rsidP="00806A99">
            <w:pPr>
              <w:autoSpaceDN w:val="0"/>
              <w:jc w:val="center"/>
              <w:rPr>
                <w:sz w:val="16"/>
                <w:szCs w:val="16"/>
              </w:rPr>
            </w:pPr>
            <w:r w:rsidRPr="00530FC5">
              <w:rPr>
                <w:rFonts w:eastAsia="Calibri"/>
                <w:sz w:val="16"/>
                <w:szCs w:val="16"/>
              </w:rPr>
              <w:t>х</w:t>
            </w:r>
          </w:p>
        </w:tc>
        <w:tc>
          <w:tcPr>
            <w:tcW w:w="309" w:type="pct"/>
            <w:gridSpan w:val="2"/>
            <w:tcBorders>
              <w:top w:val="single" w:sz="4" w:space="0" w:color="auto"/>
              <w:left w:val="single" w:sz="4" w:space="0" w:color="auto"/>
              <w:bottom w:val="single" w:sz="4" w:space="0" w:color="auto"/>
              <w:right w:val="single" w:sz="4" w:space="0" w:color="auto"/>
            </w:tcBorders>
          </w:tcPr>
          <w:p w14:paraId="68E0A327" w14:textId="77777777" w:rsidR="007E0E03" w:rsidRPr="00530FC5" w:rsidRDefault="007E0E03" w:rsidP="00806A99">
            <w:pPr>
              <w:autoSpaceDN w:val="0"/>
              <w:jc w:val="center"/>
              <w:rPr>
                <w:sz w:val="16"/>
                <w:szCs w:val="16"/>
              </w:rPr>
            </w:pPr>
            <w:r w:rsidRPr="00530FC5">
              <w:rPr>
                <w:sz w:val="16"/>
                <w:szCs w:val="16"/>
              </w:rPr>
              <w:t>2019 -2024</w:t>
            </w:r>
          </w:p>
        </w:tc>
        <w:tc>
          <w:tcPr>
            <w:tcW w:w="329" w:type="pct"/>
            <w:gridSpan w:val="2"/>
            <w:tcBorders>
              <w:top w:val="single" w:sz="4" w:space="0" w:color="auto"/>
              <w:left w:val="single" w:sz="4" w:space="0" w:color="auto"/>
              <w:bottom w:val="single" w:sz="4" w:space="0" w:color="auto"/>
              <w:right w:val="single" w:sz="4" w:space="0" w:color="auto"/>
            </w:tcBorders>
          </w:tcPr>
          <w:p w14:paraId="0CDFF78C" w14:textId="77777777" w:rsidR="007E0E03" w:rsidRPr="00530FC5" w:rsidRDefault="007E0E03" w:rsidP="00806A99">
            <w:pPr>
              <w:jc w:val="center"/>
              <w:rPr>
                <w:sz w:val="16"/>
                <w:szCs w:val="16"/>
              </w:rPr>
            </w:pPr>
            <w:r>
              <w:rPr>
                <w:sz w:val="16"/>
                <w:szCs w:val="16"/>
              </w:rPr>
              <w:t>1</w:t>
            </w:r>
          </w:p>
          <w:p w14:paraId="07286A50" w14:textId="77777777" w:rsidR="007E0E03" w:rsidRPr="00530FC5" w:rsidRDefault="007E0E03" w:rsidP="00806A99">
            <w:pPr>
              <w:jc w:val="center"/>
              <w:rPr>
                <w:sz w:val="16"/>
                <w:szCs w:val="16"/>
              </w:rPr>
            </w:pPr>
          </w:p>
          <w:p w14:paraId="3483383C" w14:textId="77777777" w:rsidR="007E0E03" w:rsidRPr="00530FC5" w:rsidRDefault="007E0E03" w:rsidP="00806A99">
            <w:pPr>
              <w:autoSpaceDN w:val="0"/>
              <w:jc w:val="center"/>
              <w:rPr>
                <w:sz w:val="16"/>
                <w:szCs w:val="16"/>
              </w:rPr>
            </w:pPr>
          </w:p>
        </w:tc>
        <w:tc>
          <w:tcPr>
            <w:tcW w:w="327" w:type="pct"/>
            <w:gridSpan w:val="2"/>
            <w:tcBorders>
              <w:top w:val="single" w:sz="4" w:space="0" w:color="auto"/>
              <w:left w:val="single" w:sz="4" w:space="0" w:color="auto"/>
              <w:bottom w:val="single" w:sz="4" w:space="0" w:color="auto"/>
              <w:right w:val="single" w:sz="4" w:space="0" w:color="auto"/>
            </w:tcBorders>
          </w:tcPr>
          <w:p w14:paraId="29111FFA" w14:textId="77777777" w:rsidR="007E0E03" w:rsidRDefault="007E0E03" w:rsidP="00806A99">
            <w:pPr>
              <w:jc w:val="center"/>
              <w:rPr>
                <w:sz w:val="16"/>
                <w:szCs w:val="16"/>
              </w:rPr>
            </w:pPr>
            <w:r>
              <w:rPr>
                <w:sz w:val="16"/>
                <w:szCs w:val="16"/>
              </w:rPr>
              <w:t>1.2</w:t>
            </w:r>
          </w:p>
          <w:p w14:paraId="11048CEB" w14:textId="77777777" w:rsidR="007E0E03" w:rsidRPr="00530FC5" w:rsidRDefault="007E0E03" w:rsidP="00806A99">
            <w:pPr>
              <w:jc w:val="center"/>
              <w:rPr>
                <w:sz w:val="16"/>
                <w:szCs w:val="16"/>
              </w:rPr>
            </w:pPr>
            <w:r>
              <w:rPr>
                <w:sz w:val="16"/>
                <w:szCs w:val="16"/>
              </w:rPr>
              <w:t>1.3</w:t>
            </w:r>
          </w:p>
          <w:p w14:paraId="769ED7B4" w14:textId="77777777" w:rsidR="007E0E03" w:rsidRPr="00530FC5" w:rsidRDefault="007E0E03" w:rsidP="00806A99">
            <w:pPr>
              <w:jc w:val="center"/>
              <w:rPr>
                <w:sz w:val="16"/>
                <w:szCs w:val="16"/>
              </w:rPr>
            </w:pPr>
          </w:p>
          <w:p w14:paraId="46C60768" w14:textId="77777777" w:rsidR="007E0E03" w:rsidRPr="00530FC5" w:rsidRDefault="007E0E03" w:rsidP="00806A99">
            <w:pPr>
              <w:jc w:val="center"/>
              <w:rPr>
                <w:sz w:val="16"/>
                <w:szCs w:val="16"/>
              </w:rPr>
            </w:pPr>
          </w:p>
          <w:p w14:paraId="3616F3BA" w14:textId="77777777" w:rsidR="007E0E03" w:rsidRPr="00530FC5" w:rsidRDefault="007E0E03" w:rsidP="00806A99">
            <w:pPr>
              <w:autoSpaceDN w:val="0"/>
              <w:jc w:val="cente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tcPr>
          <w:p w14:paraId="29910355"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3B39A8C6" w14:textId="77777777" w:rsidR="007E0E03" w:rsidRPr="00530FC5" w:rsidRDefault="007E0E03" w:rsidP="00806A99">
            <w:pPr>
              <w:autoSpaceDN w:val="0"/>
              <w:jc w:val="center"/>
              <w:rPr>
                <w:sz w:val="16"/>
                <w:szCs w:val="16"/>
              </w:rPr>
            </w:pPr>
            <w:r w:rsidRPr="00530FC5">
              <w:rPr>
                <w:sz w:val="16"/>
                <w:szCs w:val="16"/>
              </w:rPr>
              <w:t xml:space="preserve">Выполнение Плана мобилизации доходов на очередной финансовый год </w:t>
            </w:r>
          </w:p>
        </w:tc>
      </w:tr>
      <w:tr w:rsidR="007E0E03" w:rsidRPr="00530FC5" w14:paraId="38002981"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317F7D8F" w14:textId="77777777" w:rsidR="007E0E03" w:rsidRPr="00530FC5" w:rsidRDefault="007E0E03" w:rsidP="00806A99">
            <w:pPr>
              <w:autoSpaceDN w:val="0"/>
              <w:jc w:val="center"/>
              <w:rPr>
                <w:sz w:val="16"/>
                <w:szCs w:val="16"/>
              </w:rPr>
            </w:pPr>
            <w:r w:rsidRPr="00530FC5">
              <w:rPr>
                <w:sz w:val="16"/>
                <w:szCs w:val="16"/>
              </w:rPr>
              <w:t>1.1.3</w:t>
            </w:r>
          </w:p>
        </w:tc>
        <w:tc>
          <w:tcPr>
            <w:tcW w:w="464" w:type="pct"/>
            <w:tcBorders>
              <w:top w:val="single" w:sz="4" w:space="0" w:color="auto"/>
              <w:left w:val="single" w:sz="4" w:space="0" w:color="auto"/>
              <w:bottom w:val="single" w:sz="4" w:space="0" w:color="auto"/>
              <w:right w:val="single" w:sz="4" w:space="0" w:color="auto"/>
            </w:tcBorders>
          </w:tcPr>
          <w:p w14:paraId="0300B2D1" w14:textId="77777777" w:rsidR="007E0E03" w:rsidRPr="00530FC5" w:rsidRDefault="007E0E03" w:rsidP="00806A99">
            <w:pPr>
              <w:autoSpaceDN w:val="0"/>
              <w:rPr>
                <w:sz w:val="16"/>
                <w:szCs w:val="16"/>
              </w:rPr>
            </w:pPr>
            <w:r w:rsidRPr="00530FC5">
              <w:rPr>
                <w:sz w:val="16"/>
                <w:szCs w:val="16"/>
                <w:lang w:eastAsia="en-US"/>
              </w:rPr>
              <w:t xml:space="preserve">Обеспечение темпа роста </w:t>
            </w:r>
            <w:r w:rsidRPr="00530FC5">
              <w:rPr>
                <w:sz w:val="16"/>
                <w:szCs w:val="16"/>
                <w:lang w:eastAsia="en-US"/>
              </w:rPr>
              <w:lastRenderedPageBreak/>
              <w:t xml:space="preserve">налоговых и неналоговых доходов бюджета в общем объеме бюджета городского округа </w:t>
            </w:r>
          </w:p>
        </w:tc>
        <w:tc>
          <w:tcPr>
            <w:tcW w:w="390" w:type="pct"/>
            <w:tcBorders>
              <w:top w:val="single" w:sz="4" w:space="0" w:color="auto"/>
              <w:left w:val="single" w:sz="4" w:space="0" w:color="auto"/>
              <w:bottom w:val="single" w:sz="4" w:space="0" w:color="auto"/>
              <w:right w:val="single" w:sz="4" w:space="0" w:color="auto"/>
            </w:tcBorders>
          </w:tcPr>
          <w:p w14:paraId="4CD8A390" w14:textId="77777777" w:rsidR="007E0E03" w:rsidRPr="00530FC5" w:rsidRDefault="007E0E03" w:rsidP="00806A99">
            <w:pPr>
              <w:autoSpaceDN w:val="0"/>
              <w:jc w:val="center"/>
              <w:rPr>
                <w:sz w:val="16"/>
                <w:szCs w:val="16"/>
              </w:rPr>
            </w:pPr>
            <w:r w:rsidRPr="00530FC5">
              <w:rPr>
                <w:sz w:val="16"/>
                <w:szCs w:val="16"/>
              </w:rPr>
              <w:lastRenderedPageBreak/>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2E07A887" w14:textId="77777777" w:rsidR="007E0E03" w:rsidRPr="00530FC5" w:rsidRDefault="007E0E03" w:rsidP="00806A99">
            <w:pPr>
              <w:autoSpaceDN w:val="0"/>
              <w:jc w:val="center"/>
              <w:rPr>
                <w:sz w:val="16"/>
                <w:szCs w:val="16"/>
              </w:rPr>
            </w:pPr>
            <w:r w:rsidRPr="00530FC5">
              <w:rPr>
                <w:sz w:val="16"/>
                <w:szCs w:val="16"/>
              </w:rPr>
              <w:t>х</w:t>
            </w:r>
          </w:p>
        </w:tc>
        <w:tc>
          <w:tcPr>
            <w:tcW w:w="290" w:type="pct"/>
            <w:tcBorders>
              <w:top w:val="single" w:sz="4" w:space="0" w:color="auto"/>
              <w:left w:val="single" w:sz="4" w:space="0" w:color="auto"/>
              <w:bottom w:val="single" w:sz="4" w:space="0" w:color="auto"/>
              <w:right w:val="single" w:sz="4" w:space="0" w:color="auto"/>
            </w:tcBorders>
          </w:tcPr>
          <w:p w14:paraId="76D90C05" w14:textId="77777777" w:rsidR="007E0E03" w:rsidRPr="00530FC5" w:rsidRDefault="007E0E03" w:rsidP="00806A99">
            <w:pPr>
              <w:autoSpaceDN w:val="0"/>
              <w:jc w:val="center"/>
              <w:rPr>
                <w:sz w:val="16"/>
                <w:szCs w:val="16"/>
              </w:rPr>
            </w:pPr>
            <w:r w:rsidRPr="00530FC5">
              <w:rPr>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7FAF18DE"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7B5A02FE"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4731BE56"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5A5FD104"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28E2763F"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12DF2907" w14:textId="77777777" w:rsidR="007E0E03" w:rsidRPr="00530FC5" w:rsidRDefault="007E0E03" w:rsidP="00806A99">
            <w:pPr>
              <w:autoSpaceDN w:val="0"/>
              <w:jc w:val="center"/>
              <w:rPr>
                <w:sz w:val="16"/>
                <w:szCs w:val="16"/>
              </w:rPr>
            </w:pPr>
            <w:r w:rsidRPr="00530FC5">
              <w:rPr>
                <w:rFonts w:eastAsia="Calibri"/>
                <w:sz w:val="16"/>
                <w:szCs w:val="16"/>
              </w:rPr>
              <w:t>х</w:t>
            </w:r>
          </w:p>
        </w:tc>
        <w:tc>
          <w:tcPr>
            <w:tcW w:w="309" w:type="pct"/>
            <w:gridSpan w:val="2"/>
            <w:tcBorders>
              <w:top w:val="single" w:sz="4" w:space="0" w:color="auto"/>
              <w:left w:val="single" w:sz="4" w:space="0" w:color="auto"/>
              <w:bottom w:val="single" w:sz="4" w:space="0" w:color="auto"/>
              <w:right w:val="single" w:sz="4" w:space="0" w:color="auto"/>
            </w:tcBorders>
          </w:tcPr>
          <w:p w14:paraId="1635B8BA" w14:textId="77777777" w:rsidR="007E0E03" w:rsidRPr="00530FC5" w:rsidRDefault="007E0E03" w:rsidP="00806A99">
            <w:pPr>
              <w:autoSpaceDN w:val="0"/>
              <w:jc w:val="center"/>
              <w:rPr>
                <w:sz w:val="16"/>
                <w:szCs w:val="16"/>
              </w:rPr>
            </w:pPr>
            <w:r w:rsidRPr="00530FC5">
              <w:rPr>
                <w:sz w:val="16"/>
                <w:szCs w:val="16"/>
              </w:rPr>
              <w:t>2019 -2024</w:t>
            </w:r>
          </w:p>
        </w:tc>
        <w:tc>
          <w:tcPr>
            <w:tcW w:w="329" w:type="pct"/>
            <w:gridSpan w:val="2"/>
            <w:tcBorders>
              <w:top w:val="single" w:sz="4" w:space="0" w:color="auto"/>
              <w:left w:val="single" w:sz="4" w:space="0" w:color="auto"/>
              <w:bottom w:val="single" w:sz="4" w:space="0" w:color="auto"/>
              <w:right w:val="single" w:sz="4" w:space="0" w:color="auto"/>
            </w:tcBorders>
          </w:tcPr>
          <w:p w14:paraId="25FC807A" w14:textId="77777777" w:rsidR="007E0E03" w:rsidRPr="00530FC5" w:rsidRDefault="007E0E03" w:rsidP="00806A99">
            <w:pPr>
              <w:jc w:val="center"/>
              <w:rPr>
                <w:sz w:val="16"/>
                <w:szCs w:val="16"/>
              </w:rPr>
            </w:pPr>
            <w:r>
              <w:rPr>
                <w:sz w:val="16"/>
                <w:szCs w:val="16"/>
              </w:rPr>
              <w:t>1</w:t>
            </w:r>
          </w:p>
          <w:p w14:paraId="62D9980B" w14:textId="77777777" w:rsidR="007E0E03" w:rsidRPr="00530FC5" w:rsidRDefault="007E0E03" w:rsidP="00806A99">
            <w:pPr>
              <w:jc w:val="center"/>
              <w:rPr>
                <w:sz w:val="16"/>
                <w:szCs w:val="16"/>
              </w:rPr>
            </w:pPr>
          </w:p>
          <w:p w14:paraId="50AAC206" w14:textId="77777777" w:rsidR="007E0E03" w:rsidRPr="00530FC5" w:rsidRDefault="007E0E03" w:rsidP="00806A99">
            <w:pPr>
              <w:autoSpaceDN w:val="0"/>
              <w:jc w:val="center"/>
              <w:rPr>
                <w:sz w:val="16"/>
                <w:szCs w:val="16"/>
              </w:rPr>
            </w:pPr>
          </w:p>
        </w:tc>
        <w:tc>
          <w:tcPr>
            <w:tcW w:w="327" w:type="pct"/>
            <w:gridSpan w:val="2"/>
            <w:tcBorders>
              <w:top w:val="single" w:sz="4" w:space="0" w:color="auto"/>
              <w:left w:val="single" w:sz="4" w:space="0" w:color="auto"/>
              <w:bottom w:val="single" w:sz="4" w:space="0" w:color="auto"/>
              <w:right w:val="single" w:sz="4" w:space="0" w:color="auto"/>
            </w:tcBorders>
          </w:tcPr>
          <w:p w14:paraId="41E24CD3" w14:textId="77777777" w:rsidR="007E0E03" w:rsidRDefault="007E0E03" w:rsidP="00806A99">
            <w:pPr>
              <w:jc w:val="center"/>
              <w:rPr>
                <w:sz w:val="16"/>
                <w:szCs w:val="16"/>
              </w:rPr>
            </w:pPr>
            <w:r>
              <w:rPr>
                <w:sz w:val="16"/>
                <w:szCs w:val="16"/>
              </w:rPr>
              <w:lastRenderedPageBreak/>
              <w:t>1.2</w:t>
            </w:r>
          </w:p>
          <w:p w14:paraId="21AA2308" w14:textId="77777777" w:rsidR="007E0E03" w:rsidRPr="00530FC5" w:rsidRDefault="007E0E03" w:rsidP="00806A99">
            <w:pPr>
              <w:jc w:val="center"/>
              <w:rPr>
                <w:sz w:val="16"/>
                <w:szCs w:val="16"/>
              </w:rPr>
            </w:pPr>
            <w:r>
              <w:rPr>
                <w:sz w:val="16"/>
                <w:szCs w:val="16"/>
              </w:rPr>
              <w:t>1.3</w:t>
            </w:r>
          </w:p>
          <w:p w14:paraId="170E9E5C" w14:textId="77777777" w:rsidR="007E0E03" w:rsidRPr="00530FC5" w:rsidRDefault="007E0E03" w:rsidP="00806A99">
            <w:pPr>
              <w:jc w:val="center"/>
              <w:rPr>
                <w:sz w:val="16"/>
                <w:szCs w:val="16"/>
              </w:rPr>
            </w:pPr>
          </w:p>
          <w:p w14:paraId="26DDE898" w14:textId="77777777" w:rsidR="007E0E03" w:rsidRPr="00530FC5" w:rsidRDefault="007E0E03" w:rsidP="00806A99">
            <w:pP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tcPr>
          <w:p w14:paraId="2A30D966"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2F10F127" w14:textId="77777777" w:rsidR="007E0E03" w:rsidRPr="00530FC5" w:rsidRDefault="007E0E03" w:rsidP="00806A99">
            <w:pPr>
              <w:autoSpaceDN w:val="0"/>
              <w:jc w:val="center"/>
              <w:rPr>
                <w:sz w:val="16"/>
                <w:szCs w:val="16"/>
              </w:rPr>
            </w:pPr>
            <w:r w:rsidRPr="00530FC5">
              <w:rPr>
                <w:sz w:val="16"/>
                <w:szCs w:val="16"/>
              </w:rPr>
              <w:t xml:space="preserve">Увеличение поступлений </w:t>
            </w:r>
            <w:r w:rsidRPr="00530FC5">
              <w:rPr>
                <w:sz w:val="16"/>
                <w:szCs w:val="16"/>
              </w:rPr>
              <w:lastRenderedPageBreak/>
              <w:t>налоговых и неналоговых доходов не менее 100,1% к предыдущему году</w:t>
            </w:r>
          </w:p>
        </w:tc>
      </w:tr>
      <w:tr w:rsidR="007E0E03" w:rsidRPr="00530FC5" w14:paraId="284742C3"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79450683" w14:textId="77777777" w:rsidR="007E0E03" w:rsidRPr="00530FC5" w:rsidRDefault="007E0E03" w:rsidP="00806A99">
            <w:pPr>
              <w:autoSpaceDN w:val="0"/>
              <w:jc w:val="center"/>
              <w:rPr>
                <w:sz w:val="16"/>
                <w:szCs w:val="16"/>
              </w:rPr>
            </w:pPr>
            <w:r w:rsidRPr="00530FC5">
              <w:rPr>
                <w:color w:val="000000"/>
                <w:sz w:val="16"/>
                <w:szCs w:val="16"/>
              </w:rPr>
              <w:lastRenderedPageBreak/>
              <w:t>1.1.4</w:t>
            </w:r>
          </w:p>
        </w:tc>
        <w:tc>
          <w:tcPr>
            <w:tcW w:w="464" w:type="pct"/>
            <w:tcBorders>
              <w:top w:val="single" w:sz="4" w:space="0" w:color="auto"/>
              <w:left w:val="single" w:sz="4" w:space="0" w:color="auto"/>
              <w:bottom w:val="single" w:sz="4" w:space="0" w:color="auto"/>
              <w:right w:val="single" w:sz="4" w:space="0" w:color="auto"/>
            </w:tcBorders>
          </w:tcPr>
          <w:p w14:paraId="6817C8D2" w14:textId="77777777" w:rsidR="007E0E03" w:rsidRPr="00530FC5" w:rsidRDefault="007E0E03" w:rsidP="00806A99">
            <w:pPr>
              <w:autoSpaceDN w:val="0"/>
              <w:rPr>
                <w:sz w:val="16"/>
                <w:szCs w:val="16"/>
              </w:rPr>
            </w:pPr>
            <w:r w:rsidRPr="00530FC5">
              <w:rPr>
                <w:color w:val="000000"/>
                <w:sz w:val="16"/>
                <w:szCs w:val="16"/>
                <w:lang w:eastAsia="en-US"/>
              </w:rPr>
              <w:t>Проведение адресной работы с крупными налогоплательщиками городского округа</w:t>
            </w:r>
          </w:p>
        </w:tc>
        <w:tc>
          <w:tcPr>
            <w:tcW w:w="390" w:type="pct"/>
            <w:tcBorders>
              <w:top w:val="single" w:sz="4" w:space="0" w:color="auto"/>
              <w:left w:val="single" w:sz="4" w:space="0" w:color="auto"/>
              <w:bottom w:val="single" w:sz="4" w:space="0" w:color="auto"/>
              <w:right w:val="single" w:sz="4" w:space="0" w:color="auto"/>
            </w:tcBorders>
          </w:tcPr>
          <w:p w14:paraId="73801C98" w14:textId="77777777" w:rsidR="007E0E03" w:rsidRPr="00530FC5" w:rsidRDefault="007E0E03" w:rsidP="00806A99">
            <w:pPr>
              <w:autoSpaceDN w:val="0"/>
              <w:jc w:val="center"/>
              <w:rPr>
                <w:sz w:val="16"/>
                <w:szCs w:val="16"/>
              </w:rPr>
            </w:pPr>
            <w:r w:rsidRPr="00530FC5">
              <w:rPr>
                <w:color w:val="000000"/>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14D5DA2C" w14:textId="77777777" w:rsidR="007E0E03" w:rsidRPr="00530FC5" w:rsidRDefault="007E0E03" w:rsidP="00806A99">
            <w:pPr>
              <w:autoSpaceDN w:val="0"/>
              <w:jc w:val="center"/>
              <w:rPr>
                <w:sz w:val="16"/>
                <w:szCs w:val="16"/>
              </w:rPr>
            </w:pPr>
            <w:r w:rsidRPr="00530FC5">
              <w:rPr>
                <w:color w:val="000000"/>
                <w:sz w:val="16"/>
                <w:szCs w:val="16"/>
              </w:rPr>
              <w:t>х</w:t>
            </w:r>
          </w:p>
        </w:tc>
        <w:tc>
          <w:tcPr>
            <w:tcW w:w="290" w:type="pct"/>
            <w:tcBorders>
              <w:top w:val="single" w:sz="4" w:space="0" w:color="auto"/>
              <w:left w:val="single" w:sz="4" w:space="0" w:color="auto"/>
              <w:bottom w:val="single" w:sz="4" w:space="0" w:color="auto"/>
              <w:right w:val="single" w:sz="4" w:space="0" w:color="auto"/>
            </w:tcBorders>
          </w:tcPr>
          <w:p w14:paraId="6B1F93A3" w14:textId="77777777" w:rsidR="007E0E03" w:rsidRPr="00530FC5" w:rsidRDefault="007E0E03" w:rsidP="00806A99">
            <w:pPr>
              <w:autoSpaceDN w:val="0"/>
              <w:jc w:val="center"/>
              <w:rPr>
                <w:sz w:val="16"/>
                <w:szCs w:val="16"/>
              </w:rPr>
            </w:pPr>
            <w:r w:rsidRPr="00530FC5">
              <w:rPr>
                <w:color w:val="000000"/>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356FC342" w14:textId="77777777" w:rsidR="007E0E03" w:rsidRPr="00530FC5" w:rsidRDefault="007E0E03" w:rsidP="00806A99">
            <w:pPr>
              <w:autoSpaceDN w:val="0"/>
              <w:jc w:val="center"/>
              <w:rPr>
                <w:sz w:val="16"/>
                <w:szCs w:val="16"/>
              </w:rPr>
            </w:pPr>
            <w:r w:rsidRPr="00530FC5">
              <w:rPr>
                <w:rFonts w:eastAsia="Calibri"/>
                <w:color w:val="000000"/>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1BA29C50" w14:textId="77777777" w:rsidR="007E0E03" w:rsidRPr="00530FC5" w:rsidRDefault="007E0E03" w:rsidP="00806A99">
            <w:pPr>
              <w:autoSpaceDN w:val="0"/>
              <w:jc w:val="center"/>
              <w:rPr>
                <w:sz w:val="16"/>
                <w:szCs w:val="16"/>
              </w:rPr>
            </w:pPr>
            <w:r w:rsidRPr="00530FC5">
              <w:rPr>
                <w:rFonts w:eastAsia="Calibri"/>
                <w:color w:val="000000"/>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48535AAA" w14:textId="77777777" w:rsidR="007E0E03" w:rsidRPr="00530FC5" w:rsidRDefault="007E0E03" w:rsidP="00806A99">
            <w:pPr>
              <w:autoSpaceDN w:val="0"/>
              <w:jc w:val="center"/>
              <w:rPr>
                <w:sz w:val="16"/>
                <w:szCs w:val="16"/>
              </w:rPr>
            </w:pPr>
            <w:r w:rsidRPr="00530FC5">
              <w:rPr>
                <w:rFonts w:eastAsia="Calibri"/>
                <w:color w:val="000000"/>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40CA0F0A" w14:textId="77777777" w:rsidR="007E0E03" w:rsidRPr="00530FC5" w:rsidRDefault="007E0E03" w:rsidP="00806A99">
            <w:pPr>
              <w:autoSpaceDN w:val="0"/>
              <w:jc w:val="center"/>
              <w:rPr>
                <w:sz w:val="16"/>
                <w:szCs w:val="16"/>
              </w:rPr>
            </w:pPr>
            <w:r w:rsidRPr="00530FC5">
              <w:rPr>
                <w:rFonts w:eastAsia="Calibri"/>
                <w:color w:val="000000"/>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22AFBFF6" w14:textId="77777777" w:rsidR="007E0E03" w:rsidRPr="00530FC5" w:rsidRDefault="007E0E03" w:rsidP="00806A99">
            <w:pPr>
              <w:autoSpaceDN w:val="0"/>
              <w:jc w:val="center"/>
              <w:rPr>
                <w:sz w:val="16"/>
                <w:szCs w:val="16"/>
              </w:rPr>
            </w:pPr>
            <w:r w:rsidRPr="00530FC5">
              <w:rPr>
                <w:rFonts w:eastAsia="Calibri"/>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4B64053A" w14:textId="77777777" w:rsidR="007E0E03" w:rsidRPr="00530FC5" w:rsidRDefault="007E0E03" w:rsidP="00806A99">
            <w:pPr>
              <w:autoSpaceDN w:val="0"/>
              <w:jc w:val="center"/>
              <w:rPr>
                <w:sz w:val="16"/>
                <w:szCs w:val="16"/>
              </w:rPr>
            </w:pPr>
            <w:r w:rsidRPr="00530FC5">
              <w:rPr>
                <w:rFonts w:eastAsia="Calibri"/>
                <w:color w:val="000000"/>
                <w:sz w:val="16"/>
                <w:szCs w:val="16"/>
              </w:rPr>
              <w:t>х</w:t>
            </w:r>
          </w:p>
        </w:tc>
        <w:tc>
          <w:tcPr>
            <w:tcW w:w="309" w:type="pct"/>
            <w:gridSpan w:val="2"/>
            <w:tcBorders>
              <w:top w:val="single" w:sz="4" w:space="0" w:color="auto"/>
              <w:left w:val="single" w:sz="4" w:space="0" w:color="auto"/>
              <w:bottom w:val="single" w:sz="4" w:space="0" w:color="auto"/>
              <w:right w:val="single" w:sz="4" w:space="0" w:color="auto"/>
            </w:tcBorders>
          </w:tcPr>
          <w:p w14:paraId="57295923" w14:textId="77777777" w:rsidR="007E0E03" w:rsidRPr="00530FC5" w:rsidRDefault="007E0E03" w:rsidP="00806A99">
            <w:pPr>
              <w:autoSpaceDN w:val="0"/>
              <w:jc w:val="center"/>
              <w:rPr>
                <w:sz w:val="16"/>
                <w:szCs w:val="16"/>
              </w:rPr>
            </w:pPr>
            <w:r w:rsidRPr="00530FC5">
              <w:rPr>
                <w:color w:val="000000"/>
                <w:sz w:val="16"/>
                <w:szCs w:val="16"/>
              </w:rPr>
              <w:t>2019 -2024</w:t>
            </w:r>
          </w:p>
        </w:tc>
        <w:tc>
          <w:tcPr>
            <w:tcW w:w="329" w:type="pct"/>
            <w:gridSpan w:val="2"/>
            <w:tcBorders>
              <w:top w:val="single" w:sz="4" w:space="0" w:color="auto"/>
              <w:left w:val="single" w:sz="4" w:space="0" w:color="auto"/>
              <w:bottom w:val="single" w:sz="4" w:space="0" w:color="auto"/>
              <w:right w:val="single" w:sz="4" w:space="0" w:color="auto"/>
            </w:tcBorders>
          </w:tcPr>
          <w:p w14:paraId="684D7019" w14:textId="77777777" w:rsidR="007E0E03" w:rsidRPr="00530FC5" w:rsidRDefault="007E0E03" w:rsidP="00806A99">
            <w:pPr>
              <w:jc w:val="center"/>
              <w:rPr>
                <w:color w:val="000000"/>
                <w:sz w:val="16"/>
                <w:szCs w:val="16"/>
              </w:rPr>
            </w:pPr>
            <w:r>
              <w:rPr>
                <w:color w:val="000000"/>
                <w:sz w:val="16"/>
                <w:szCs w:val="16"/>
              </w:rPr>
              <w:t>1</w:t>
            </w:r>
          </w:p>
          <w:p w14:paraId="7DD26DDB" w14:textId="77777777" w:rsidR="007E0E03" w:rsidRPr="00530FC5" w:rsidRDefault="007E0E03" w:rsidP="00806A99">
            <w:pPr>
              <w:jc w:val="center"/>
              <w:rPr>
                <w:color w:val="000000"/>
                <w:sz w:val="16"/>
                <w:szCs w:val="16"/>
              </w:rPr>
            </w:pPr>
          </w:p>
          <w:p w14:paraId="0CCD77A7" w14:textId="77777777" w:rsidR="007E0E03" w:rsidRPr="00530FC5" w:rsidRDefault="007E0E03" w:rsidP="00806A99">
            <w:pPr>
              <w:autoSpaceDN w:val="0"/>
              <w:jc w:val="center"/>
              <w:rPr>
                <w:sz w:val="16"/>
                <w:szCs w:val="16"/>
              </w:rPr>
            </w:pPr>
          </w:p>
        </w:tc>
        <w:tc>
          <w:tcPr>
            <w:tcW w:w="327" w:type="pct"/>
            <w:gridSpan w:val="2"/>
            <w:tcBorders>
              <w:top w:val="single" w:sz="4" w:space="0" w:color="auto"/>
              <w:left w:val="single" w:sz="4" w:space="0" w:color="auto"/>
              <w:bottom w:val="single" w:sz="4" w:space="0" w:color="auto"/>
              <w:right w:val="single" w:sz="4" w:space="0" w:color="auto"/>
            </w:tcBorders>
          </w:tcPr>
          <w:p w14:paraId="4173F658" w14:textId="77777777" w:rsidR="007E0E03" w:rsidRPr="00530FC5" w:rsidRDefault="007E0E03" w:rsidP="00806A99">
            <w:pPr>
              <w:jc w:val="center"/>
              <w:rPr>
                <w:color w:val="000000"/>
                <w:sz w:val="16"/>
                <w:szCs w:val="16"/>
              </w:rPr>
            </w:pPr>
            <w:r>
              <w:rPr>
                <w:color w:val="000000"/>
                <w:sz w:val="16"/>
                <w:szCs w:val="16"/>
              </w:rPr>
              <w:t>1.2</w:t>
            </w:r>
          </w:p>
          <w:p w14:paraId="18BE5C0C" w14:textId="77777777" w:rsidR="007E0E03" w:rsidRPr="00530FC5" w:rsidRDefault="007E0E03" w:rsidP="00806A99">
            <w:pPr>
              <w:jc w:val="center"/>
              <w:rPr>
                <w:color w:val="000000"/>
                <w:sz w:val="16"/>
                <w:szCs w:val="16"/>
              </w:rPr>
            </w:pPr>
            <w:r>
              <w:rPr>
                <w:color w:val="000000"/>
                <w:sz w:val="16"/>
                <w:szCs w:val="16"/>
              </w:rPr>
              <w:t>1.3</w:t>
            </w:r>
          </w:p>
          <w:p w14:paraId="59DDF62D" w14:textId="77777777" w:rsidR="007E0E03" w:rsidRPr="00530FC5" w:rsidRDefault="007E0E03" w:rsidP="00806A99">
            <w:pPr>
              <w:autoSpaceDN w:val="0"/>
              <w:jc w:val="cente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tcPr>
          <w:p w14:paraId="3339F091"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50CECACF" w14:textId="77777777" w:rsidR="007E0E03" w:rsidRPr="00530FC5" w:rsidRDefault="007E0E03" w:rsidP="00806A99">
            <w:pPr>
              <w:autoSpaceDN w:val="0"/>
              <w:jc w:val="center"/>
              <w:rPr>
                <w:sz w:val="16"/>
                <w:szCs w:val="16"/>
              </w:rPr>
            </w:pPr>
            <w:r w:rsidRPr="00530FC5">
              <w:rPr>
                <w:color w:val="000000"/>
                <w:sz w:val="16"/>
                <w:szCs w:val="16"/>
              </w:rPr>
              <w:t>Выполнение трехстороннего взаимодействия с целью роста экономики и поступлений в бюджеты всех уровней</w:t>
            </w:r>
          </w:p>
        </w:tc>
      </w:tr>
      <w:tr w:rsidR="007E0E03" w:rsidRPr="00530FC5" w14:paraId="2CFAC64C"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50D90B54" w14:textId="77777777" w:rsidR="007E0E03" w:rsidRPr="00530FC5" w:rsidRDefault="007E0E03" w:rsidP="00806A99">
            <w:pPr>
              <w:autoSpaceDN w:val="0"/>
              <w:jc w:val="center"/>
              <w:rPr>
                <w:sz w:val="16"/>
                <w:szCs w:val="16"/>
              </w:rPr>
            </w:pPr>
            <w:r w:rsidRPr="00530FC5">
              <w:rPr>
                <w:sz w:val="16"/>
                <w:szCs w:val="16"/>
              </w:rPr>
              <w:t>1.1.5</w:t>
            </w:r>
          </w:p>
        </w:tc>
        <w:tc>
          <w:tcPr>
            <w:tcW w:w="464" w:type="pct"/>
            <w:tcBorders>
              <w:top w:val="single" w:sz="4" w:space="0" w:color="auto"/>
              <w:left w:val="single" w:sz="4" w:space="0" w:color="auto"/>
              <w:bottom w:val="single" w:sz="4" w:space="0" w:color="auto"/>
              <w:right w:val="single" w:sz="4" w:space="0" w:color="auto"/>
            </w:tcBorders>
          </w:tcPr>
          <w:p w14:paraId="31948336" w14:textId="77777777" w:rsidR="007E0E03" w:rsidRPr="00530FC5" w:rsidRDefault="007E0E03" w:rsidP="00806A99">
            <w:pPr>
              <w:autoSpaceDN w:val="0"/>
              <w:rPr>
                <w:sz w:val="16"/>
                <w:szCs w:val="16"/>
              </w:rPr>
            </w:pPr>
            <w:r w:rsidRPr="00530FC5">
              <w:rPr>
                <w:sz w:val="16"/>
                <w:szCs w:val="16"/>
              </w:rPr>
              <w:t>Охват программно-целевыми методами управления</w:t>
            </w:r>
          </w:p>
        </w:tc>
        <w:tc>
          <w:tcPr>
            <w:tcW w:w="390" w:type="pct"/>
            <w:tcBorders>
              <w:top w:val="single" w:sz="4" w:space="0" w:color="auto"/>
              <w:left w:val="single" w:sz="4" w:space="0" w:color="auto"/>
              <w:bottom w:val="single" w:sz="4" w:space="0" w:color="auto"/>
              <w:right w:val="single" w:sz="4" w:space="0" w:color="auto"/>
            </w:tcBorders>
          </w:tcPr>
          <w:p w14:paraId="297A8576"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5C5EC759" w14:textId="77777777" w:rsidR="007E0E03" w:rsidRPr="00530FC5" w:rsidRDefault="007E0E03" w:rsidP="00806A99">
            <w:pPr>
              <w:autoSpaceDN w:val="0"/>
              <w:jc w:val="center"/>
              <w:rPr>
                <w:sz w:val="16"/>
                <w:szCs w:val="16"/>
              </w:rPr>
            </w:pPr>
            <w:r w:rsidRPr="00530FC5">
              <w:rPr>
                <w:sz w:val="16"/>
                <w:szCs w:val="16"/>
              </w:rPr>
              <w:t>х</w:t>
            </w:r>
          </w:p>
        </w:tc>
        <w:tc>
          <w:tcPr>
            <w:tcW w:w="290" w:type="pct"/>
            <w:tcBorders>
              <w:top w:val="single" w:sz="4" w:space="0" w:color="auto"/>
              <w:left w:val="single" w:sz="4" w:space="0" w:color="auto"/>
              <w:bottom w:val="single" w:sz="4" w:space="0" w:color="auto"/>
              <w:right w:val="single" w:sz="4" w:space="0" w:color="auto"/>
            </w:tcBorders>
          </w:tcPr>
          <w:p w14:paraId="3B12861C" w14:textId="77777777" w:rsidR="007E0E03" w:rsidRPr="00530FC5" w:rsidRDefault="007E0E03" w:rsidP="00806A99">
            <w:pPr>
              <w:autoSpaceDN w:val="0"/>
              <w:jc w:val="center"/>
              <w:rPr>
                <w:sz w:val="16"/>
                <w:szCs w:val="16"/>
              </w:rPr>
            </w:pPr>
            <w:r w:rsidRPr="00530FC5">
              <w:rPr>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50AFC5C6"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02432276"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648DC110"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2D34657F"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4E268C15"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37D8DE64" w14:textId="77777777" w:rsidR="007E0E03" w:rsidRPr="00530FC5" w:rsidRDefault="007E0E03" w:rsidP="00806A99">
            <w:pPr>
              <w:autoSpaceDN w:val="0"/>
              <w:jc w:val="center"/>
              <w:rPr>
                <w:sz w:val="16"/>
                <w:szCs w:val="16"/>
              </w:rPr>
            </w:pPr>
            <w:r w:rsidRPr="00530FC5">
              <w:rPr>
                <w:rFonts w:eastAsia="Calibri"/>
                <w:sz w:val="16"/>
                <w:szCs w:val="16"/>
              </w:rPr>
              <w:t>х</w:t>
            </w:r>
          </w:p>
        </w:tc>
        <w:tc>
          <w:tcPr>
            <w:tcW w:w="309" w:type="pct"/>
            <w:gridSpan w:val="2"/>
            <w:tcBorders>
              <w:top w:val="single" w:sz="4" w:space="0" w:color="auto"/>
              <w:left w:val="single" w:sz="4" w:space="0" w:color="auto"/>
              <w:bottom w:val="single" w:sz="4" w:space="0" w:color="auto"/>
              <w:right w:val="single" w:sz="4" w:space="0" w:color="auto"/>
            </w:tcBorders>
          </w:tcPr>
          <w:p w14:paraId="15D8773A"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2C6297D4" w14:textId="77777777" w:rsidR="007E0E03" w:rsidRPr="00530FC5" w:rsidRDefault="007E0E03" w:rsidP="00806A99">
            <w:pPr>
              <w:autoSpaceDN w:val="0"/>
              <w:jc w:val="center"/>
              <w:rPr>
                <w:sz w:val="16"/>
                <w:szCs w:val="16"/>
              </w:rPr>
            </w:pPr>
            <w:r>
              <w:rPr>
                <w:sz w:val="16"/>
                <w:szCs w:val="16"/>
              </w:rPr>
              <w:t>1</w:t>
            </w:r>
          </w:p>
          <w:p w14:paraId="5D677CDA" w14:textId="77777777" w:rsidR="007E0E03" w:rsidRPr="00530FC5" w:rsidRDefault="007E0E03" w:rsidP="00806A99">
            <w:pPr>
              <w:rPr>
                <w:sz w:val="16"/>
                <w:szCs w:val="16"/>
              </w:rPr>
            </w:pPr>
          </w:p>
          <w:p w14:paraId="662D930E" w14:textId="77777777" w:rsidR="007E0E03" w:rsidRPr="00530FC5" w:rsidRDefault="007E0E03" w:rsidP="00806A99">
            <w:pPr>
              <w:autoSpaceDN w:val="0"/>
              <w:jc w:val="center"/>
              <w:rPr>
                <w:sz w:val="16"/>
                <w:szCs w:val="16"/>
              </w:rPr>
            </w:pPr>
          </w:p>
        </w:tc>
        <w:tc>
          <w:tcPr>
            <w:tcW w:w="327" w:type="pct"/>
            <w:gridSpan w:val="2"/>
            <w:tcBorders>
              <w:top w:val="single" w:sz="4" w:space="0" w:color="auto"/>
              <w:left w:val="single" w:sz="4" w:space="0" w:color="auto"/>
              <w:bottom w:val="single" w:sz="4" w:space="0" w:color="auto"/>
              <w:right w:val="single" w:sz="4" w:space="0" w:color="auto"/>
            </w:tcBorders>
          </w:tcPr>
          <w:p w14:paraId="7D6F7472" w14:textId="77777777" w:rsidR="007E0E03" w:rsidRPr="00530FC5" w:rsidRDefault="007E0E03" w:rsidP="00806A99">
            <w:pPr>
              <w:autoSpaceDN w:val="0"/>
              <w:jc w:val="center"/>
              <w:rPr>
                <w:sz w:val="16"/>
                <w:szCs w:val="16"/>
              </w:rPr>
            </w:pPr>
            <w:r>
              <w:rPr>
                <w:sz w:val="16"/>
                <w:szCs w:val="16"/>
              </w:rPr>
              <w:t>1.4</w:t>
            </w:r>
          </w:p>
          <w:p w14:paraId="37D33CFD" w14:textId="77777777" w:rsidR="007E0E03" w:rsidRPr="00530FC5" w:rsidRDefault="007E0E03" w:rsidP="00806A99">
            <w:pPr>
              <w:autoSpaceDN w:val="0"/>
              <w:jc w:val="center"/>
              <w:rPr>
                <w:sz w:val="16"/>
                <w:szCs w:val="16"/>
              </w:rPr>
            </w:pPr>
          </w:p>
          <w:p w14:paraId="3DD78E40" w14:textId="77777777" w:rsidR="007E0E03" w:rsidRPr="00530FC5" w:rsidRDefault="007E0E03" w:rsidP="00806A99">
            <w:pPr>
              <w:autoSpaceDN w:val="0"/>
              <w:jc w:val="cente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tcPr>
          <w:p w14:paraId="11790D03"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6BF4E4CF" w14:textId="77777777" w:rsidR="007E0E03" w:rsidRPr="00530FC5" w:rsidRDefault="007E0E03" w:rsidP="00806A99">
            <w:pPr>
              <w:autoSpaceDN w:val="0"/>
              <w:jc w:val="center"/>
              <w:rPr>
                <w:sz w:val="16"/>
                <w:szCs w:val="16"/>
              </w:rPr>
            </w:pPr>
            <w:r w:rsidRPr="00530FC5">
              <w:rPr>
                <w:sz w:val="16"/>
                <w:szCs w:val="16"/>
              </w:rPr>
              <w:t>Исполнение бюджета ГО в рамках муниципальных программ</w:t>
            </w:r>
          </w:p>
        </w:tc>
      </w:tr>
      <w:tr w:rsidR="007E0E03" w:rsidRPr="00530FC5" w14:paraId="44FFA1B0"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2B961712" w14:textId="77777777" w:rsidR="007E0E03" w:rsidRPr="00530FC5" w:rsidRDefault="007E0E03" w:rsidP="00806A99">
            <w:pPr>
              <w:autoSpaceDN w:val="0"/>
              <w:jc w:val="center"/>
              <w:rPr>
                <w:sz w:val="16"/>
                <w:szCs w:val="16"/>
              </w:rPr>
            </w:pPr>
            <w:r w:rsidRPr="00530FC5">
              <w:rPr>
                <w:sz w:val="16"/>
                <w:szCs w:val="16"/>
              </w:rPr>
              <w:t>1.1.6</w:t>
            </w:r>
          </w:p>
        </w:tc>
        <w:tc>
          <w:tcPr>
            <w:tcW w:w="464" w:type="pct"/>
            <w:tcBorders>
              <w:top w:val="single" w:sz="4" w:space="0" w:color="auto"/>
              <w:left w:val="single" w:sz="4" w:space="0" w:color="auto"/>
              <w:bottom w:val="single" w:sz="4" w:space="0" w:color="auto"/>
              <w:right w:val="single" w:sz="4" w:space="0" w:color="auto"/>
            </w:tcBorders>
          </w:tcPr>
          <w:p w14:paraId="37FFCFA0" w14:textId="77777777" w:rsidR="007E0E03" w:rsidRPr="00530FC5" w:rsidRDefault="007E0E03" w:rsidP="00806A99">
            <w:pPr>
              <w:autoSpaceDN w:val="0"/>
              <w:rPr>
                <w:sz w:val="16"/>
                <w:szCs w:val="16"/>
              </w:rPr>
            </w:pPr>
            <w:r w:rsidRPr="00530FC5">
              <w:rPr>
                <w:rFonts w:eastAsia="Calibri"/>
                <w:sz w:val="16"/>
                <w:szCs w:val="16"/>
              </w:rPr>
              <w:t xml:space="preserve">Эффективное </w:t>
            </w:r>
            <w:r w:rsidRPr="00530FC5">
              <w:rPr>
                <w:sz w:val="16"/>
                <w:szCs w:val="16"/>
              </w:rPr>
              <w:t xml:space="preserve">выполнение бюджетных полномочий главными распорядителями средств бюджета городского округа </w:t>
            </w:r>
          </w:p>
        </w:tc>
        <w:tc>
          <w:tcPr>
            <w:tcW w:w="390" w:type="pct"/>
            <w:tcBorders>
              <w:top w:val="single" w:sz="4" w:space="0" w:color="auto"/>
              <w:left w:val="single" w:sz="4" w:space="0" w:color="auto"/>
              <w:bottom w:val="single" w:sz="4" w:space="0" w:color="auto"/>
              <w:right w:val="single" w:sz="4" w:space="0" w:color="auto"/>
            </w:tcBorders>
          </w:tcPr>
          <w:p w14:paraId="6BCD0EE7"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34C1B5B2" w14:textId="77777777" w:rsidR="007E0E03" w:rsidRPr="00530FC5" w:rsidRDefault="007E0E03" w:rsidP="00806A99">
            <w:pPr>
              <w:autoSpaceDN w:val="0"/>
              <w:jc w:val="center"/>
              <w:rPr>
                <w:sz w:val="16"/>
                <w:szCs w:val="16"/>
              </w:rPr>
            </w:pPr>
            <w:r w:rsidRPr="00530FC5">
              <w:rPr>
                <w:sz w:val="16"/>
                <w:szCs w:val="16"/>
              </w:rPr>
              <w:t>х</w:t>
            </w:r>
          </w:p>
        </w:tc>
        <w:tc>
          <w:tcPr>
            <w:tcW w:w="290" w:type="pct"/>
            <w:tcBorders>
              <w:top w:val="single" w:sz="4" w:space="0" w:color="auto"/>
              <w:left w:val="single" w:sz="4" w:space="0" w:color="auto"/>
              <w:bottom w:val="single" w:sz="4" w:space="0" w:color="auto"/>
              <w:right w:val="single" w:sz="4" w:space="0" w:color="auto"/>
            </w:tcBorders>
          </w:tcPr>
          <w:p w14:paraId="06643839" w14:textId="77777777" w:rsidR="007E0E03" w:rsidRPr="00530FC5" w:rsidRDefault="007E0E03" w:rsidP="00806A99">
            <w:pPr>
              <w:autoSpaceDN w:val="0"/>
              <w:jc w:val="center"/>
              <w:rPr>
                <w:sz w:val="16"/>
                <w:szCs w:val="16"/>
              </w:rPr>
            </w:pPr>
            <w:r w:rsidRPr="00530FC5">
              <w:rPr>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4DCD8BEB"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617D8C76"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28827FC2"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316BF6BE"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15E59285"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2332B456" w14:textId="77777777" w:rsidR="007E0E03" w:rsidRPr="00530FC5" w:rsidRDefault="007E0E03" w:rsidP="00806A99">
            <w:pPr>
              <w:autoSpaceDN w:val="0"/>
              <w:jc w:val="center"/>
              <w:rPr>
                <w:sz w:val="16"/>
                <w:szCs w:val="16"/>
              </w:rPr>
            </w:pPr>
            <w:r w:rsidRPr="00530FC5">
              <w:rPr>
                <w:rFonts w:eastAsia="Calibri"/>
                <w:sz w:val="16"/>
                <w:szCs w:val="16"/>
              </w:rPr>
              <w:t>х</w:t>
            </w:r>
          </w:p>
        </w:tc>
        <w:tc>
          <w:tcPr>
            <w:tcW w:w="309" w:type="pct"/>
            <w:gridSpan w:val="2"/>
            <w:tcBorders>
              <w:top w:val="single" w:sz="4" w:space="0" w:color="auto"/>
              <w:left w:val="single" w:sz="4" w:space="0" w:color="auto"/>
              <w:bottom w:val="single" w:sz="4" w:space="0" w:color="auto"/>
              <w:right w:val="single" w:sz="4" w:space="0" w:color="auto"/>
            </w:tcBorders>
          </w:tcPr>
          <w:p w14:paraId="6B3D0DAC"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204275CC" w14:textId="77777777" w:rsidR="007E0E03" w:rsidRPr="00530FC5" w:rsidRDefault="007E0E03" w:rsidP="00806A99">
            <w:pPr>
              <w:autoSpaceDN w:val="0"/>
              <w:jc w:val="center"/>
              <w:rPr>
                <w:sz w:val="16"/>
                <w:szCs w:val="16"/>
              </w:rPr>
            </w:pPr>
            <w:r>
              <w:rPr>
                <w:sz w:val="16"/>
                <w:szCs w:val="16"/>
              </w:rPr>
              <w:t>1</w:t>
            </w:r>
          </w:p>
          <w:p w14:paraId="30ADE5C2" w14:textId="77777777" w:rsidR="007E0E03" w:rsidRPr="00530FC5" w:rsidRDefault="007E0E03" w:rsidP="00806A99">
            <w:pPr>
              <w:autoSpaceDN w:val="0"/>
              <w:jc w:val="center"/>
              <w:rPr>
                <w:sz w:val="16"/>
                <w:szCs w:val="16"/>
              </w:rPr>
            </w:pPr>
          </w:p>
          <w:p w14:paraId="1A54045E" w14:textId="77777777" w:rsidR="007E0E03" w:rsidRPr="00530FC5" w:rsidRDefault="007E0E03" w:rsidP="00806A99">
            <w:pPr>
              <w:autoSpaceDN w:val="0"/>
              <w:jc w:val="center"/>
              <w:rPr>
                <w:sz w:val="16"/>
                <w:szCs w:val="16"/>
              </w:rPr>
            </w:pPr>
          </w:p>
          <w:p w14:paraId="2438492A" w14:textId="77777777" w:rsidR="007E0E03" w:rsidRPr="00530FC5" w:rsidRDefault="007E0E03" w:rsidP="00806A99">
            <w:pPr>
              <w:autoSpaceDN w:val="0"/>
              <w:jc w:val="center"/>
              <w:rPr>
                <w:sz w:val="16"/>
                <w:szCs w:val="16"/>
              </w:rPr>
            </w:pPr>
          </w:p>
        </w:tc>
        <w:tc>
          <w:tcPr>
            <w:tcW w:w="327" w:type="pct"/>
            <w:gridSpan w:val="2"/>
            <w:tcBorders>
              <w:top w:val="single" w:sz="4" w:space="0" w:color="auto"/>
              <w:left w:val="single" w:sz="4" w:space="0" w:color="auto"/>
              <w:bottom w:val="single" w:sz="4" w:space="0" w:color="auto"/>
              <w:right w:val="single" w:sz="4" w:space="0" w:color="auto"/>
            </w:tcBorders>
          </w:tcPr>
          <w:p w14:paraId="1E5BA0E2" w14:textId="77777777" w:rsidR="007E0E03" w:rsidRPr="00530FC5" w:rsidRDefault="007E0E03" w:rsidP="00806A99">
            <w:pPr>
              <w:autoSpaceDN w:val="0"/>
              <w:jc w:val="center"/>
              <w:rPr>
                <w:sz w:val="16"/>
                <w:szCs w:val="16"/>
              </w:rPr>
            </w:pPr>
            <w:r>
              <w:rPr>
                <w:sz w:val="16"/>
                <w:szCs w:val="16"/>
              </w:rPr>
              <w:t>1.4</w:t>
            </w:r>
          </w:p>
          <w:p w14:paraId="3C37C2A9" w14:textId="77777777" w:rsidR="007E0E03" w:rsidRPr="00530FC5" w:rsidRDefault="007E0E03" w:rsidP="00806A99">
            <w:pPr>
              <w:autoSpaceDN w:val="0"/>
              <w:jc w:val="center"/>
              <w:rPr>
                <w:sz w:val="16"/>
                <w:szCs w:val="16"/>
              </w:rPr>
            </w:pPr>
          </w:p>
          <w:p w14:paraId="4233AEF4" w14:textId="77777777" w:rsidR="007E0E03" w:rsidRPr="00530FC5" w:rsidRDefault="007E0E03" w:rsidP="00806A99">
            <w:pPr>
              <w:autoSpaceDN w:val="0"/>
              <w:jc w:val="center"/>
              <w:rPr>
                <w:sz w:val="16"/>
                <w:szCs w:val="16"/>
              </w:rPr>
            </w:pPr>
          </w:p>
          <w:p w14:paraId="53CB8D26" w14:textId="77777777" w:rsidR="007E0E03" w:rsidRPr="00530FC5" w:rsidRDefault="007E0E03" w:rsidP="00806A99">
            <w:pPr>
              <w:autoSpaceDN w:val="0"/>
              <w:jc w:val="cente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tcPr>
          <w:p w14:paraId="42F2C1B9"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75FEA4A7" w14:textId="77777777" w:rsidR="007E0E03" w:rsidRPr="00530FC5" w:rsidRDefault="007E0E03" w:rsidP="00806A99">
            <w:pPr>
              <w:autoSpaceDN w:val="0"/>
              <w:jc w:val="center"/>
              <w:rPr>
                <w:sz w:val="16"/>
                <w:szCs w:val="16"/>
              </w:rPr>
            </w:pPr>
            <w:r w:rsidRPr="00530FC5">
              <w:rPr>
                <w:sz w:val="16"/>
                <w:szCs w:val="16"/>
              </w:rPr>
              <w:t>Выполнение муниципальных заданий муниципальными учреждениями</w:t>
            </w:r>
          </w:p>
        </w:tc>
      </w:tr>
      <w:tr w:rsidR="007E0E03" w:rsidRPr="00530FC5" w14:paraId="6A4BF06A"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1DEAC311" w14:textId="77777777" w:rsidR="007E0E03" w:rsidRPr="00530FC5" w:rsidRDefault="007E0E03" w:rsidP="00806A99">
            <w:pPr>
              <w:autoSpaceDN w:val="0"/>
              <w:jc w:val="center"/>
              <w:rPr>
                <w:sz w:val="16"/>
                <w:szCs w:val="16"/>
              </w:rPr>
            </w:pPr>
            <w:r w:rsidRPr="00530FC5">
              <w:rPr>
                <w:color w:val="000000"/>
                <w:sz w:val="16"/>
                <w:szCs w:val="16"/>
              </w:rPr>
              <w:t>1.1.7</w:t>
            </w:r>
          </w:p>
        </w:tc>
        <w:tc>
          <w:tcPr>
            <w:tcW w:w="464" w:type="pct"/>
            <w:tcBorders>
              <w:top w:val="single" w:sz="4" w:space="0" w:color="auto"/>
              <w:left w:val="single" w:sz="4" w:space="0" w:color="auto"/>
              <w:bottom w:val="single" w:sz="4" w:space="0" w:color="auto"/>
              <w:right w:val="single" w:sz="4" w:space="0" w:color="auto"/>
            </w:tcBorders>
          </w:tcPr>
          <w:p w14:paraId="524A2CC1" w14:textId="77777777" w:rsidR="007E0E03" w:rsidRPr="00530FC5" w:rsidRDefault="007E0E03" w:rsidP="00806A99">
            <w:pPr>
              <w:autoSpaceDN w:val="0"/>
              <w:rPr>
                <w:sz w:val="16"/>
                <w:szCs w:val="16"/>
              </w:rPr>
            </w:pPr>
            <w:r w:rsidRPr="00530FC5">
              <w:rPr>
                <w:color w:val="000000"/>
                <w:sz w:val="16"/>
                <w:szCs w:val="16"/>
              </w:rPr>
              <w:t>Проведение заседаний межведомственной комиссий по увеличению доходного потенциала бюджета городского округа</w:t>
            </w:r>
          </w:p>
        </w:tc>
        <w:tc>
          <w:tcPr>
            <w:tcW w:w="390" w:type="pct"/>
            <w:tcBorders>
              <w:top w:val="single" w:sz="4" w:space="0" w:color="auto"/>
              <w:left w:val="single" w:sz="4" w:space="0" w:color="auto"/>
              <w:bottom w:val="single" w:sz="4" w:space="0" w:color="auto"/>
              <w:right w:val="single" w:sz="4" w:space="0" w:color="auto"/>
            </w:tcBorders>
          </w:tcPr>
          <w:p w14:paraId="02A3D031" w14:textId="77777777" w:rsidR="007E0E03" w:rsidRPr="00530FC5" w:rsidRDefault="007E0E03" w:rsidP="00806A99">
            <w:pPr>
              <w:autoSpaceDN w:val="0"/>
              <w:jc w:val="center"/>
              <w:rPr>
                <w:sz w:val="16"/>
                <w:szCs w:val="16"/>
              </w:rPr>
            </w:pPr>
            <w:r w:rsidRPr="00530FC5">
              <w:rPr>
                <w:color w:val="000000"/>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6176A6BD" w14:textId="77777777" w:rsidR="007E0E03" w:rsidRPr="00530FC5" w:rsidRDefault="007E0E03" w:rsidP="00806A99">
            <w:pPr>
              <w:autoSpaceDN w:val="0"/>
              <w:jc w:val="center"/>
              <w:rPr>
                <w:sz w:val="16"/>
                <w:szCs w:val="16"/>
              </w:rPr>
            </w:pPr>
            <w:r w:rsidRPr="00530FC5">
              <w:rPr>
                <w:color w:val="000000"/>
                <w:sz w:val="16"/>
                <w:szCs w:val="16"/>
              </w:rPr>
              <w:t>х</w:t>
            </w:r>
          </w:p>
        </w:tc>
        <w:tc>
          <w:tcPr>
            <w:tcW w:w="290" w:type="pct"/>
            <w:tcBorders>
              <w:top w:val="single" w:sz="4" w:space="0" w:color="auto"/>
              <w:left w:val="single" w:sz="4" w:space="0" w:color="auto"/>
              <w:bottom w:val="single" w:sz="4" w:space="0" w:color="auto"/>
              <w:right w:val="single" w:sz="4" w:space="0" w:color="auto"/>
            </w:tcBorders>
          </w:tcPr>
          <w:p w14:paraId="1FE790AF" w14:textId="77777777" w:rsidR="007E0E03" w:rsidRPr="00530FC5" w:rsidRDefault="007E0E03" w:rsidP="00806A99">
            <w:pPr>
              <w:autoSpaceDN w:val="0"/>
              <w:jc w:val="center"/>
              <w:rPr>
                <w:sz w:val="16"/>
                <w:szCs w:val="16"/>
              </w:rPr>
            </w:pPr>
            <w:r w:rsidRPr="00530FC5">
              <w:rPr>
                <w:color w:val="000000"/>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11A642E6" w14:textId="77777777" w:rsidR="007E0E03" w:rsidRPr="00530FC5" w:rsidRDefault="007E0E03" w:rsidP="00806A99">
            <w:pPr>
              <w:autoSpaceDN w:val="0"/>
              <w:jc w:val="center"/>
              <w:rPr>
                <w:sz w:val="16"/>
                <w:szCs w:val="16"/>
              </w:rPr>
            </w:pPr>
            <w:r w:rsidRPr="00530FC5">
              <w:rPr>
                <w:rFonts w:eastAsia="Calibri"/>
                <w:color w:val="000000"/>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3261234F" w14:textId="77777777" w:rsidR="007E0E03" w:rsidRPr="00530FC5" w:rsidRDefault="007E0E03" w:rsidP="00806A99">
            <w:pPr>
              <w:autoSpaceDN w:val="0"/>
              <w:jc w:val="center"/>
              <w:rPr>
                <w:sz w:val="16"/>
                <w:szCs w:val="16"/>
              </w:rPr>
            </w:pPr>
            <w:r w:rsidRPr="00530FC5">
              <w:rPr>
                <w:rFonts w:eastAsia="Calibri"/>
                <w:color w:val="000000"/>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5394588D" w14:textId="77777777" w:rsidR="007E0E03" w:rsidRPr="00530FC5" w:rsidRDefault="007E0E03" w:rsidP="00806A99">
            <w:pPr>
              <w:autoSpaceDN w:val="0"/>
              <w:jc w:val="center"/>
              <w:rPr>
                <w:sz w:val="16"/>
                <w:szCs w:val="16"/>
              </w:rPr>
            </w:pPr>
            <w:r w:rsidRPr="00530FC5">
              <w:rPr>
                <w:rFonts w:eastAsia="Calibri"/>
                <w:color w:val="000000"/>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7D1604AB" w14:textId="77777777" w:rsidR="007E0E03" w:rsidRPr="00530FC5" w:rsidRDefault="007E0E03" w:rsidP="00806A99">
            <w:pPr>
              <w:autoSpaceDN w:val="0"/>
              <w:jc w:val="center"/>
              <w:rPr>
                <w:sz w:val="16"/>
                <w:szCs w:val="16"/>
              </w:rPr>
            </w:pPr>
            <w:r w:rsidRPr="00530FC5">
              <w:rPr>
                <w:rFonts w:eastAsia="Calibri"/>
                <w:color w:val="000000"/>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50BE0018" w14:textId="77777777" w:rsidR="007E0E03" w:rsidRPr="00530FC5" w:rsidRDefault="007E0E03" w:rsidP="00806A99">
            <w:pPr>
              <w:autoSpaceDN w:val="0"/>
              <w:jc w:val="center"/>
              <w:rPr>
                <w:sz w:val="16"/>
                <w:szCs w:val="16"/>
              </w:rPr>
            </w:pPr>
            <w:r w:rsidRPr="00530FC5">
              <w:rPr>
                <w:rFonts w:eastAsia="Calibri"/>
                <w:color w:val="000000"/>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241668D2" w14:textId="77777777" w:rsidR="007E0E03" w:rsidRPr="00530FC5" w:rsidRDefault="007E0E03" w:rsidP="00806A99">
            <w:pPr>
              <w:autoSpaceDN w:val="0"/>
              <w:jc w:val="center"/>
              <w:rPr>
                <w:sz w:val="16"/>
                <w:szCs w:val="16"/>
              </w:rPr>
            </w:pPr>
            <w:r w:rsidRPr="00530FC5">
              <w:rPr>
                <w:rFonts w:eastAsia="Calibri"/>
                <w:color w:val="000000"/>
                <w:sz w:val="16"/>
                <w:szCs w:val="16"/>
              </w:rPr>
              <w:t>х</w:t>
            </w:r>
          </w:p>
        </w:tc>
        <w:tc>
          <w:tcPr>
            <w:tcW w:w="309" w:type="pct"/>
            <w:gridSpan w:val="2"/>
            <w:tcBorders>
              <w:top w:val="single" w:sz="4" w:space="0" w:color="auto"/>
              <w:left w:val="single" w:sz="4" w:space="0" w:color="auto"/>
              <w:bottom w:val="single" w:sz="4" w:space="0" w:color="auto"/>
              <w:right w:val="single" w:sz="4" w:space="0" w:color="auto"/>
            </w:tcBorders>
          </w:tcPr>
          <w:p w14:paraId="0ABFFA70" w14:textId="77777777" w:rsidR="007E0E03" w:rsidRPr="00530FC5" w:rsidRDefault="007E0E03" w:rsidP="00806A99">
            <w:pPr>
              <w:autoSpaceDN w:val="0"/>
              <w:jc w:val="center"/>
              <w:rPr>
                <w:sz w:val="16"/>
                <w:szCs w:val="16"/>
              </w:rPr>
            </w:pPr>
            <w:r w:rsidRPr="00530FC5">
              <w:rPr>
                <w:color w:val="000000"/>
                <w:sz w:val="16"/>
                <w:szCs w:val="16"/>
              </w:rPr>
              <w:t>2019 -2024</w:t>
            </w:r>
          </w:p>
        </w:tc>
        <w:tc>
          <w:tcPr>
            <w:tcW w:w="329" w:type="pct"/>
            <w:gridSpan w:val="2"/>
            <w:tcBorders>
              <w:top w:val="single" w:sz="4" w:space="0" w:color="auto"/>
              <w:left w:val="single" w:sz="4" w:space="0" w:color="auto"/>
              <w:bottom w:val="single" w:sz="4" w:space="0" w:color="auto"/>
              <w:right w:val="single" w:sz="4" w:space="0" w:color="auto"/>
            </w:tcBorders>
          </w:tcPr>
          <w:p w14:paraId="01F74C5E" w14:textId="77777777" w:rsidR="007E0E03" w:rsidRPr="00530FC5" w:rsidRDefault="007E0E03" w:rsidP="00806A99">
            <w:pPr>
              <w:autoSpaceDN w:val="0"/>
              <w:jc w:val="center"/>
              <w:rPr>
                <w:sz w:val="16"/>
                <w:szCs w:val="16"/>
              </w:rPr>
            </w:pPr>
            <w:r w:rsidRPr="00530FC5">
              <w:rPr>
                <w:color w:val="000000"/>
                <w:sz w:val="16"/>
                <w:szCs w:val="16"/>
                <w:lang w:eastAsia="en-US"/>
              </w:rPr>
              <w:t>х</w:t>
            </w:r>
          </w:p>
        </w:tc>
        <w:tc>
          <w:tcPr>
            <w:tcW w:w="327" w:type="pct"/>
            <w:gridSpan w:val="2"/>
            <w:tcBorders>
              <w:top w:val="single" w:sz="4" w:space="0" w:color="auto"/>
              <w:left w:val="single" w:sz="4" w:space="0" w:color="auto"/>
              <w:bottom w:val="single" w:sz="4" w:space="0" w:color="auto"/>
              <w:right w:val="single" w:sz="4" w:space="0" w:color="auto"/>
            </w:tcBorders>
          </w:tcPr>
          <w:p w14:paraId="0739760A" w14:textId="77777777" w:rsidR="007E0E03" w:rsidRPr="00530FC5" w:rsidRDefault="007E0E03" w:rsidP="00806A99">
            <w:pPr>
              <w:autoSpaceDN w:val="0"/>
              <w:jc w:val="center"/>
              <w:rPr>
                <w:sz w:val="16"/>
                <w:szCs w:val="16"/>
              </w:rPr>
            </w:pPr>
            <w:r w:rsidRPr="00530FC5">
              <w:rPr>
                <w:color w:val="000000"/>
                <w:sz w:val="16"/>
                <w:szCs w:val="16"/>
                <w:lang w:eastAsia="en-US"/>
              </w:rPr>
              <w:t>х</w:t>
            </w:r>
          </w:p>
        </w:tc>
        <w:tc>
          <w:tcPr>
            <w:tcW w:w="332" w:type="pct"/>
            <w:gridSpan w:val="2"/>
            <w:tcBorders>
              <w:top w:val="single" w:sz="4" w:space="0" w:color="auto"/>
              <w:left w:val="single" w:sz="4" w:space="0" w:color="auto"/>
              <w:bottom w:val="single" w:sz="4" w:space="0" w:color="auto"/>
              <w:right w:val="single" w:sz="4" w:space="0" w:color="auto"/>
            </w:tcBorders>
          </w:tcPr>
          <w:p w14:paraId="4272007A"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2A89248D" w14:textId="77777777" w:rsidR="007E0E03" w:rsidRPr="00530FC5" w:rsidRDefault="007E0E03" w:rsidP="00806A99">
            <w:pPr>
              <w:autoSpaceDN w:val="0"/>
              <w:jc w:val="center"/>
              <w:rPr>
                <w:sz w:val="16"/>
                <w:szCs w:val="16"/>
              </w:rPr>
            </w:pPr>
            <w:r w:rsidRPr="00530FC5">
              <w:rPr>
                <w:color w:val="000000"/>
                <w:sz w:val="16"/>
                <w:szCs w:val="16"/>
              </w:rPr>
              <w:t>Дополнительные поступления в доход бюджета не менее 2% от суммы налоговых и неналоговых доходов бюджета городского округа</w:t>
            </w:r>
          </w:p>
        </w:tc>
      </w:tr>
      <w:tr w:rsidR="007E0E03" w:rsidRPr="00530FC5" w14:paraId="42BDA947"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7E52FF60" w14:textId="77777777" w:rsidR="007E0E03" w:rsidRPr="00530FC5" w:rsidRDefault="007E0E03" w:rsidP="00806A99">
            <w:pPr>
              <w:autoSpaceDN w:val="0"/>
              <w:jc w:val="center"/>
              <w:rPr>
                <w:sz w:val="16"/>
                <w:szCs w:val="16"/>
              </w:rPr>
            </w:pPr>
            <w:r w:rsidRPr="00530FC5">
              <w:rPr>
                <w:sz w:val="16"/>
                <w:szCs w:val="16"/>
              </w:rPr>
              <w:t>1.1.8</w:t>
            </w:r>
          </w:p>
        </w:tc>
        <w:tc>
          <w:tcPr>
            <w:tcW w:w="464" w:type="pct"/>
            <w:tcBorders>
              <w:top w:val="single" w:sz="4" w:space="0" w:color="auto"/>
              <w:left w:val="single" w:sz="4" w:space="0" w:color="auto"/>
              <w:bottom w:val="single" w:sz="4" w:space="0" w:color="auto"/>
              <w:right w:val="single" w:sz="4" w:space="0" w:color="auto"/>
            </w:tcBorders>
          </w:tcPr>
          <w:p w14:paraId="511C0328" w14:textId="77777777" w:rsidR="007E0E03" w:rsidRPr="00530FC5" w:rsidRDefault="007E0E03" w:rsidP="00806A99">
            <w:pPr>
              <w:autoSpaceDN w:val="0"/>
              <w:rPr>
                <w:sz w:val="16"/>
                <w:szCs w:val="16"/>
              </w:rPr>
            </w:pPr>
            <w:r w:rsidRPr="00530FC5">
              <w:rPr>
                <w:sz w:val="16"/>
                <w:szCs w:val="16"/>
              </w:rPr>
              <w:t>Осуществление и совершенствование контрольно-ревизионной работы.</w:t>
            </w:r>
            <w:r w:rsidRPr="00530FC5">
              <w:rPr>
                <w:rFonts w:eastAsia="Calibri"/>
                <w:sz w:val="16"/>
                <w:szCs w:val="16"/>
                <w:lang w:eastAsia="en-US"/>
              </w:rPr>
              <w:t xml:space="preserve"> Выявление и предупреждение нарушений в сфере бюджетного законодательства и законодательства в сфере закупок</w:t>
            </w:r>
          </w:p>
        </w:tc>
        <w:tc>
          <w:tcPr>
            <w:tcW w:w="390" w:type="pct"/>
            <w:tcBorders>
              <w:top w:val="single" w:sz="4" w:space="0" w:color="auto"/>
              <w:left w:val="single" w:sz="4" w:space="0" w:color="auto"/>
              <w:bottom w:val="single" w:sz="4" w:space="0" w:color="auto"/>
              <w:right w:val="single" w:sz="4" w:space="0" w:color="auto"/>
            </w:tcBorders>
          </w:tcPr>
          <w:p w14:paraId="3AB1E3FB"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5583F4D7" w14:textId="77777777" w:rsidR="007E0E03" w:rsidRPr="00530FC5" w:rsidRDefault="007E0E03" w:rsidP="00806A99">
            <w:pPr>
              <w:autoSpaceDN w:val="0"/>
              <w:jc w:val="center"/>
              <w:rPr>
                <w:sz w:val="16"/>
                <w:szCs w:val="16"/>
              </w:rPr>
            </w:pPr>
            <w:r w:rsidRPr="00530FC5">
              <w:rPr>
                <w:sz w:val="16"/>
                <w:szCs w:val="16"/>
              </w:rPr>
              <w:t>х</w:t>
            </w:r>
          </w:p>
        </w:tc>
        <w:tc>
          <w:tcPr>
            <w:tcW w:w="290" w:type="pct"/>
            <w:tcBorders>
              <w:top w:val="single" w:sz="4" w:space="0" w:color="auto"/>
              <w:left w:val="single" w:sz="4" w:space="0" w:color="auto"/>
              <w:bottom w:val="single" w:sz="4" w:space="0" w:color="auto"/>
              <w:right w:val="single" w:sz="4" w:space="0" w:color="auto"/>
            </w:tcBorders>
          </w:tcPr>
          <w:p w14:paraId="4254C215" w14:textId="77777777" w:rsidR="007E0E03" w:rsidRPr="00530FC5" w:rsidRDefault="007E0E03" w:rsidP="00806A99">
            <w:pPr>
              <w:autoSpaceDN w:val="0"/>
              <w:jc w:val="center"/>
              <w:rPr>
                <w:sz w:val="16"/>
                <w:szCs w:val="16"/>
              </w:rPr>
            </w:pPr>
            <w:r w:rsidRPr="00530FC5">
              <w:rPr>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48A681A3" w14:textId="77777777" w:rsidR="007E0E03" w:rsidRPr="00530FC5" w:rsidRDefault="007E0E03" w:rsidP="00806A99">
            <w:pPr>
              <w:autoSpaceDN w:val="0"/>
              <w:jc w:val="center"/>
              <w:rPr>
                <w:sz w:val="16"/>
                <w:szCs w:val="16"/>
              </w:rPr>
            </w:pPr>
            <w:r w:rsidRPr="00530FC5">
              <w:rPr>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36C8142C"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34BA9A2D"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75B9810B"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689874E3"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3BC905E7" w14:textId="77777777" w:rsidR="007E0E03" w:rsidRPr="00530FC5" w:rsidRDefault="007E0E03" w:rsidP="00806A99">
            <w:pPr>
              <w:autoSpaceDN w:val="0"/>
              <w:jc w:val="center"/>
              <w:rPr>
                <w:sz w:val="16"/>
                <w:szCs w:val="16"/>
              </w:rPr>
            </w:pPr>
            <w:r w:rsidRPr="00530FC5">
              <w:rPr>
                <w:rFonts w:eastAsia="Calibri"/>
                <w:sz w:val="16"/>
                <w:szCs w:val="16"/>
              </w:rPr>
              <w:t>х</w:t>
            </w:r>
          </w:p>
        </w:tc>
        <w:tc>
          <w:tcPr>
            <w:tcW w:w="309" w:type="pct"/>
            <w:gridSpan w:val="2"/>
            <w:tcBorders>
              <w:top w:val="single" w:sz="4" w:space="0" w:color="auto"/>
              <w:left w:val="single" w:sz="4" w:space="0" w:color="auto"/>
              <w:bottom w:val="single" w:sz="4" w:space="0" w:color="auto"/>
              <w:right w:val="single" w:sz="4" w:space="0" w:color="auto"/>
            </w:tcBorders>
          </w:tcPr>
          <w:p w14:paraId="29F435CD"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18C0CCDF" w14:textId="77777777" w:rsidR="007E0E03" w:rsidRPr="00530FC5" w:rsidRDefault="007E0E03" w:rsidP="00806A99">
            <w:pPr>
              <w:autoSpaceDN w:val="0"/>
              <w:jc w:val="center"/>
              <w:rPr>
                <w:sz w:val="16"/>
                <w:szCs w:val="16"/>
              </w:rPr>
            </w:pPr>
            <w:r w:rsidRPr="00530FC5">
              <w:rPr>
                <w:sz w:val="16"/>
                <w:szCs w:val="16"/>
                <w:lang w:eastAsia="en-US"/>
              </w:rPr>
              <w:t>х</w:t>
            </w:r>
          </w:p>
        </w:tc>
        <w:tc>
          <w:tcPr>
            <w:tcW w:w="327" w:type="pct"/>
            <w:gridSpan w:val="2"/>
            <w:tcBorders>
              <w:top w:val="single" w:sz="4" w:space="0" w:color="auto"/>
              <w:left w:val="single" w:sz="4" w:space="0" w:color="auto"/>
              <w:bottom w:val="single" w:sz="4" w:space="0" w:color="auto"/>
              <w:right w:val="single" w:sz="4" w:space="0" w:color="auto"/>
            </w:tcBorders>
          </w:tcPr>
          <w:p w14:paraId="378040DB" w14:textId="77777777" w:rsidR="007E0E03" w:rsidRPr="00530FC5" w:rsidRDefault="007E0E03" w:rsidP="00806A99">
            <w:pPr>
              <w:autoSpaceDN w:val="0"/>
              <w:jc w:val="center"/>
              <w:rPr>
                <w:sz w:val="16"/>
                <w:szCs w:val="16"/>
              </w:rPr>
            </w:pPr>
            <w:r w:rsidRPr="00530FC5">
              <w:rPr>
                <w:sz w:val="16"/>
                <w:szCs w:val="16"/>
                <w:lang w:eastAsia="en-US"/>
              </w:rPr>
              <w:t>х</w:t>
            </w:r>
          </w:p>
        </w:tc>
        <w:tc>
          <w:tcPr>
            <w:tcW w:w="332" w:type="pct"/>
            <w:gridSpan w:val="2"/>
            <w:tcBorders>
              <w:top w:val="single" w:sz="4" w:space="0" w:color="auto"/>
              <w:left w:val="single" w:sz="4" w:space="0" w:color="auto"/>
              <w:bottom w:val="single" w:sz="4" w:space="0" w:color="auto"/>
              <w:right w:val="single" w:sz="4" w:space="0" w:color="auto"/>
            </w:tcBorders>
          </w:tcPr>
          <w:p w14:paraId="4E44F417"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4654EABA" w14:textId="77777777" w:rsidR="007E0E03" w:rsidRPr="00530FC5" w:rsidRDefault="007E0E03" w:rsidP="00806A99">
            <w:pPr>
              <w:autoSpaceDN w:val="0"/>
              <w:jc w:val="center"/>
              <w:rPr>
                <w:sz w:val="16"/>
                <w:szCs w:val="16"/>
              </w:rPr>
            </w:pPr>
            <w:r w:rsidRPr="00530FC5">
              <w:rPr>
                <w:rFonts w:eastAsia="Calibri"/>
                <w:sz w:val="16"/>
                <w:szCs w:val="16"/>
                <w:lang w:eastAsia="en-US"/>
              </w:rPr>
              <w:t>Соблюдение бюджетного законодательства и законодательства в сфере закупок, эффективное и целевое использование бюджетных средств</w:t>
            </w:r>
          </w:p>
        </w:tc>
      </w:tr>
      <w:tr w:rsidR="007E0E03" w:rsidRPr="00530FC5" w14:paraId="5E1333CB" w14:textId="77777777" w:rsidTr="003C03EC">
        <w:trPr>
          <w:gridAfter w:val="1"/>
          <w:wAfter w:w="3" w:type="pct"/>
          <w:jc w:val="center"/>
        </w:trPr>
        <w:tc>
          <w:tcPr>
            <w:tcW w:w="179" w:type="pct"/>
            <w:vMerge w:val="restart"/>
            <w:tcBorders>
              <w:top w:val="single" w:sz="4" w:space="0" w:color="auto"/>
              <w:left w:val="single" w:sz="4" w:space="0" w:color="auto"/>
              <w:right w:val="single" w:sz="4" w:space="0" w:color="auto"/>
            </w:tcBorders>
          </w:tcPr>
          <w:p w14:paraId="0113DC1E" w14:textId="77777777" w:rsidR="007E0E03" w:rsidRPr="00530FC5" w:rsidRDefault="007E0E03" w:rsidP="00806A99">
            <w:pPr>
              <w:autoSpaceDN w:val="0"/>
              <w:jc w:val="center"/>
              <w:rPr>
                <w:sz w:val="16"/>
                <w:szCs w:val="16"/>
              </w:rPr>
            </w:pPr>
            <w:r w:rsidRPr="00530FC5">
              <w:rPr>
                <w:sz w:val="16"/>
                <w:szCs w:val="16"/>
              </w:rPr>
              <w:lastRenderedPageBreak/>
              <w:t>1.2.</w:t>
            </w:r>
          </w:p>
        </w:tc>
        <w:tc>
          <w:tcPr>
            <w:tcW w:w="464" w:type="pct"/>
            <w:vMerge w:val="restart"/>
            <w:tcBorders>
              <w:top w:val="single" w:sz="4" w:space="0" w:color="auto"/>
              <w:left w:val="single" w:sz="4" w:space="0" w:color="auto"/>
              <w:right w:val="single" w:sz="4" w:space="0" w:color="auto"/>
            </w:tcBorders>
          </w:tcPr>
          <w:p w14:paraId="71F01DC6" w14:textId="77777777" w:rsidR="007E0E03" w:rsidRPr="00530FC5" w:rsidRDefault="007E0E03" w:rsidP="00806A99">
            <w:pPr>
              <w:autoSpaceDN w:val="0"/>
              <w:rPr>
                <w:sz w:val="16"/>
                <w:szCs w:val="16"/>
              </w:rPr>
            </w:pPr>
            <w:r w:rsidRPr="00530FC5">
              <w:rPr>
                <w:sz w:val="16"/>
                <w:szCs w:val="16"/>
              </w:rPr>
              <w:t>Основное мероприятие «</w:t>
            </w:r>
            <w:r w:rsidRPr="00530FC5">
              <w:rPr>
                <w:rFonts w:eastAsia="Calibri"/>
                <w:sz w:val="16"/>
                <w:szCs w:val="16"/>
                <w:lang w:eastAsia="en-US"/>
              </w:rPr>
              <w:t>Обеспечение исполнения расходных обязательств городского округа при сохранении сбалансированности и устойчивости бюджета»</w:t>
            </w:r>
          </w:p>
        </w:tc>
        <w:tc>
          <w:tcPr>
            <w:tcW w:w="390" w:type="pct"/>
            <w:vMerge w:val="restart"/>
            <w:tcBorders>
              <w:top w:val="single" w:sz="4" w:space="0" w:color="auto"/>
              <w:left w:val="single" w:sz="4" w:space="0" w:color="auto"/>
              <w:right w:val="single" w:sz="4" w:space="0" w:color="auto"/>
            </w:tcBorders>
          </w:tcPr>
          <w:p w14:paraId="23B31B96"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293602AA" w14:textId="77777777" w:rsidR="007E0E03" w:rsidRPr="00530FC5" w:rsidRDefault="007E0E03" w:rsidP="00806A99">
            <w:pPr>
              <w:autoSpaceDN w:val="0"/>
              <w:rPr>
                <w:sz w:val="16"/>
                <w:szCs w:val="16"/>
              </w:rPr>
            </w:pPr>
            <w:r w:rsidRPr="00530FC5">
              <w:rPr>
                <w:sz w:val="16"/>
                <w:szCs w:val="16"/>
              </w:rPr>
              <w:t>Всего, в том числе:</w:t>
            </w:r>
          </w:p>
        </w:tc>
        <w:tc>
          <w:tcPr>
            <w:tcW w:w="290" w:type="pct"/>
            <w:tcBorders>
              <w:top w:val="single" w:sz="4" w:space="0" w:color="auto"/>
              <w:left w:val="single" w:sz="4" w:space="0" w:color="auto"/>
              <w:bottom w:val="single" w:sz="4" w:space="0" w:color="auto"/>
              <w:right w:val="single" w:sz="4" w:space="0" w:color="auto"/>
            </w:tcBorders>
          </w:tcPr>
          <w:p w14:paraId="1810FDF1" w14:textId="77777777" w:rsidR="007E0E03" w:rsidRPr="00FB60EB" w:rsidRDefault="007E0E03" w:rsidP="00806A99">
            <w:pPr>
              <w:autoSpaceDN w:val="0"/>
              <w:jc w:val="center"/>
              <w:rPr>
                <w:sz w:val="16"/>
                <w:szCs w:val="16"/>
              </w:rPr>
            </w:pPr>
            <w:r>
              <w:rPr>
                <w:sz w:val="16"/>
                <w:szCs w:val="16"/>
              </w:rPr>
              <w:t>167 449,8</w:t>
            </w:r>
          </w:p>
        </w:tc>
        <w:tc>
          <w:tcPr>
            <w:tcW w:w="252" w:type="pct"/>
            <w:tcBorders>
              <w:top w:val="single" w:sz="4" w:space="0" w:color="auto"/>
              <w:left w:val="single" w:sz="4" w:space="0" w:color="auto"/>
              <w:bottom w:val="single" w:sz="4" w:space="0" w:color="auto"/>
              <w:right w:val="single" w:sz="4" w:space="0" w:color="auto"/>
            </w:tcBorders>
          </w:tcPr>
          <w:p w14:paraId="5EEAB348" w14:textId="77777777" w:rsidR="007E0E03" w:rsidRPr="00FB60EB" w:rsidRDefault="007E0E03" w:rsidP="00806A99">
            <w:pPr>
              <w:autoSpaceDN w:val="0"/>
              <w:jc w:val="center"/>
              <w:rPr>
                <w:sz w:val="16"/>
                <w:szCs w:val="16"/>
              </w:rPr>
            </w:pPr>
            <w:r w:rsidRPr="00FB60EB">
              <w:rPr>
                <w:sz w:val="16"/>
                <w:szCs w:val="16"/>
              </w:rPr>
              <w:t>6 953,2</w:t>
            </w:r>
          </w:p>
        </w:tc>
        <w:tc>
          <w:tcPr>
            <w:tcW w:w="274" w:type="pct"/>
            <w:tcBorders>
              <w:top w:val="single" w:sz="4" w:space="0" w:color="auto"/>
              <w:left w:val="single" w:sz="4" w:space="0" w:color="auto"/>
              <w:bottom w:val="single" w:sz="4" w:space="0" w:color="auto"/>
              <w:right w:val="single" w:sz="4" w:space="0" w:color="auto"/>
            </w:tcBorders>
          </w:tcPr>
          <w:p w14:paraId="6CECBBDA" w14:textId="77777777" w:rsidR="007E0E03" w:rsidRPr="00FB60EB" w:rsidRDefault="007E0E03" w:rsidP="00806A99">
            <w:pPr>
              <w:autoSpaceDN w:val="0"/>
              <w:jc w:val="center"/>
              <w:rPr>
                <w:sz w:val="16"/>
                <w:szCs w:val="16"/>
              </w:rPr>
            </w:pPr>
            <w:r w:rsidRPr="00FB60EB">
              <w:rPr>
                <w:sz w:val="16"/>
                <w:szCs w:val="16"/>
              </w:rPr>
              <w:t>16 117,8</w:t>
            </w:r>
          </w:p>
        </w:tc>
        <w:tc>
          <w:tcPr>
            <w:tcW w:w="274" w:type="pct"/>
            <w:tcBorders>
              <w:top w:val="single" w:sz="4" w:space="0" w:color="auto"/>
              <w:left w:val="single" w:sz="4" w:space="0" w:color="auto"/>
              <w:bottom w:val="single" w:sz="4" w:space="0" w:color="auto"/>
              <w:right w:val="single" w:sz="4" w:space="0" w:color="auto"/>
            </w:tcBorders>
          </w:tcPr>
          <w:p w14:paraId="50EF8D36" w14:textId="77777777" w:rsidR="007E0E03" w:rsidRPr="00FB60EB" w:rsidRDefault="007E0E03" w:rsidP="00806A99">
            <w:pPr>
              <w:autoSpaceDN w:val="0"/>
              <w:jc w:val="center"/>
              <w:rPr>
                <w:sz w:val="16"/>
                <w:szCs w:val="16"/>
              </w:rPr>
            </w:pPr>
            <w:r w:rsidRPr="00FB60EB">
              <w:rPr>
                <w:sz w:val="16"/>
                <w:szCs w:val="16"/>
              </w:rPr>
              <w:t>1 843,6</w:t>
            </w:r>
          </w:p>
        </w:tc>
        <w:tc>
          <w:tcPr>
            <w:tcW w:w="272" w:type="pct"/>
            <w:tcBorders>
              <w:top w:val="single" w:sz="4" w:space="0" w:color="auto"/>
              <w:left w:val="single" w:sz="4" w:space="0" w:color="auto"/>
              <w:bottom w:val="single" w:sz="4" w:space="0" w:color="auto"/>
              <w:right w:val="single" w:sz="4" w:space="0" w:color="auto"/>
            </w:tcBorders>
          </w:tcPr>
          <w:p w14:paraId="11092391" w14:textId="77777777" w:rsidR="007E0E03" w:rsidRPr="00FB60EB" w:rsidRDefault="007E0E03" w:rsidP="00806A99">
            <w:pPr>
              <w:autoSpaceDN w:val="0"/>
              <w:jc w:val="center"/>
              <w:rPr>
                <w:sz w:val="16"/>
                <w:szCs w:val="16"/>
              </w:rPr>
            </w:pPr>
            <w:r w:rsidRPr="00FB60EB">
              <w:rPr>
                <w:sz w:val="16"/>
                <w:szCs w:val="16"/>
              </w:rPr>
              <w:t>3 339,9</w:t>
            </w:r>
          </w:p>
        </w:tc>
        <w:tc>
          <w:tcPr>
            <w:tcW w:w="272" w:type="pct"/>
            <w:tcBorders>
              <w:top w:val="single" w:sz="4" w:space="0" w:color="auto"/>
              <w:left w:val="single" w:sz="4" w:space="0" w:color="auto"/>
              <w:bottom w:val="single" w:sz="4" w:space="0" w:color="auto"/>
              <w:right w:val="single" w:sz="4" w:space="0" w:color="auto"/>
            </w:tcBorders>
          </w:tcPr>
          <w:p w14:paraId="26A62813" w14:textId="77777777" w:rsidR="007E0E03" w:rsidRPr="00FB60EB" w:rsidRDefault="007E0E03" w:rsidP="00806A99">
            <w:pPr>
              <w:autoSpaceDN w:val="0"/>
              <w:jc w:val="center"/>
              <w:rPr>
                <w:sz w:val="16"/>
                <w:szCs w:val="16"/>
              </w:rPr>
            </w:pPr>
            <w:r>
              <w:rPr>
                <w:sz w:val="16"/>
                <w:szCs w:val="16"/>
              </w:rPr>
              <w:t>1 328,0</w:t>
            </w:r>
          </w:p>
        </w:tc>
        <w:tc>
          <w:tcPr>
            <w:tcW w:w="255" w:type="pct"/>
            <w:tcBorders>
              <w:top w:val="single" w:sz="4" w:space="0" w:color="auto"/>
              <w:left w:val="single" w:sz="4" w:space="0" w:color="auto"/>
              <w:bottom w:val="single" w:sz="4" w:space="0" w:color="auto"/>
              <w:right w:val="single" w:sz="4" w:space="0" w:color="auto"/>
            </w:tcBorders>
          </w:tcPr>
          <w:p w14:paraId="4F5C35CC" w14:textId="77777777" w:rsidR="007E0E03" w:rsidRPr="00FB60EB" w:rsidRDefault="007E0E03" w:rsidP="00806A99">
            <w:pPr>
              <w:autoSpaceDN w:val="0"/>
              <w:jc w:val="center"/>
              <w:rPr>
                <w:sz w:val="16"/>
                <w:szCs w:val="16"/>
              </w:rPr>
            </w:pPr>
            <w:r>
              <w:rPr>
                <w:sz w:val="16"/>
                <w:szCs w:val="16"/>
              </w:rPr>
              <w:t>137 867,3</w:t>
            </w:r>
          </w:p>
        </w:tc>
        <w:tc>
          <w:tcPr>
            <w:tcW w:w="309" w:type="pct"/>
            <w:gridSpan w:val="2"/>
            <w:vMerge w:val="restart"/>
            <w:tcBorders>
              <w:top w:val="single" w:sz="4" w:space="0" w:color="auto"/>
              <w:left w:val="single" w:sz="4" w:space="0" w:color="auto"/>
              <w:right w:val="single" w:sz="4" w:space="0" w:color="auto"/>
            </w:tcBorders>
          </w:tcPr>
          <w:p w14:paraId="1F88A53C"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vMerge w:val="restart"/>
            <w:tcBorders>
              <w:top w:val="single" w:sz="4" w:space="0" w:color="auto"/>
              <w:left w:val="single" w:sz="4" w:space="0" w:color="auto"/>
              <w:right w:val="single" w:sz="4" w:space="0" w:color="auto"/>
            </w:tcBorders>
          </w:tcPr>
          <w:p w14:paraId="5837A545" w14:textId="77777777" w:rsidR="007E0E03" w:rsidRPr="00530FC5" w:rsidRDefault="007E0E03" w:rsidP="00806A99">
            <w:pPr>
              <w:autoSpaceDN w:val="0"/>
              <w:jc w:val="center"/>
              <w:rPr>
                <w:sz w:val="16"/>
                <w:szCs w:val="16"/>
              </w:rPr>
            </w:pPr>
            <w:r>
              <w:rPr>
                <w:sz w:val="16"/>
                <w:szCs w:val="16"/>
              </w:rPr>
              <w:t>1</w:t>
            </w:r>
          </w:p>
          <w:p w14:paraId="69CC23ED" w14:textId="77777777" w:rsidR="007E0E03" w:rsidRPr="00530FC5" w:rsidRDefault="007E0E03" w:rsidP="00806A99">
            <w:pPr>
              <w:autoSpaceDN w:val="0"/>
              <w:jc w:val="center"/>
              <w:rPr>
                <w:sz w:val="16"/>
                <w:szCs w:val="16"/>
              </w:rPr>
            </w:pPr>
          </w:p>
          <w:p w14:paraId="578B2F76" w14:textId="77777777" w:rsidR="007E0E03" w:rsidRPr="00530FC5" w:rsidRDefault="007E0E03" w:rsidP="00806A99">
            <w:pPr>
              <w:autoSpaceDN w:val="0"/>
              <w:jc w:val="center"/>
              <w:rPr>
                <w:sz w:val="16"/>
                <w:szCs w:val="16"/>
              </w:rPr>
            </w:pPr>
          </w:p>
          <w:p w14:paraId="11A89F15" w14:textId="77777777" w:rsidR="007E0E03" w:rsidRPr="00530FC5" w:rsidRDefault="007E0E03" w:rsidP="00806A99">
            <w:pPr>
              <w:autoSpaceDN w:val="0"/>
              <w:jc w:val="center"/>
              <w:rPr>
                <w:sz w:val="16"/>
                <w:szCs w:val="16"/>
              </w:rPr>
            </w:pPr>
          </w:p>
        </w:tc>
        <w:tc>
          <w:tcPr>
            <w:tcW w:w="327" w:type="pct"/>
            <w:gridSpan w:val="2"/>
            <w:vMerge w:val="restart"/>
            <w:tcBorders>
              <w:top w:val="single" w:sz="4" w:space="0" w:color="auto"/>
              <w:left w:val="single" w:sz="4" w:space="0" w:color="auto"/>
              <w:right w:val="single" w:sz="4" w:space="0" w:color="auto"/>
            </w:tcBorders>
          </w:tcPr>
          <w:p w14:paraId="0CEB9A9C" w14:textId="77777777" w:rsidR="007E0E03" w:rsidRPr="00530FC5" w:rsidRDefault="007E0E03" w:rsidP="00806A99">
            <w:pPr>
              <w:autoSpaceDN w:val="0"/>
              <w:jc w:val="center"/>
              <w:rPr>
                <w:sz w:val="16"/>
                <w:szCs w:val="16"/>
              </w:rPr>
            </w:pPr>
            <w:r>
              <w:rPr>
                <w:sz w:val="16"/>
                <w:szCs w:val="16"/>
              </w:rPr>
              <w:t>1.4</w:t>
            </w:r>
          </w:p>
          <w:p w14:paraId="45970C11" w14:textId="77777777" w:rsidR="007E0E03" w:rsidRPr="00530FC5" w:rsidRDefault="007E0E03" w:rsidP="00806A99">
            <w:pPr>
              <w:autoSpaceDN w:val="0"/>
              <w:jc w:val="center"/>
              <w:rPr>
                <w:sz w:val="16"/>
                <w:szCs w:val="16"/>
              </w:rPr>
            </w:pPr>
          </w:p>
          <w:p w14:paraId="4EB6C742" w14:textId="77777777" w:rsidR="007E0E03" w:rsidRPr="00530FC5" w:rsidRDefault="007E0E03" w:rsidP="00806A99">
            <w:pPr>
              <w:autoSpaceDN w:val="0"/>
              <w:jc w:val="center"/>
              <w:rPr>
                <w:sz w:val="16"/>
                <w:szCs w:val="16"/>
              </w:rPr>
            </w:pPr>
          </w:p>
          <w:p w14:paraId="55071C12" w14:textId="77777777" w:rsidR="007E0E03" w:rsidRPr="00530FC5" w:rsidRDefault="007E0E03" w:rsidP="00806A99">
            <w:pPr>
              <w:autoSpaceDN w:val="0"/>
              <w:jc w:val="center"/>
              <w:rPr>
                <w:sz w:val="16"/>
                <w:szCs w:val="16"/>
              </w:rPr>
            </w:pPr>
          </w:p>
        </w:tc>
        <w:tc>
          <w:tcPr>
            <w:tcW w:w="332" w:type="pct"/>
            <w:gridSpan w:val="2"/>
            <w:vMerge w:val="restart"/>
            <w:tcBorders>
              <w:top w:val="single" w:sz="4" w:space="0" w:color="auto"/>
              <w:left w:val="single" w:sz="4" w:space="0" w:color="auto"/>
              <w:right w:val="single" w:sz="4" w:space="0" w:color="auto"/>
            </w:tcBorders>
          </w:tcPr>
          <w:p w14:paraId="0CCCCA5D" w14:textId="77777777" w:rsidR="007E0E03" w:rsidRPr="00530FC5" w:rsidRDefault="007E0E03" w:rsidP="00806A99">
            <w:pPr>
              <w:autoSpaceDN w:val="0"/>
              <w:jc w:val="center"/>
              <w:rPr>
                <w:sz w:val="16"/>
                <w:szCs w:val="16"/>
              </w:rPr>
            </w:pPr>
          </w:p>
        </w:tc>
        <w:tc>
          <w:tcPr>
            <w:tcW w:w="450" w:type="pct"/>
            <w:gridSpan w:val="2"/>
            <w:vMerge w:val="restart"/>
            <w:tcBorders>
              <w:top w:val="single" w:sz="4" w:space="0" w:color="auto"/>
              <w:left w:val="single" w:sz="4" w:space="0" w:color="auto"/>
              <w:right w:val="single" w:sz="4" w:space="0" w:color="auto"/>
            </w:tcBorders>
          </w:tcPr>
          <w:p w14:paraId="277C13E0" w14:textId="77777777" w:rsidR="007E0E03" w:rsidRPr="00530FC5" w:rsidRDefault="007E0E03" w:rsidP="00806A99">
            <w:pPr>
              <w:autoSpaceDN w:val="0"/>
              <w:jc w:val="center"/>
              <w:rPr>
                <w:sz w:val="16"/>
                <w:szCs w:val="16"/>
              </w:rPr>
            </w:pPr>
            <w:r w:rsidRPr="00530FC5">
              <w:rPr>
                <w:rFonts w:eastAsia="Calibri"/>
                <w:sz w:val="16"/>
                <w:szCs w:val="16"/>
                <w:lang w:eastAsia="en-US"/>
              </w:rPr>
              <w:t>Испол</w:t>
            </w:r>
            <w:r>
              <w:rPr>
                <w:rFonts w:eastAsia="Calibri"/>
                <w:sz w:val="16"/>
                <w:szCs w:val="16"/>
                <w:lang w:eastAsia="en-US"/>
              </w:rPr>
              <w:t>н</w:t>
            </w:r>
            <w:r w:rsidRPr="00530FC5">
              <w:rPr>
                <w:rFonts w:eastAsia="Calibri"/>
                <w:sz w:val="16"/>
                <w:szCs w:val="16"/>
                <w:lang w:eastAsia="en-US"/>
              </w:rPr>
              <w:t>ение принятых расходных обязательств городского округа</w:t>
            </w:r>
          </w:p>
        </w:tc>
      </w:tr>
      <w:tr w:rsidR="007E0E03" w:rsidRPr="00530FC5" w14:paraId="07E8F9EC" w14:textId="77777777" w:rsidTr="003C03EC">
        <w:trPr>
          <w:gridAfter w:val="1"/>
          <w:wAfter w:w="3" w:type="pct"/>
          <w:jc w:val="center"/>
        </w:trPr>
        <w:tc>
          <w:tcPr>
            <w:tcW w:w="179" w:type="pct"/>
            <w:vMerge/>
            <w:tcBorders>
              <w:left w:val="single" w:sz="4" w:space="0" w:color="auto"/>
              <w:bottom w:val="single" w:sz="4" w:space="0" w:color="auto"/>
              <w:right w:val="single" w:sz="4" w:space="0" w:color="auto"/>
            </w:tcBorders>
          </w:tcPr>
          <w:p w14:paraId="21B6CE29" w14:textId="77777777" w:rsidR="007E0E03" w:rsidRPr="00530FC5" w:rsidRDefault="007E0E03" w:rsidP="00806A99">
            <w:pPr>
              <w:autoSpaceDN w:val="0"/>
              <w:jc w:val="center"/>
              <w:rPr>
                <w:sz w:val="16"/>
                <w:szCs w:val="16"/>
              </w:rPr>
            </w:pPr>
          </w:p>
        </w:tc>
        <w:tc>
          <w:tcPr>
            <w:tcW w:w="464" w:type="pct"/>
            <w:vMerge/>
            <w:tcBorders>
              <w:left w:val="single" w:sz="4" w:space="0" w:color="auto"/>
              <w:bottom w:val="single" w:sz="4" w:space="0" w:color="auto"/>
              <w:right w:val="single" w:sz="4" w:space="0" w:color="auto"/>
            </w:tcBorders>
          </w:tcPr>
          <w:p w14:paraId="7D0FC572" w14:textId="77777777" w:rsidR="007E0E03" w:rsidRPr="00530FC5" w:rsidRDefault="007E0E03" w:rsidP="00806A99">
            <w:pPr>
              <w:autoSpaceDN w:val="0"/>
              <w:jc w:val="center"/>
              <w:rPr>
                <w:sz w:val="16"/>
                <w:szCs w:val="16"/>
              </w:rPr>
            </w:pPr>
          </w:p>
        </w:tc>
        <w:tc>
          <w:tcPr>
            <w:tcW w:w="390" w:type="pct"/>
            <w:vMerge/>
            <w:tcBorders>
              <w:left w:val="single" w:sz="4" w:space="0" w:color="auto"/>
              <w:bottom w:val="single" w:sz="4" w:space="0" w:color="auto"/>
              <w:right w:val="single" w:sz="4" w:space="0" w:color="auto"/>
            </w:tcBorders>
          </w:tcPr>
          <w:p w14:paraId="61169C59" w14:textId="77777777" w:rsidR="007E0E03" w:rsidRPr="00530FC5" w:rsidRDefault="007E0E03" w:rsidP="00806A99">
            <w:pPr>
              <w:autoSpaceDN w:val="0"/>
              <w:jc w:val="center"/>
              <w:rPr>
                <w:sz w:val="16"/>
                <w:szCs w:val="16"/>
              </w:rPr>
            </w:pPr>
          </w:p>
        </w:tc>
        <w:tc>
          <w:tcPr>
            <w:tcW w:w="327" w:type="pct"/>
            <w:tcBorders>
              <w:top w:val="single" w:sz="4" w:space="0" w:color="auto"/>
              <w:left w:val="single" w:sz="4" w:space="0" w:color="auto"/>
              <w:right w:val="single" w:sz="4" w:space="0" w:color="auto"/>
            </w:tcBorders>
          </w:tcPr>
          <w:p w14:paraId="3B78FEF0" w14:textId="77777777" w:rsidR="007E0E03" w:rsidRPr="00530FC5" w:rsidRDefault="007E0E03" w:rsidP="00806A99">
            <w:pPr>
              <w:autoSpaceDN w:val="0"/>
              <w:rPr>
                <w:sz w:val="16"/>
                <w:szCs w:val="16"/>
              </w:rPr>
            </w:pPr>
            <w:r w:rsidRPr="00530FC5">
              <w:rPr>
                <w:sz w:val="16"/>
                <w:szCs w:val="16"/>
              </w:rPr>
              <w:t xml:space="preserve">Бюджет ГО </w:t>
            </w:r>
          </w:p>
        </w:tc>
        <w:tc>
          <w:tcPr>
            <w:tcW w:w="290" w:type="pct"/>
            <w:tcBorders>
              <w:top w:val="single" w:sz="4" w:space="0" w:color="auto"/>
              <w:left w:val="single" w:sz="4" w:space="0" w:color="auto"/>
              <w:bottom w:val="single" w:sz="4" w:space="0" w:color="auto"/>
              <w:right w:val="single" w:sz="4" w:space="0" w:color="auto"/>
            </w:tcBorders>
          </w:tcPr>
          <w:p w14:paraId="2BD919A7" w14:textId="77777777" w:rsidR="007E0E03" w:rsidRPr="00FB60EB" w:rsidRDefault="007E0E03" w:rsidP="00806A99">
            <w:pPr>
              <w:autoSpaceDN w:val="0"/>
              <w:jc w:val="center"/>
              <w:rPr>
                <w:sz w:val="16"/>
                <w:szCs w:val="16"/>
              </w:rPr>
            </w:pPr>
            <w:r>
              <w:rPr>
                <w:sz w:val="16"/>
                <w:szCs w:val="16"/>
              </w:rPr>
              <w:t>164 582,5</w:t>
            </w:r>
          </w:p>
        </w:tc>
        <w:tc>
          <w:tcPr>
            <w:tcW w:w="252" w:type="pct"/>
            <w:tcBorders>
              <w:top w:val="single" w:sz="4" w:space="0" w:color="auto"/>
              <w:left w:val="single" w:sz="4" w:space="0" w:color="auto"/>
              <w:bottom w:val="single" w:sz="4" w:space="0" w:color="auto"/>
              <w:right w:val="single" w:sz="4" w:space="0" w:color="auto"/>
            </w:tcBorders>
          </w:tcPr>
          <w:p w14:paraId="42B9D4B0" w14:textId="77777777" w:rsidR="007E0E03" w:rsidRPr="00FB60EB" w:rsidRDefault="007E0E03" w:rsidP="00806A99">
            <w:pPr>
              <w:autoSpaceDN w:val="0"/>
              <w:jc w:val="center"/>
              <w:rPr>
                <w:sz w:val="16"/>
                <w:szCs w:val="16"/>
              </w:rPr>
            </w:pPr>
            <w:r w:rsidRPr="00FB60EB">
              <w:rPr>
                <w:sz w:val="16"/>
                <w:szCs w:val="16"/>
              </w:rPr>
              <w:t>6 953,2</w:t>
            </w:r>
          </w:p>
        </w:tc>
        <w:tc>
          <w:tcPr>
            <w:tcW w:w="274" w:type="pct"/>
            <w:tcBorders>
              <w:top w:val="single" w:sz="4" w:space="0" w:color="auto"/>
              <w:left w:val="single" w:sz="4" w:space="0" w:color="auto"/>
              <w:bottom w:val="single" w:sz="4" w:space="0" w:color="auto"/>
              <w:right w:val="single" w:sz="4" w:space="0" w:color="auto"/>
            </w:tcBorders>
          </w:tcPr>
          <w:p w14:paraId="6E21468A" w14:textId="77777777" w:rsidR="007E0E03" w:rsidRPr="00FB60EB" w:rsidRDefault="007E0E03" w:rsidP="00806A99">
            <w:pPr>
              <w:autoSpaceDN w:val="0"/>
              <w:jc w:val="center"/>
              <w:rPr>
                <w:sz w:val="16"/>
                <w:szCs w:val="16"/>
              </w:rPr>
            </w:pPr>
            <w:r w:rsidRPr="00FB60EB">
              <w:rPr>
                <w:sz w:val="16"/>
                <w:szCs w:val="16"/>
              </w:rPr>
              <w:t>16 117,8</w:t>
            </w:r>
          </w:p>
        </w:tc>
        <w:tc>
          <w:tcPr>
            <w:tcW w:w="274" w:type="pct"/>
            <w:tcBorders>
              <w:top w:val="single" w:sz="4" w:space="0" w:color="auto"/>
              <w:left w:val="single" w:sz="4" w:space="0" w:color="auto"/>
              <w:bottom w:val="single" w:sz="4" w:space="0" w:color="auto"/>
              <w:right w:val="single" w:sz="4" w:space="0" w:color="auto"/>
            </w:tcBorders>
          </w:tcPr>
          <w:p w14:paraId="0D9C1DD6" w14:textId="77777777" w:rsidR="007E0E03" w:rsidRPr="00FB60EB" w:rsidRDefault="007E0E03" w:rsidP="00806A99">
            <w:pPr>
              <w:autoSpaceDN w:val="0"/>
              <w:jc w:val="center"/>
              <w:rPr>
                <w:sz w:val="16"/>
                <w:szCs w:val="16"/>
              </w:rPr>
            </w:pPr>
            <w:r w:rsidRPr="00FB60EB">
              <w:rPr>
                <w:sz w:val="16"/>
                <w:szCs w:val="16"/>
              </w:rPr>
              <w:t>1 843,6</w:t>
            </w:r>
          </w:p>
        </w:tc>
        <w:tc>
          <w:tcPr>
            <w:tcW w:w="272" w:type="pct"/>
            <w:tcBorders>
              <w:top w:val="single" w:sz="4" w:space="0" w:color="auto"/>
              <w:left w:val="single" w:sz="4" w:space="0" w:color="auto"/>
              <w:bottom w:val="single" w:sz="4" w:space="0" w:color="auto"/>
              <w:right w:val="single" w:sz="4" w:space="0" w:color="auto"/>
            </w:tcBorders>
          </w:tcPr>
          <w:p w14:paraId="39315E67" w14:textId="77777777" w:rsidR="007E0E03" w:rsidRPr="00FB60EB" w:rsidRDefault="007E0E03" w:rsidP="00806A99">
            <w:pPr>
              <w:autoSpaceDN w:val="0"/>
              <w:jc w:val="center"/>
              <w:rPr>
                <w:sz w:val="16"/>
                <w:szCs w:val="16"/>
              </w:rPr>
            </w:pPr>
            <w:r w:rsidRPr="00FB60EB">
              <w:rPr>
                <w:sz w:val="16"/>
                <w:szCs w:val="16"/>
              </w:rPr>
              <w:t>3 339,9</w:t>
            </w:r>
          </w:p>
        </w:tc>
        <w:tc>
          <w:tcPr>
            <w:tcW w:w="272" w:type="pct"/>
            <w:tcBorders>
              <w:top w:val="single" w:sz="4" w:space="0" w:color="auto"/>
              <w:left w:val="single" w:sz="4" w:space="0" w:color="auto"/>
              <w:bottom w:val="single" w:sz="4" w:space="0" w:color="auto"/>
              <w:right w:val="single" w:sz="4" w:space="0" w:color="auto"/>
            </w:tcBorders>
          </w:tcPr>
          <w:p w14:paraId="35FF7015" w14:textId="77777777" w:rsidR="007E0E03" w:rsidRPr="00FB60EB" w:rsidRDefault="007E0E03" w:rsidP="00806A99">
            <w:pPr>
              <w:autoSpaceDN w:val="0"/>
              <w:jc w:val="center"/>
              <w:rPr>
                <w:sz w:val="16"/>
                <w:szCs w:val="16"/>
              </w:rPr>
            </w:pPr>
            <w:r>
              <w:rPr>
                <w:sz w:val="16"/>
                <w:szCs w:val="16"/>
              </w:rPr>
              <w:t>1 328,0</w:t>
            </w:r>
          </w:p>
        </w:tc>
        <w:tc>
          <w:tcPr>
            <w:tcW w:w="255" w:type="pct"/>
            <w:tcBorders>
              <w:top w:val="single" w:sz="4" w:space="0" w:color="auto"/>
              <w:left w:val="single" w:sz="4" w:space="0" w:color="auto"/>
              <w:bottom w:val="single" w:sz="4" w:space="0" w:color="auto"/>
              <w:right w:val="single" w:sz="4" w:space="0" w:color="auto"/>
            </w:tcBorders>
          </w:tcPr>
          <w:p w14:paraId="237BA73A" w14:textId="77777777" w:rsidR="007E0E03" w:rsidRPr="00FB60EB" w:rsidRDefault="007E0E03" w:rsidP="00806A99">
            <w:pPr>
              <w:autoSpaceDN w:val="0"/>
              <w:jc w:val="center"/>
              <w:rPr>
                <w:sz w:val="16"/>
                <w:szCs w:val="16"/>
              </w:rPr>
            </w:pPr>
            <w:r>
              <w:rPr>
                <w:sz w:val="16"/>
                <w:szCs w:val="16"/>
              </w:rPr>
              <w:t>135 000,0</w:t>
            </w:r>
          </w:p>
        </w:tc>
        <w:tc>
          <w:tcPr>
            <w:tcW w:w="309" w:type="pct"/>
            <w:gridSpan w:val="2"/>
            <w:vMerge/>
            <w:tcBorders>
              <w:left w:val="single" w:sz="4" w:space="0" w:color="auto"/>
              <w:right w:val="single" w:sz="4" w:space="0" w:color="auto"/>
            </w:tcBorders>
          </w:tcPr>
          <w:p w14:paraId="59CB2E7D" w14:textId="77777777" w:rsidR="007E0E03" w:rsidRPr="00530FC5" w:rsidRDefault="007E0E03" w:rsidP="00806A99">
            <w:pPr>
              <w:autoSpaceDN w:val="0"/>
              <w:jc w:val="center"/>
              <w:rPr>
                <w:sz w:val="16"/>
                <w:szCs w:val="16"/>
              </w:rPr>
            </w:pPr>
          </w:p>
        </w:tc>
        <w:tc>
          <w:tcPr>
            <w:tcW w:w="329" w:type="pct"/>
            <w:gridSpan w:val="2"/>
            <w:vMerge/>
            <w:tcBorders>
              <w:left w:val="single" w:sz="4" w:space="0" w:color="auto"/>
              <w:right w:val="single" w:sz="4" w:space="0" w:color="auto"/>
            </w:tcBorders>
          </w:tcPr>
          <w:p w14:paraId="62C36A1E" w14:textId="77777777" w:rsidR="007E0E03" w:rsidRPr="00530FC5" w:rsidRDefault="007E0E03" w:rsidP="00806A99">
            <w:pPr>
              <w:autoSpaceDN w:val="0"/>
              <w:jc w:val="center"/>
              <w:rPr>
                <w:sz w:val="16"/>
                <w:szCs w:val="16"/>
              </w:rPr>
            </w:pPr>
          </w:p>
        </w:tc>
        <w:tc>
          <w:tcPr>
            <w:tcW w:w="327" w:type="pct"/>
            <w:gridSpan w:val="2"/>
            <w:vMerge/>
            <w:tcBorders>
              <w:left w:val="single" w:sz="4" w:space="0" w:color="auto"/>
              <w:right w:val="single" w:sz="4" w:space="0" w:color="auto"/>
            </w:tcBorders>
          </w:tcPr>
          <w:p w14:paraId="7DCAF2A3" w14:textId="77777777" w:rsidR="007E0E03" w:rsidRPr="00530FC5" w:rsidRDefault="007E0E03" w:rsidP="00806A99">
            <w:pPr>
              <w:autoSpaceDN w:val="0"/>
              <w:jc w:val="center"/>
              <w:rPr>
                <w:sz w:val="16"/>
                <w:szCs w:val="16"/>
              </w:rPr>
            </w:pPr>
          </w:p>
        </w:tc>
        <w:tc>
          <w:tcPr>
            <w:tcW w:w="332" w:type="pct"/>
            <w:gridSpan w:val="2"/>
            <w:vMerge/>
            <w:tcBorders>
              <w:left w:val="single" w:sz="4" w:space="0" w:color="auto"/>
              <w:right w:val="single" w:sz="4" w:space="0" w:color="auto"/>
            </w:tcBorders>
          </w:tcPr>
          <w:p w14:paraId="6DCB4D13" w14:textId="77777777" w:rsidR="007E0E03" w:rsidRPr="00530FC5" w:rsidRDefault="007E0E03" w:rsidP="00806A99">
            <w:pPr>
              <w:autoSpaceDN w:val="0"/>
              <w:jc w:val="center"/>
              <w:rPr>
                <w:sz w:val="16"/>
                <w:szCs w:val="16"/>
              </w:rPr>
            </w:pPr>
          </w:p>
        </w:tc>
        <w:tc>
          <w:tcPr>
            <w:tcW w:w="450" w:type="pct"/>
            <w:gridSpan w:val="2"/>
            <w:vMerge/>
            <w:tcBorders>
              <w:left w:val="single" w:sz="4" w:space="0" w:color="auto"/>
              <w:right w:val="single" w:sz="4" w:space="0" w:color="auto"/>
            </w:tcBorders>
          </w:tcPr>
          <w:p w14:paraId="2B58C777" w14:textId="77777777" w:rsidR="007E0E03" w:rsidRPr="00530FC5" w:rsidRDefault="007E0E03" w:rsidP="00806A99">
            <w:pPr>
              <w:autoSpaceDN w:val="0"/>
              <w:jc w:val="center"/>
              <w:rPr>
                <w:sz w:val="16"/>
                <w:szCs w:val="16"/>
              </w:rPr>
            </w:pPr>
          </w:p>
        </w:tc>
      </w:tr>
      <w:tr w:rsidR="007E0E03" w:rsidRPr="00530FC5" w14:paraId="25BB6F42" w14:textId="77777777" w:rsidTr="003C03EC">
        <w:trPr>
          <w:gridAfter w:val="1"/>
          <w:wAfter w:w="3" w:type="pct"/>
          <w:trHeight w:val="120"/>
          <w:jc w:val="center"/>
        </w:trPr>
        <w:tc>
          <w:tcPr>
            <w:tcW w:w="179" w:type="pct"/>
            <w:vMerge/>
            <w:tcBorders>
              <w:left w:val="single" w:sz="4" w:space="0" w:color="auto"/>
              <w:bottom w:val="single" w:sz="4" w:space="0" w:color="auto"/>
              <w:right w:val="single" w:sz="4" w:space="0" w:color="auto"/>
            </w:tcBorders>
          </w:tcPr>
          <w:p w14:paraId="0FC89679" w14:textId="77777777" w:rsidR="007E0E03" w:rsidRPr="00530FC5" w:rsidRDefault="007E0E03" w:rsidP="00806A99">
            <w:pPr>
              <w:autoSpaceDN w:val="0"/>
              <w:jc w:val="center"/>
              <w:rPr>
                <w:sz w:val="16"/>
                <w:szCs w:val="16"/>
              </w:rPr>
            </w:pPr>
          </w:p>
        </w:tc>
        <w:tc>
          <w:tcPr>
            <w:tcW w:w="464" w:type="pct"/>
            <w:vMerge/>
            <w:tcBorders>
              <w:left w:val="single" w:sz="4" w:space="0" w:color="auto"/>
              <w:bottom w:val="single" w:sz="4" w:space="0" w:color="auto"/>
              <w:right w:val="single" w:sz="4" w:space="0" w:color="auto"/>
            </w:tcBorders>
          </w:tcPr>
          <w:p w14:paraId="1D415B3A" w14:textId="77777777" w:rsidR="007E0E03" w:rsidRPr="00530FC5" w:rsidRDefault="007E0E03" w:rsidP="00806A99">
            <w:pPr>
              <w:autoSpaceDN w:val="0"/>
              <w:jc w:val="center"/>
              <w:rPr>
                <w:sz w:val="16"/>
                <w:szCs w:val="16"/>
              </w:rPr>
            </w:pPr>
          </w:p>
        </w:tc>
        <w:tc>
          <w:tcPr>
            <w:tcW w:w="390" w:type="pct"/>
            <w:vMerge/>
            <w:tcBorders>
              <w:left w:val="single" w:sz="4" w:space="0" w:color="auto"/>
              <w:bottom w:val="single" w:sz="4" w:space="0" w:color="auto"/>
              <w:right w:val="single" w:sz="4" w:space="0" w:color="auto"/>
            </w:tcBorders>
          </w:tcPr>
          <w:p w14:paraId="6F558D8B" w14:textId="77777777" w:rsidR="007E0E03" w:rsidRPr="00530FC5" w:rsidRDefault="007E0E03" w:rsidP="00806A99">
            <w:pPr>
              <w:autoSpaceDN w:val="0"/>
              <w:jc w:val="center"/>
              <w:rPr>
                <w:sz w:val="16"/>
                <w:szCs w:val="16"/>
              </w:rPr>
            </w:pPr>
          </w:p>
        </w:tc>
        <w:tc>
          <w:tcPr>
            <w:tcW w:w="327" w:type="pct"/>
            <w:tcBorders>
              <w:left w:val="single" w:sz="4" w:space="0" w:color="auto"/>
              <w:bottom w:val="single" w:sz="4" w:space="0" w:color="auto"/>
              <w:right w:val="single" w:sz="4" w:space="0" w:color="auto"/>
            </w:tcBorders>
          </w:tcPr>
          <w:p w14:paraId="402406A8" w14:textId="77777777" w:rsidR="007E0E03" w:rsidRPr="00530FC5" w:rsidRDefault="007E0E03" w:rsidP="00806A99">
            <w:pPr>
              <w:autoSpaceDN w:val="0"/>
              <w:ind w:right="-23"/>
              <w:rPr>
                <w:sz w:val="16"/>
                <w:szCs w:val="16"/>
              </w:rPr>
            </w:pPr>
            <w:r w:rsidRPr="00530FC5">
              <w:rPr>
                <w:sz w:val="16"/>
                <w:szCs w:val="16"/>
              </w:rPr>
              <w:t>Бюджет РБ</w:t>
            </w:r>
          </w:p>
          <w:p w14:paraId="412029EE" w14:textId="77777777" w:rsidR="007E0E03" w:rsidRPr="00530FC5" w:rsidRDefault="007E0E03" w:rsidP="00806A99">
            <w:pPr>
              <w:autoSpaceDN w:val="0"/>
              <w:rPr>
                <w:sz w:val="16"/>
                <w:szCs w:val="16"/>
              </w:rPr>
            </w:pPr>
          </w:p>
        </w:tc>
        <w:tc>
          <w:tcPr>
            <w:tcW w:w="290" w:type="pct"/>
            <w:tcBorders>
              <w:top w:val="single" w:sz="4" w:space="0" w:color="auto"/>
              <w:left w:val="single" w:sz="4" w:space="0" w:color="auto"/>
              <w:bottom w:val="single" w:sz="4" w:space="0" w:color="auto"/>
              <w:right w:val="single" w:sz="4" w:space="0" w:color="auto"/>
            </w:tcBorders>
          </w:tcPr>
          <w:p w14:paraId="09F57392" w14:textId="77777777" w:rsidR="007E0E03" w:rsidRPr="00530FC5" w:rsidRDefault="007E0E03" w:rsidP="00806A99">
            <w:pPr>
              <w:autoSpaceDN w:val="0"/>
              <w:jc w:val="center"/>
              <w:rPr>
                <w:sz w:val="16"/>
                <w:szCs w:val="16"/>
              </w:rPr>
            </w:pPr>
            <w:r>
              <w:rPr>
                <w:sz w:val="16"/>
                <w:szCs w:val="16"/>
              </w:rPr>
              <w:t>2 867,3</w:t>
            </w:r>
          </w:p>
        </w:tc>
        <w:tc>
          <w:tcPr>
            <w:tcW w:w="252" w:type="pct"/>
            <w:tcBorders>
              <w:top w:val="single" w:sz="4" w:space="0" w:color="auto"/>
              <w:left w:val="single" w:sz="4" w:space="0" w:color="auto"/>
              <w:bottom w:val="single" w:sz="4" w:space="0" w:color="auto"/>
              <w:right w:val="single" w:sz="4" w:space="0" w:color="auto"/>
            </w:tcBorders>
          </w:tcPr>
          <w:p w14:paraId="285F4EEE" w14:textId="77777777" w:rsidR="007E0E03" w:rsidRPr="00530FC5" w:rsidRDefault="007E0E03" w:rsidP="00806A99">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6B63BE59" w14:textId="77777777" w:rsidR="007E0E03" w:rsidRPr="00530FC5" w:rsidRDefault="007E0E03" w:rsidP="00806A99">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6C8A5DE1"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13408331"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2CF5AB6B" w14:textId="77777777" w:rsidR="007E0E03" w:rsidRPr="00530FC5" w:rsidRDefault="007E0E03" w:rsidP="00806A99">
            <w:pPr>
              <w:autoSpaceDN w:val="0"/>
              <w:jc w:val="center"/>
              <w:rPr>
                <w:sz w:val="16"/>
                <w:szCs w:val="16"/>
              </w:rPr>
            </w:pPr>
            <w:r>
              <w:rPr>
                <w:sz w:val="16"/>
                <w:szCs w:val="16"/>
              </w:rPr>
              <w:t>-</w:t>
            </w:r>
          </w:p>
        </w:tc>
        <w:tc>
          <w:tcPr>
            <w:tcW w:w="255" w:type="pct"/>
            <w:tcBorders>
              <w:top w:val="single" w:sz="4" w:space="0" w:color="auto"/>
              <w:left w:val="single" w:sz="4" w:space="0" w:color="auto"/>
              <w:bottom w:val="single" w:sz="4" w:space="0" w:color="auto"/>
              <w:right w:val="single" w:sz="4" w:space="0" w:color="auto"/>
            </w:tcBorders>
          </w:tcPr>
          <w:p w14:paraId="67BDFFAF" w14:textId="77777777" w:rsidR="007E0E03" w:rsidRPr="00530FC5" w:rsidRDefault="007E0E03" w:rsidP="00806A99">
            <w:pPr>
              <w:autoSpaceDN w:val="0"/>
              <w:jc w:val="center"/>
              <w:rPr>
                <w:sz w:val="16"/>
                <w:szCs w:val="16"/>
              </w:rPr>
            </w:pPr>
            <w:r>
              <w:rPr>
                <w:sz w:val="16"/>
                <w:szCs w:val="16"/>
              </w:rPr>
              <w:t>2 867,3</w:t>
            </w:r>
          </w:p>
        </w:tc>
        <w:tc>
          <w:tcPr>
            <w:tcW w:w="309" w:type="pct"/>
            <w:gridSpan w:val="2"/>
            <w:vMerge/>
            <w:tcBorders>
              <w:left w:val="single" w:sz="4" w:space="0" w:color="auto"/>
              <w:bottom w:val="single" w:sz="4" w:space="0" w:color="auto"/>
              <w:right w:val="single" w:sz="4" w:space="0" w:color="auto"/>
            </w:tcBorders>
          </w:tcPr>
          <w:p w14:paraId="7F06D847" w14:textId="77777777" w:rsidR="007E0E03" w:rsidRPr="00530FC5" w:rsidRDefault="007E0E03" w:rsidP="00806A99">
            <w:pPr>
              <w:autoSpaceDN w:val="0"/>
              <w:jc w:val="center"/>
              <w:rPr>
                <w:sz w:val="16"/>
                <w:szCs w:val="16"/>
              </w:rPr>
            </w:pPr>
          </w:p>
        </w:tc>
        <w:tc>
          <w:tcPr>
            <w:tcW w:w="329" w:type="pct"/>
            <w:gridSpan w:val="2"/>
            <w:vMerge/>
            <w:tcBorders>
              <w:left w:val="single" w:sz="4" w:space="0" w:color="auto"/>
              <w:bottom w:val="single" w:sz="4" w:space="0" w:color="auto"/>
              <w:right w:val="single" w:sz="4" w:space="0" w:color="auto"/>
            </w:tcBorders>
          </w:tcPr>
          <w:p w14:paraId="44A417B9" w14:textId="77777777" w:rsidR="007E0E03" w:rsidRPr="00530FC5" w:rsidRDefault="007E0E03" w:rsidP="00806A99">
            <w:pPr>
              <w:autoSpaceDN w:val="0"/>
              <w:jc w:val="center"/>
              <w:rPr>
                <w:sz w:val="16"/>
                <w:szCs w:val="16"/>
              </w:rPr>
            </w:pPr>
          </w:p>
        </w:tc>
        <w:tc>
          <w:tcPr>
            <w:tcW w:w="327" w:type="pct"/>
            <w:gridSpan w:val="2"/>
            <w:vMerge/>
            <w:tcBorders>
              <w:left w:val="single" w:sz="4" w:space="0" w:color="auto"/>
              <w:bottom w:val="single" w:sz="4" w:space="0" w:color="auto"/>
              <w:right w:val="single" w:sz="4" w:space="0" w:color="auto"/>
            </w:tcBorders>
          </w:tcPr>
          <w:p w14:paraId="662EFED4" w14:textId="77777777" w:rsidR="007E0E03" w:rsidRPr="00530FC5" w:rsidRDefault="007E0E03" w:rsidP="00806A99">
            <w:pPr>
              <w:autoSpaceDN w:val="0"/>
              <w:jc w:val="center"/>
              <w:rPr>
                <w:sz w:val="16"/>
                <w:szCs w:val="16"/>
              </w:rPr>
            </w:pPr>
          </w:p>
        </w:tc>
        <w:tc>
          <w:tcPr>
            <w:tcW w:w="332" w:type="pct"/>
            <w:gridSpan w:val="2"/>
            <w:vMerge/>
            <w:tcBorders>
              <w:left w:val="single" w:sz="4" w:space="0" w:color="auto"/>
              <w:bottom w:val="single" w:sz="4" w:space="0" w:color="auto"/>
              <w:right w:val="single" w:sz="4" w:space="0" w:color="auto"/>
            </w:tcBorders>
          </w:tcPr>
          <w:p w14:paraId="33F2F710" w14:textId="77777777" w:rsidR="007E0E03" w:rsidRPr="00530FC5" w:rsidRDefault="007E0E03" w:rsidP="00806A99">
            <w:pPr>
              <w:autoSpaceDN w:val="0"/>
              <w:jc w:val="center"/>
              <w:rPr>
                <w:sz w:val="16"/>
                <w:szCs w:val="16"/>
              </w:rPr>
            </w:pPr>
          </w:p>
        </w:tc>
        <w:tc>
          <w:tcPr>
            <w:tcW w:w="450" w:type="pct"/>
            <w:gridSpan w:val="2"/>
            <w:vMerge/>
            <w:tcBorders>
              <w:left w:val="single" w:sz="4" w:space="0" w:color="auto"/>
              <w:bottom w:val="single" w:sz="4" w:space="0" w:color="auto"/>
              <w:right w:val="single" w:sz="4" w:space="0" w:color="auto"/>
            </w:tcBorders>
          </w:tcPr>
          <w:p w14:paraId="0AFCF7CF" w14:textId="77777777" w:rsidR="007E0E03" w:rsidRPr="00530FC5" w:rsidRDefault="007E0E03" w:rsidP="00806A99">
            <w:pPr>
              <w:autoSpaceDN w:val="0"/>
              <w:jc w:val="center"/>
              <w:rPr>
                <w:sz w:val="16"/>
                <w:szCs w:val="16"/>
              </w:rPr>
            </w:pPr>
          </w:p>
        </w:tc>
      </w:tr>
      <w:tr w:rsidR="007E0E03" w:rsidRPr="00530FC5" w14:paraId="162D07E8"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22A7ED27" w14:textId="77777777" w:rsidR="007E0E03" w:rsidRPr="00530FC5" w:rsidRDefault="007E0E03" w:rsidP="00806A99">
            <w:pPr>
              <w:autoSpaceDN w:val="0"/>
              <w:jc w:val="center"/>
              <w:rPr>
                <w:sz w:val="16"/>
                <w:szCs w:val="16"/>
              </w:rPr>
            </w:pPr>
            <w:r w:rsidRPr="00530FC5">
              <w:rPr>
                <w:sz w:val="16"/>
                <w:szCs w:val="16"/>
              </w:rPr>
              <w:t>1.3.</w:t>
            </w:r>
          </w:p>
        </w:tc>
        <w:tc>
          <w:tcPr>
            <w:tcW w:w="464" w:type="pct"/>
            <w:tcBorders>
              <w:top w:val="single" w:sz="4" w:space="0" w:color="auto"/>
              <w:left w:val="single" w:sz="4" w:space="0" w:color="auto"/>
              <w:bottom w:val="single" w:sz="4" w:space="0" w:color="auto"/>
              <w:right w:val="single" w:sz="4" w:space="0" w:color="auto"/>
            </w:tcBorders>
          </w:tcPr>
          <w:p w14:paraId="1F41B129" w14:textId="77777777" w:rsidR="007E0E03" w:rsidRPr="00530FC5" w:rsidRDefault="007E0E03" w:rsidP="00806A99">
            <w:pPr>
              <w:autoSpaceDN w:val="0"/>
              <w:rPr>
                <w:sz w:val="16"/>
                <w:szCs w:val="16"/>
              </w:rPr>
            </w:pPr>
            <w:r w:rsidRPr="00530FC5">
              <w:rPr>
                <w:sz w:val="16"/>
                <w:szCs w:val="16"/>
              </w:rPr>
              <w:t>Основное мероприятие «Эффективное управление муниципальным долгом городского округа. Планирование долговых обязательств городского округа»</w:t>
            </w:r>
          </w:p>
        </w:tc>
        <w:tc>
          <w:tcPr>
            <w:tcW w:w="390" w:type="pct"/>
            <w:tcBorders>
              <w:top w:val="single" w:sz="4" w:space="0" w:color="auto"/>
              <w:left w:val="single" w:sz="4" w:space="0" w:color="auto"/>
              <w:bottom w:val="single" w:sz="4" w:space="0" w:color="auto"/>
              <w:right w:val="single" w:sz="4" w:space="0" w:color="auto"/>
            </w:tcBorders>
          </w:tcPr>
          <w:p w14:paraId="36362A04"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56F6B72A" w14:textId="77777777" w:rsidR="007E0E03" w:rsidRPr="00530FC5" w:rsidRDefault="007E0E03" w:rsidP="00806A99">
            <w:pPr>
              <w:autoSpaceDN w:val="0"/>
              <w:rPr>
                <w:sz w:val="16"/>
                <w:szCs w:val="16"/>
              </w:rPr>
            </w:pPr>
            <w:r w:rsidRPr="00530FC5">
              <w:rPr>
                <w:sz w:val="16"/>
                <w:szCs w:val="16"/>
              </w:rPr>
              <w:t>Бюджет ГО</w:t>
            </w:r>
          </w:p>
        </w:tc>
        <w:tc>
          <w:tcPr>
            <w:tcW w:w="290" w:type="pct"/>
            <w:tcBorders>
              <w:top w:val="single" w:sz="4" w:space="0" w:color="auto"/>
              <w:left w:val="single" w:sz="4" w:space="0" w:color="auto"/>
              <w:bottom w:val="single" w:sz="4" w:space="0" w:color="auto"/>
              <w:right w:val="single" w:sz="4" w:space="0" w:color="auto"/>
            </w:tcBorders>
          </w:tcPr>
          <w:p w14:paraId="51DDACAF" w14:textId="77777777" w:rsidR="007E0E03" w:rsidRPr="000C5F94" w:rsidRDefault="007E0E03" w:rsidP="00806A99">
            <w:pPr>
              <w:jc w:val="center"/>
              <w:rPr>
                <w:sz w:val="16"/>
                <w:szCs w:val="16"/>
                <w:lang w:val="en-US"/>
              </w:rPr>
            </w:pPr>
            <w:r>
              <w:rPr>
                <w:sz w:val="16"/>
                <w:szCs w:val="16"/>
                <w:lang w:val="en-US"/>
              </w:rPr>
              <w:t>0.0</w:t>
            </w:r>
          </w:p>
          <w:p w14:paraId="40369B07" w14:textId="77777777" w:rsidR="007E0E03" w:rsidRPr="00530FC5" w:rsidRDefault="007E0E03" w:rsidP="00806A99">
            <w:pPr>
              <w:autoSpaceDN w:val="0"/>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tcPr>
          <w:p w14:paraId="09E63323" w14:textId="77777777" w:rsidR="007E0E03" w:rsidRPr="00530FC5" w:rsidRDefault="007E0E03" w:rsidP="00806A99">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5F448627" w14:textId="77777777" w:rsidR="007E0E03" w:rsidRPr="00530FC5" w:rsidRDefault="007E0E03" w:rsidP="00806A99">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62DB6819"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1635706F"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1B2714A3" w14:textId="77777777" w:rsidR="007E0E03" w:rsidRPr="00FB60EB" w:rsidRDefault="007E0E03" w:rsidP="00806A99">
            <w:pPr>
              <w:autoSpaceDN w:val="0"/>
              <w:jc w:val="center"/>
              <w:rPr>
                <w:sz w:val="16"/>
                <w:szCs w:val="16"/>
              </w:rPr>
            </w:pPr>
            <w:r w:rsidRPr="00FB60EB">
              <w:rPr>
                <w:rFonts w:eastAsia="Calibri"/>
                <w:sz w:val="16"/>
                <w:szCs w:val="16"/>
                <w:lang w:eastAsia="en-US"/>
              </w:rPr>
              <w:t>0,0</w:t>
            </w:r>
          </w:p>
        </w:tc>
        <w:tc>
          <w:tcPr>
            <w:tcW w:w="255" w:type="pct"/>
            <w:tcBorders>
              <w:top w:val="single" w:sz="4" w:space="0" w:color="auto"/>
              <w:left w:val="single" w:sz="4" w:space="0" w:color="auto"/>
              <w:bottom w:val="single" w:sz="4" w:space="0" w:color="auto"/>
              <w:right w:val="single" w:sz="4" w:space="0" w:color="auto"/>
            </w:tcBorders>
          </w:tcPr>
          <w:p w14:paraId="454F818A" w14:textId="77777777" w:rsidR="007E0E03" w:rsidRPr="00FB60EB" w:rsidRDefault="007E0E03" w:rsidP="00806A99">
            <w:pPr>
              <w:autoSpaceDN w:val="0"/>
              <w:jc w:val="center"/>
              <w:rPr>
                <w:sz w:val="16"/>
                <w:szCs w:val="16"/>
              </w:rPr>
            </w:pPr>
            <w:r>
              <w:rPr>
                <w:rFonts w:eastAsia="Calibri"/>
                <w:sz w:val="16"/>
                <w:szCs w:val="16"/>
                <w:lang w:val="en-US" w:eastAsia="en-US"/>
              </w:rPr>
              <w:t>0</w:t>
            </w:r>
            <w:r w:rsidRPr="00FB60EB">
              <w:rPr>
                <w:rFonts w:eastAsia="Calibri"/>
                <w:sz w:val="16"/>
                <w:szCs w:val="16"/>
                <w:lang w:val="en-US" w:eastAsia="en-US"/>
              </w:rPr>
              <w:t>,0</w:t>
            </w:r>
          </w:p>
        </w:tc>
        <w:tc>
          <w:tcPr>
            <w:tcW w:w="309" w:type="pct"/>
            <w:gridSpan w:val="2"/>
            <w:tcBorders>
              <w:top w:val="single" w:sz="4" w:space="0" w:color="auto"/>
              <w:left w:val="single" w:sz="4" w:space="0" w:color="auto"/>
              <w:bottom w:val="single" w:sz="4" w:space="0" w:color="auto"/>
              <w:right w:val="single" w:sz="4" w:space="0" w:color="auto"/>
            </w:tcBorders>
          </w:tcPr>
          <w:p w14:paraId="16295A2F" w14:textId="77777777" w:rsidR="007E0E03" w:rsidRPr="00FB60EB" w:rsidRDefault="007E0E03" w:rsidP="00806A99">
            <w:pPr>
              <w:autoSpaceDN w:val="0"/>
              <w:jc w:val="center"/>
              <w:rPr>
                <w:sz w:val="16"/>
                <w:szCs w:val="16"/>
              </w:rPr>
            </w:pPr>
            <w:r w:rsidRPr="00FB60EB">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4B7588C0" w14:textId="77777777" w:rsidR="007E0E03" w:rsidRPr="00530FC5" w:rsidRDefault="007E0E03" w:rsidP="00806A99">
            <w:pPr>
              <w:autoSpaceDN w:val="0"/>
              <w:jc w:val="center"/>
              <w:rPr>
                <w:sz w:val="16"/>
                <w:szCs w:val="16"/>
              </w:rPr>
            </w:pPr>
            <w:r w:rsidRPr="00530FC5">
              <w:rPr>
                <w:sz w:val="16"/>
                <w:szCs w:val="16"/>
                <w:lang w:eastAsia="en-US"/>
              </w:rPr>
              <w:t>1</w:t>
            </w:r>
          </w:p>
        </w:tc>
        <w:tc>
          <w:tcPr>
            <w:tcW w:w="327" w:type="pct"/>
            <w:gridSpan w:val="2"/>
            <w:tcBorders>
              <w:top w:val="single" w:sz="4" w:space="0" w:color="auto"/>
              <w:left w:val="single" w:sz="4" w:space="0" w:color="auto"/>
              <w:bottom w:val="single" w:sz="4" w:space="0" w:color="auto"/>
              <w:right w:val="single" w:sz="4" w:space="0" w:color="auto"/>
            </w:tcBorders>
          </w:tcPr>
          <w:p w14:paraId="770C191F" w14:textId="77777777" w:rsidR="007E0E03" w:rsidRPr="00530FC5" w:rsidRDefault="007E0E03" w:rsidP="00806A99">
            <w:pPr>
              <w:autoSpaceDN w:val="0"/>
              <w:jc w:val="center"/>
              <w:rPr>
                <w:sz w:val="16"/>
                <w:szCs w:val="16"/>
              </w:rPr>
            </w:pPr>
            <w:r w:rsidRPr="00530FC5">
              <w:rPr>
                <w:sz w:val="16"/>
                <w:szCs w:val="16"/>
                <w:lang w:eastAsia="en-US"/>
              </w:rPr>
              <w:t>1.5</w:t>
            </w:r>
          </w:p>
        </w:tc>
        <w:tc>
          <w:tcPr>
            <w:tcW w:w="332" w:type="pct"/>
            <w:gridSpan w:val="2"/>
            <w:tcBorders>
              <w:top w:val="single" w:sz="4" w:space="0" w:color="auto"/>
              <w:left w:val="single" w:sz="4" w:space="0" w:color="auto"/>
              <w:bottom w:val="single" w:sz="4" w:space="0" w:color="auto"/>
              <w:right w:val="single" w:sz="4" w:space="0" w:color="auto"/>
            </w:tcBorders>
          </w:tcPr>
          <w:p w14:paraId="262C9F44"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18E6C7DA" w14:textId="77777777" w:rsidR="007E0E03" w:rsidRPr="00530FC5" w:rsidRDefault="007E0E03" w:rsidP="00806A99">
            <w:pPr>
              <w:autoSpaceDN w:val="0"/>
              <w:jc w:val="center"/>
              <w:rPr>
                <w:sz w:val="16"/>
                <w:szCs w:val="16"/>
              </w:rPr>
            </w:pPr>
            <w:r w:rsidRPr="00530FC5">
              <w:rPr>
                <w:sz w:val="16"/>
                <w:szCs w:val="16"/>
              </w:rPr>
              <w:t>Объем заимствований, не превышающий</w:t>
            </w:r>
          </w:p>
          <w:p w14:paraId="688DA8FF" w14:textId="77777777" w:rsidR="007E0E03" w:rsidRPr="00530FC5" w:rsidRDefault="007E0E03" w:rsidP="00806A99">
            <w:pPr>
              <w:autoSpaceDN w:val="0"/>
              <w:jc w:val="center"/>
              <w:rPr>
                <w:sz w:val="16"/>
                <w:szCs w:val="16"/>
              </w:rPr>
            </w:pPr>
            <w:r w:rsidRPr="00530FC5">
              <w:rPr>
                <w:sz w:val="16"/>
                <w:szCs w:val="16"/>
              </w:rPr>
              <w:t>установленного предельного объема</w:t>
            </w:r>
          </w:p>
          <w:p w14:paraId="1D991E53" w14:textId="77777777" w:rsidR="007E0E03" w:rsidRPr="00530FC5" w:rsidRDefault="007E0E03" w:rsidP="00806A99">
            <w:pPr>
              <w:autoSpaceDN w:val="0"/>
              <w:jc w:val="center"/>
              <w:rPr>
                <w:sz w:val="16"/>
                <w:szCs w:val="16"/>
              </w:rPr>
            </w:pPr>
          </w:p>
        </w:tc>
      </w:tr>
      <w:tr w:rsidR="007E0E03" w:rsidRPr="00530FC5" w14:paraId="2C725DB7"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58951A22" w14:textId="77777777" w:rsidR="007E0E03" w:rsidRPr="00530FC5" w:rsidRDefault="007E0E03" w:rsidP="00806A99">
            <w:pPr>
              <w:autoSpaceDN w:val="0"/>
              <w:jc w:val="center"/>
              <w:rPr>
                <w:sz w:val="16"/>
                <w:szCs w:val="16"/>
              </w:rPr>
            </w:pPr>
            <w:r w:rsidRPr="00530FC5">
              <w:rPr>
                <w:sz w:val="16"/>
                <w:szCs w:val="16"/>
              </w:rPr>
              <w:t>1.3.1</w:t>
            </w:r>
          </w:p>
        </w:tc>
        <w:tc>
          <w:tcPr>
            <w:tcW w:w="464" w:type="pct"/>
            <w:tcBorders>
              <w:top w:val="single" w:sz="4" w:space="0" w:color="auto"/>
              <w:left w:val="single" w:sz="4" w:space="0" w:color="auto"/>
              <w:bottom w:val="single" w:sz="4" w:space="0" w:color="auto"/>
              <w:right w:val="single" w:sz="4" w:space="0" w:color="auto"/>
            </w:tcBorders>
          </w:tcPr>
          <w:p w14:paraId="6B1875CC" w14:textId="77777777" w:rsidR="007E0E03" w:rsidRPr="00530FC5" w:rsidRDefault="007E0E03" w:rsidP="00806A99">
            <w:pPr>
              <w:autoSpaceDN w:val="0"/>
              <w:rPr>
                <w:sz w:val="16"/>
                <w:szCs w:val="16"/>
              </w:rPr>
            </w:pPr>
            <w:r w:rsidRPr="00530FC5">
              <w:rPr>
                <w:rFonts w:eastAsia="Calibri"/>
                <w:color w:val="000000"/>
                <w:sz w:val="16"/>
                <w:szCs w:val="16"/>
                <w:lang w:eastAsia="en-US"/>
              </w:rPr>
              <w:t>Мониторинг состояния муниципального долга</w:t>
            </w:r>
          </w:p>
        </w:tc>
        <w:tc>
          <w:tcPr>
            <w:tcW w:w="390" w:type="pct"/>
            <w:tcBorders>
              <w:top w:val="single" w:sz="4" w:space="0" w:color="auto"/>
              <w:left w:val="single" w:sz="4" w:space="0" w:color="auto"/>
              <w:bottom w:val="single" w:sz="4" w:space="0" w:color="auto"/>
              <w:right w:val="single" w:sz="4" w:space="0" w:color="auto"/>
            </w:tcBorders>
          </w:tcPr>
          <w:p w14:paraId="246BFF15"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5E2598BA" w14:textId="77777777" w:rsidR="007E0E03" w:rsidRPr="00530FC5" w:rsidRDefault="007E0E03" w:rsidP="00806A99">
            <w:pPr>
              <w:autoSpaceDN w:val="0"/>
              <w:jc w:val="center"/>
              <w:rPr>
                <w:sz w:val="16"/>
                <w:szCs w:val="16"/>
              </w:rPr>
            </w:pPr>
            <w:r w:rsidRPr="00530FC5">
              <w:rPr>
                <w:sz w:val="16"/>
                <w:szCs w:val="16"/>
              </w:rPr>
              <w:t>х</w:t>
            </w:r>
          </w:p>
        </w:tc>
        <w:tc>
          <w:tcPr>
            <w:tcW w:w="290" w:type="pct"/>
            <w:tcBorders>
              <w:top w:val="single" w:sz="4" w:space="0" w:color="auto"/>
              <w:left w:val="single" w:sz="4" w:space="0" w:color="auto"/>
              <w:bottom w:val="single" w:sz="4" w:space="0" w:color="auto"/>
              <w:right w:val="single" w:sz="4" w:space="0" w:color="auto"/>
            </w:tcBorders>
          </w:tcPr>
          <w:p w14:paraId="6360F813" w14:textId="77777777" w:rsidR="007E0E03" w:rsidRPr="00530FC5" w:rsidRDefault="007E0E03" w:rsidP="00806A99">
            <w:pPr>
              <w:autoSpaceDN w:val="0"/>
              <w:jc w:val="center"/>
              <w:rPr>
                <w:sz w:val="16"/>
                <w:szCs w:val="16"/>
              </w:rPr>
            </w:pPr>
            <w:r w:rsidRPr="00530FC5">
              <w:rPr>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1A19EF4F"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6FFE6D95"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0EBEDCB3"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4B258456"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7952B1C1"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747A2322" w14:textId="77777777" w:rsidR="007E0E03" w:rsidRPr="00530FC5" w:rsidRDefault="007E0E03" w:rsidP="00806A99">
            <w:pPr>
              <w:autoSpaceDN w:val="0"/>
              <w:jc w:val="center"/>
              <w:rPr>
                <w:sz w:val="16"/>
                <w:szCs w:val="16"/>
              </w:rPr>
            </w:pPr>
            <w:r w:rsidRPr="00530FC5">
              <w:rPr>
                <w:rFonts w:eastAsia="Calibri"/>
                <w:sz w:val="16"/>
                <w:szCs w:val="16"/>
              </w:rPr>
              <w:t>х</w:t>
            </w:r>
          </w:p>
        </w:tc>
        <w:tc>
          <w:tcPr>
            <w:tcW w:w="309" w:type="pct"/>
            <w:gridSpan w:val="2"/>
            <w:tcBorders>
              <w:top w:val="single" w:sz="4" w:space="0" w:color="auto"/>
              <w:left w:val="single" w:sz="4" w:space="0" w:color="auto"/>
              <w:bottom w:val="single" w:sz="4" w:space="0" w:color="auto"/>
              <w:right w:val="single" w:sz="4" w:space="0" w:color="auto"/>
            </w:tcBorders>
          </w:tcPr>
          <w:p w14:paraId="0CA2D075"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5D23CAC8" w14:textId="77777777" w:rsidR="007E0E03" w:rsidRPr="00530FC5" w:rsidRDefault="007E0E03" w:rsidP="00806A99">
            <w:pPr>
              <w:autoSpaceDN w:val="0"/>
              <w:jc w:val="center"/>
              <w:rPr>
                <w:sz w:val="16"/>
                <w:szCs w:val="16"/>
              </w:rPr>
            </w:pPr>
            <w:r w:rsidRPr="00530FC5">
              <w:rPr>
                <w:sz w:val="16"/>
                <w:szCs w:val="16"/>
                <w:lang w:eastAsia="en-US"/>
              </w:rPr>
              <w:t>1</w:t>
            </w:r>
          </w:p>
        </w:tc>
        <w:tc>
          <w:tcPr>
            <w:tcW w:w="327" w:type="pct"/>
            <w:gridSpan w:val="2"/>
            <w:tcBorders>
              <w:top w:val="single" w:sz="4" w:space="0" w:color="auto"/>
              <w:left w:val="single" w:sz="4" w:space="0" w:color="auto"/>
              <w:bottom w:val="single" w:sz="4" w:space="0" w:color="auto"/>
              <w:right w:val="single" w:sz="4" w:space="0" w:color="auto"/>
            </w:tcBorders>
          </w:tcPr>
          <w:p w14:paraId="41272FED" w14:textId="77777777" w:rsidR="007E0E03" w:rsidRPr="00530FC5" w:rsidRDefault="007E0E03" w:rsidP="00806A99">
            <w:pPr>
              <w:autoSpaceDN w:val="0"/>
              <w:jc w:val="center"/>
              <w:rPr>
                <w:sz w:val="16"/>
                <w:szCs w:val="16"/>
              </w:rPr>
            </w:pPr>
            <w:r w:rsidRPr="00530FC5">
              <w:rPr>
                <w:sz w:val="16"/>
                <w:szCs w:val="16"/>
                <w:lang w:eastAsia="en-US"/>
              </w:rPr>
              <w:t>1.5</w:t>
            </w:r>
          </w:p>
        </w:tc>
        <w:tc>
          <w:tcPr>
            <w:tcW w:w="332" w:type="pct"/>
            <w:gridSpan w:val="2"/>
            <w:tcBorders>
              <w:top w:val="single" w:sz="4" w:space="0" w:color="auto"/>
              <w:left w:val="single" w:sz="4" w:space="0" w:color="auto"/>
              <w:bottom w:val="single" w:sz="4" w:space="0" w:color="auto"/>
              <w:right w:val="single" w:sz="4" w:space="0" w:color="auto"/>
            </w:tcBorders>
          </w:tcPr>
          <w:p w14:paraId="176665B3"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4E584C42" w14:textId="77777777" w:rsidR="007E0E03" w:rsidRPr="00530FC5" w:rsidRDefault="007E0E03" w:rsidP="00806A99">
            <w:pPr>
              <w:autoSpaceDN w:val="0"/>
              <w:jc w:val="center"/>
              <w:rPr>
                <w:sz w:val="16"/>
                <w:szCs w:val="16"/>
              </w:rPr>
            </w:pPr>
            <w:r w:rsidRPr="00530FC5">
              <w:rPr>
                <w:sz w:val="16"/>
                <w:szCs w:val="16"/>
              </w:rPr>
              <w:t>Осуществление ежемесячного мониторинга состояния муниципального внутреннего долга</w:t>
            </w:r>
          </w:p>
        </w:tc>
      </w:tr>
      <w:tr w:rsidR="007E0E03" w:rsidRPr="00530FC5" w14:paraId="0D264875"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3A81F1E0" w14:textId="77777777" w:rsidR="007E0E03" w:rsidRPr="00530FC5" w:rsidRDefault="007E0E03" w:rsidP="00806A99">
            <w:pPr>
              <w:autoSpaceDN w:val="0"/>
              <w:jc w:val="center"/>
              <w:rPr>
                <w:sz w:val="16"/>
                <w:szCs w:val="16"/>
              </w:rPr>
            </w:pPr>
            <w:r w:rsidRPr="00530FC5">
              <w:rPr>
                <w:sz w:val="16"/>
                <w:szCs w:val="16"/>
              </w:rPr>
              <w:t>1.3.2</w:t>
            </w:r>
          </w:p>
        </w:tc>
        <w:tc>
          <w:tcPr>
            <w:tcW w:w="464" w:type="pct"/>
            <w:tcBorders>
              <w:top w:val="single" w:sz="4" w:space="0" w:color="auto"/>
              <w:left w:val="single" w:sz="4" w:space="0" w:color="auto"/>
              <w:bottom w:val="single" w:sz="4" w:space="0" w:color="auto"/>
              <w:right w:val="single" w:sz="4" w:space="0" w:color="auto"/>
            </w:tcBorders>
          </w:tcPr>
          <w:p w14:paraId="2628E14A" w14:textId="77777777" w:rsidR="007E0E03" w:rsidRPr="00530FC5" w:rsidRDefault="007E0E03" w:rsidP="00806A99">
            <w:pPr>
              <w:autoSpaceDN w:val="0"/>
              <w:rPr>
                <w:sz w:val="16"/>
                <w:szCs w:val="16"/>
              </w:rPr>
            </w:pPr>
            <w:r w:rsidRPr="00530FC5">
              <w:rPr>
                <w:rFonts w:eastAsia="Calibri"/>
                <w:color w:val="000000"/>
                <w:sz w:val="16"/>
                <w:szCs w:val="16"/>
                <w:lang w:eastAsia="en-US"/>
              </w:rPr>
              <w:t>Обслуживание муниципального долга</w:t>
            </w:r>
          </w:p>
        </w:tc>
        <w:tc>
          <w:tcPr>
            <w:tcW w:w="390" w:type="pct"/>
            <w:tcBorders>
              <w:top w:val="single" w:sz="4" w:space="0" w:color="auto"/>
              <w:left w:val="single" w:sz="4" w:space="0" w:color="auto"/>
              <w:bottom w:val="single" w:sz="4" w:space="0" w:color="auto"/>
              <w:right w:val="single" w:sz="4" w:space="0" w:color="auto"/>
            </w:tcBorders>
          </w:tcPr>
          <w:p w14:paraId="09578F3B"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7F1E7883" w14:textId="77777777" w:rsidR="007E0E03" w:rsidRPr="00530FC5" w:rsidRDefault="007E0E03" w:rsidP="00806A99">
            <w:pPr>
              <w:autoSpaceDN w:val="0"/>
              <w:rPr>
                <w:sz w:val="16"/>
                <w:szCs w:val="16"/>
              </w:rPr>
            </w:pPr>
            <w:r w:rsidRPr="00530FC5">
              <w:rPr>
                <w:sz w:val="16"/>
                <w:szCs w:val="16"/>
              </w:rPr>
              <w:t>Бюджет ГО</w:t>
            </w:r>
          </w:p>
        </w:tc>
        <w:tc>
          <w:tcPr>
            <w:tcW w:w="290" w:type="pct"/>
            <w:tcBorders>
              <w:top w:val="single" w:sz="4" w:space="0" w:color="auto"/>
              <w:left w:val="single" w:sz="4" w:space="0" w:color="auto"/>
              <w:bottom w:val="single" w:sz="4" w:space="0" w:color="auto"/>
              <w:right w:val="single" w:sz="4" w:space="0" w:color="auto"/>
            </w:tcBorders>
          </w:tcPr>
          <w:p w14:paraId="4F022EA1" w14:textId="77777777" w:rsidR="007E0E03" w:rsidRPr="00530FC5" w:rsidRDefault="007E0E03" w:rsidP="00806A99">
            <w:pPr>
              <w:jc w:val="center"/>
              <w:rPr>
                <w:sz w:val="16"/>
                <w:szCs w:val="16"/>
                <w:lang w:val="en-US"/>
              </w:rPr>
            </w:pPr>
            <w:r w:rsidRPr="00530FC5">
              <w:rPr>
                <w:sz w:val="16"/>
                <w:szCs w:val="16"/>
                <w:lang w:val="en-US"/>
              </w:rPr>
              <w:t>0,0</w:t>
            </w:r>
          </w:p>
          <w:p w14:paraId="21C3A5D7" w14:textId="77777777" w:rsidR="007E0E03" w:rsidRPr="00530FC5" w:rsidRDefault="007E0E03" w:rsidP="00806A99">
            <w:pPr>
              <w:autoSpaceDN w:val="0"/>
              <w:jc w:val="center"/>
              <w:rPr>
                <w:sz w:val="16"/>
                <w:szCs w:val="16"/>
              </w:rPr>
            </w:pPr>
          </w:p>
        </w:tc>
        <w:tc>
          <w:tcPr>
            <w:tcW w:w="252" w:type="pct"/>
            <w:tcBorders>
              <w:top w:val="single" w:sz="4" w:space="0" w:color="auto"/>
              <w:left w:val="single" w:sz="4" w:space="0" w:color="auto"/>
              <w:bottom w:val="single" w:sz="4" w:space="0" w:color="auto"/>
              <w:right w:val="single" w:sz="4" w:space="0" w:color="auto"/>
            </w:tcBorders>
          </w:tcPr>
          <w:p w14:paraId="69BDEA4A" w14:textId="77777777" w:rsidR="007E0E03" w:rsidRPr="00530FC5" w:rsidRDefault="007E0E03" w:rsidP="00806A99">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35D21A23" w14:textId="77777777" w:rsidR="007E0E03" w:rsidRPr="00530FC5" w:rsidRDefault="007E0E03" w:rsidP="00806A99">
            <w:pPr>
              <w:autoSpaceDN w:val="0"/>
              <w:jc w:val="center"/>
              <w:rPr>
                <w:sz w:val="16"/>
                <w:szCs w:val="16"/>
              </w:rPr>
            </w:pPr>
            <w:r>
              <w:rPr>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584170DA"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6193479D"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6A2F4BDE" w14:textId="77777777" w:rsidR="007E0E03" w:rsidRPr="00FB60EB" w:rsidRDefault="007E0E03" w:rsidP="00806A99">
            <w:pPr>
              <w:autoSpaceDN w:val="0"/>
              <w:jc w:val="center"/>
              <w:rPr>
                <w:sz w:val="16"/>
                <w:szCs w:val="16"/>
              </w:rPr>
            </w:pPr>
            <w:r w:rsidRPr="00FB60EB">
              <w:rPr>
                <w:rFonts w:eastAsia="Calibri"/>
                <w:sz w:val="16"/>
                <w:szCs w:val="16"/>
                <w:lang w:eastAsia="en-US"/>
              </w:rPr>
              <w:t>0,0</w:t>
            </w:r>
          </w:p>
        </w:tc>
        <w:tc>
          <w:tcPr>
            <w:tcW w:w="255" w:type="pct"/>
            <w:tcBorders>
              <w:top w:val="single" w:sz="4" w:space="0" w:color="auto"/>
              <w:left w:val="single" w:sz="4" w:space="0" w:color="auto"/>
              <w:bottom w:val="single" w:sz="4" w:space="0" w:color="auto"/>
              <w:right w:val="single" w:sz="4" w:space="0" w:color="auto"/>
            </w:tcBorders>
          </w:tcPr>
          <w:p w14:paraId="337E6AD3" w14:textId="77777777" w:rsidR="007E0E03" w:rsidRPr="00FB60EB" w:rsidRDefault="007E0E03" w:rsidP="00806A99">
            <w:pPr>
              <w:autoSpaceDN w:val="0"/>
              <w:jc w:val="center"/>
              <w:rPr>
                <w:sz w:val="16"/>
                <w:szCs w:val="16"/>
              </w:rPr>
            </w:pPr>
            <w:r w:rsidRPr="00FB60EB">
              <w:rPr>
                <w:rFonts w:eastAsia="Calibri"/>
                <w:sz w:val="16"/>
                <w:szCs w:val="16"/>
                <w:lang w:val="en-US" w:eastAsia="en-US"/>
              </w:rPr>
              <w:t>0,0</w:t>
            </w:r>
          </w:p>
        </w:tc>
        <w:tc>
          <w:tcPr>
            <w:tcW w:w="309" w:type="pct"/>
            <w:gridSpan w:val="2"/>
            <w:tcBorders>
              <w:top w:val="single" w:sz="4" w:space="0" w:color="auto"/>
              <w:left w:val="single" w:sz="4" w:space="0" w:color="auto"/>
              <w:bottom w:val="single" w:sz="4" w:space="0" w:color="auto"/>
              <w:right w:val="single" w:sz="4" w:space="0" w:color="auto"/>
            </w:tcBorders>
          </w:tcPr>
          <w:p w14:paraId="13D4FF11"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6D49DD8E" w14:textId="77777777" w:rsidR="007E0E03" w:rsidRPr="00530FC5" w:rsidRDefault="007E0E03" w:rsidP="00806A99">
            <w:pPr>
              <w:autoSpaceDN w:val="0"/>
              <w:jc w:val="center"/>
              <w:rPr>
                <w:sz w:val="16"/>
                <w:szCs w:val="16"/>
              </w:rPr>
            </w:pPr>
            <w:r w:rsidRPr="00530FC5">
              <w:rPr>
                <w:sz w:val="16"/>
                <w:szCs w:val="16"/>
                <w:lang w:eastAsia="en-US"/>
              </w:rPr>
              <w:t>1</w:t>
            </w:r>
          </w:p>
        </w:tc>
        <w:tc>
          <w:tcPr>
            <w:tcW w:w="327" w:type="pct"/>
            <w:gridSpan w:val="2"/>
            <w:tcBorders>
              <w:top w:val="single" w:sz="4" w:space="0" w:color="auto"/>
              <w:left w:val="single" w:sz="4" w:space="0" w:color="auto"/>
              <w:bottom w:val="single" w:sz="4" w:space="0" w:color="auto"/>
              <w:right w:val="single" w:sz="4" w:space="0" w:color="auto"/>
            </w:tcBorders>
          </w:tcPr>
          <w:p w14:paraId="45C57B22" w14:textId="77777777" w:rsidR="007E0E03" w:rsidRPr="00530FC5" w:rsidRDefault="007E0E03" w:rsidP="00806A99">
            <w:pPr>
              <w:autoSpaceDN w:val="0"/>
              <w:jc w:val="center"/>
              <w:rPr>
                <w:sz w:val="16"/>
                <w:szCs w:val="16"/>
              </w:rPr>
            </w:pPr>
            <w:r w:rsidRPr="00530FC5">
              <w:rPr>
                <w:sz w:val="16"/>
                <w:szCs w:val="16"/>
                <w:lang w:eastAsia="en-US"/>
              </w:rPr>
              <w:t>1.5</w:t>
            </w:r>
          </w:p>
        </w:tc>
        <w:tc>
          <w:tcPr>
            <w:tcW w:w="332" w:type="pct"/>
            <w:gridSpan w:val="2"/>
            <w:tcBorders>
              <w:top w:val="single" w:sz="4" w:space="0" w:color="auto"/>
              <w:left w:val="single" w:sz="4" w:space="0" w:color="auto"/>
              <w:bottom w:val="single" w:sz="4" w:space="0" w:color="auto"/>
              <w:right w:val="single" w:sz="4" w:space="0" w:color="auto"/>
            </w:tcBorders>
          </w:tcPr>
          <w:p w14:paraId="4411AC94"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751692D0" w14:textId="77777777" w:rsidR="007E0E03" w:rsidRPr="00530FC5" w:rsidRDefault="007E0E03" w:rsidP="00806A99">
            <w:pPr>
              <w:autoSpaceDN w:val="0"/>
              <w:jc w:val="center"/>
              <w:rPr>
                <w:sz w:val="16"/>
                <w:szCs w:val="16"/>
              </w:rPr>
            </w:pPr>
            <w:r w:rsidRPr="00530FC5">
              <w:rPr>
                <w:sz w:val="16"/>
                <w:szCs w:val="16"/>
              </w:rPr>
              <w:t>Соблюдение ограничения установленного предельного объема</w:t>
            </w:r>
          </w:p>
          <w:p w14:paraId="7E0B28B9" w14:textId="77777777" w:rsidR="007E0E03" w:rsidRPr="00530FC5" w:rsidRDefault="007E0E03" w:rsidP="00806A99">
            <w:pPr>
              <w:autoSpaceDN w:val="0"/>
              <w:jc w:val="center"/>
              <w:rPr>
                <w:sz w:val="16"/>
                <w:szCs w:val="16"/>
              </w:rPr>
            </w:pPr>
          </w:p>
        </w:tc>
      </w:tr>
      <w:tr w:rsidR="007E0E03" w:rsidRPr="00530FC5" w14:paraId="5E492BD4" w14:textId="77777777" w:rsidTr="003C03EC">
        <w:trPr>
          <w:gridAfter w:val="1"/>
          <w:wAfter w:w="3" w:type="pct"/>
          <w:trHeight w:val="1588"/>
          <w:jc w:val="center"/>
        </w:trPr>
        <w:tc>
          <w:tcPr>
            <w:tcW w:w="179" w:type="pct"/>
            <w:tcBorders>
              <w:top w:val="single" w:sz="4" w:space="0" w:color="auto"/>
              <w:left w:val="single" w:sz="4" w:space="0" w:color="auto"/>
              <w:bottom w:val="single" w:sz="4" w:space="0" w:color="auto"/>
              <w:right w:val="single" w:sz="4" w:space="0" w:color="auto"/>
            </w:tcBorders>
          </w:tcPr>
          <w:p w14:paraId="10B65EBD" w14:textId="77777777" w:rsidR="007E0E03" w:rsidRPr="00530FC5" w:rsidRDefault="007E0E03" w:rsidP="00806A99">
            <w:pPr>
              <w:autoSpaceDN w:val="0"/>
              <w:jc w:val="center"/>
              <w:rPr>
                <w:sz w:val="16"/>
                <w:szCs w:val="16"/>
              </w:rPr>
            </w:pPr>
            <w:r w:rsidRPr="00530FC5">
              <w:rPr>
                <w:sz w:val="16"/>
                <w:szCs w:val="16"/>
              </w:rPr>
              <w:t>1.4.</w:t>
            </w:r>
          </w:p>
        </w:tc>
        <w:tc>
          <w:tcPr>
            <w:tcW w:w="464" w:type="pct"/>
            <w:tcBorders>
              <w:top w:val="single" w:sz="4" w:space="0" w:color="auto"/>
              <w:left w:val="single" w:sz="4" w:space="0" w:color="auto"/>
              <w:bottom w:val="single" w:sz="4" w:space="0" w:color="auto"/>
              <w:right w:val="single" w:sz="4" w:space="0" w:color="auto"/>
            </w:tcBorders>
          </w:tcPr>
          <w:p w14:paraId="3F5D2EE9" w14:textId="77777777" w:rsidR="007E0E03" w:rsidRPr="00530FC5" w:rsidRDefault="007E0E03" w:rsidP="00806A99">
            <w:pPr>
              <w:autoSpaceDN w:val="0"/>
              <w:rPr>
                <w:sz w:val="16"/>
                <w:szCs w:val="16"/>
              </w:rPr>
            </w:pPr>
            <w:r w:rsidRPr="00530FC5">
              <w:rPr>
                <w:sz w:val="16"/>
                <w:szCs w:val="16"/>
              </w:rPr>
              <w:t xml:space="preserve">Основное мероприятие «Бухгалтерское обслуживание муниципальных учреждений» </w:t>
            </w:r>
          </w:p>
        </w:tc>
        <w:tc>
          <w:tcPr>
            <w:tcW w:w="390" w:type="pct"/>
            <w:tcBorders>
              <w:top w:val="single" w:sz="4" w:space="0" w:color="auto"/>
              <w:left w:val="single" w:sz="4" w:space="0" w:color="auto"/>
              <w:bottom w:val="single" w:sz="4" w:space="0" w:color="auto"/>
              <w:right w:val="single" w:sz="4" w:space="0" w:color="auto"/>
            </w:tcBorders>
          </w:tcPr>
          <w:p w14:paraId="74DD6799" w14:textId="77777777" w:rsidR="007E0E03" w:rsidRDefault="007E0E03" w:rsidP="00806A99">
            <w:pPr>
              <w:autoSpaceDN w:val="0"/>
              <w:jc w:val="center"/>
              <w:rPr>
                <w:sz w:val="16"/>
                <w:szCs w:val="16"/>
              </w:rPr>
            </w:pPr>
            <w:proofErr w:type="spellStart"/>
            <w:r w:rsidRPr="00530FC5">
              <w:rPr>
                <w:sz w:val="16"/>
                <w:szCs w:val="16"/>
              </w:rPr>
              <w:t>Муниципаль</w:t>
            </w:r>
            <w:r>
              <w:rPr>
                <w:sz w:val="16"/>
                <w:szCs w:val="16"/>
              </w:rPr>
              <w:t>-</w:t>
            </w:r>
            <w:r w:rsidRPr="00530FC5">
              <w:rPr>
                <w:sz w:val="16"/>
                <w:szCs w:val="16"/>
              </w:rPr>
              <w:t>ное</w:t>
            </w:r>
            <w:proofErr w:type="spellEnd"/>
            <w:r w:rsidRPr="00530FC5">
              <w:rPr>
                <w:sz w:val="16"/>
                <w:szCs w:val="16"/>
              </w:rPr>
              <w:t xml:space="preserve"> казенное учреждение «Центр б</w:t>
            </w:r>
            <w:r>
              <w:rPr>
                <w:sz w:val="16"/>
                <w:szCs w:val="16"/>
              </w:rPr>
              <w:t>юджетного</w:t>
            </w:r>
          </w:p>
          <w:p w14:paraId="6CDC594E" w14:textId="77777777" w:rsidR="007E0E03" w:rsidRPr="00530FC5" w:rsidRDefault="007E0E03" w:rsidP="00806A99">
            <w:pPr>
              <w:autoSpaceDN w:val="0"/>
              <w:jc w:val="center"/>
              <w:rPr>
                <w:sz w:val="16"/>
                <w:szCs w:val="16"/>
              </w:rPr>
            </w:pPr>
            <w:r w:rsidRPr="00530FC5">
              <w:rPr>
                <w:sz w:val="16"/>
                <w:szCs w:val="16"/>
              </w:rPr>
              <w:t xml:space="preserve">учета </w:t>
            </w:r>
            <w:r w:rsidRPr="00530FC5">
              <w:rPr>
                <w:sz w:val="16"/>
                <w:szCs w:val="16"/>
                <w:lang w:val="ba-RU"/>
              </w:rPr>
              <w:t>и о</w:t>
            </w:r>
            <w:r>
              <w:rPr>
                <w:sz w:val="16"/>
                <w:szCs w:val="16"/>
                <w:lang w:val="ba-RU"/>
              </w:rPr>
              <w:t>тчетности</w:t>
            </w:r>
            <w:r w:rsidRPr="00530FC5">
              <w:rPr>
                <w:sz w:val="16"/>
                <w:szCs w:val="16"/>
              </w:rPr>
              <w:t>»</w:t>
            </w:r>
          </w:p>
        </w:tc>
        <w:tc>
          <w:tcPr>
            <w:tcW w:w="327" w:type="pct"/>
            <w:tcBorders>
              <w:top w:val="single" w:sz="4" w:space="0" w:color="auto"/>
              <w:left w:val="single" w:sz="4" w:space="0" w:color="auto"/>
              <w:bottom w:val="single" w:sz="4" w:space="0" w:color="auto"/>
              <w:right w:val="single" w:sz="4" w:space="0" w:color="auto"/>
            </w:tcBorders>
          </w:tcPr>
          <w:p w14:paraId="5C5B07EF" w14:textId="77777777" w:rsidR="007E0E03" w:rsidRPr="00530FC5" w:rsidRDefault="007E0E03" w:rsidP="00806A99">
            <w:pPr>
              <w:autoSpaceDN w:val="0"/>
              <w:rPr>
                <w:sz w:val="16"/>
                <w:szCs w:val="16"/>
              </w:rPr>
            </w:pPr>
            <w:r w:rsidRPr="00530FC5">
              <w:rPr>
                <w:sz w:val="16"/>
                <w:szCs w:val="16"/>
              </w:rPr>
              <w:t>Бюджет ГО</w:t>
            </w:r>
          </w:p>
        </w:tc>
        <w:tc>
          <w:tcPr>
            <w:tcW w:w="290" w:type="pct"/>
            <w:tcBorders>
              <w:top w:val="single" w:sz="4" w:space="0" w:color="auto"/>
              <w:left w:val="single" w:sz="4" w:space="0" w:color="auto"/>
              <w:bottom w:val="single" w:sz="4" w:space="0" w:color="auto"/>
              <w:right w:val="single" w:sz="4" w:space="0" w:color="auto"/>
            </w:tcBorders>
          </w:tcPr>
          <w:p w14:paraId="2B4C4CBE" w14:textId="77777777" w:rsidR="007E0E03" w:rsidRPr="00530FC5" w:rsidRDefault="007E0E03" w:rsidP="00806A99">
            <w:pPr>
              <w:autoSpaceDN w:val="0"/>
              <w:jc w:val="center"/>
              <w:rPr>
                <w:sz w:val="16"/>
                <w:szCs w:val="16"/>
              </w:rPr>
            </w:pPr>
            <w:r>
              <w:rPr>
                <w:color w:val="000000"/>
                <w:sz w:val="16"/>
                <w:szCs w:val="16"/>
              </w:rPr>
              <w:t>278 426,3</w:t>
            </w:r>
          </w:p>
        </w:tc>
        <w:tc>
          <w:tcPr>
            <w:tcW w:w="252" w:type="pct"/>
            <w:tcBorders>
              <w:top w:val="single" w:sz="4" w:space="0" w:color="auto"/>
              <w:left w:val="single" w:sz="4" w:space="0" w:color="auto"/>
              <w:bottom w:val="single" w:sz="4" w:space="0" w:color="auto"/>
              <w:right w:val="single" w:sz="4" w:space="0" w:color="auto"/>
            </w:tcBorders>
          </w:tcPr>
          <w:p w14:paraId="2928E499" w14:textId="77777777" w:rsidR="007E0E03" w:rsidRPr="00530FC5" w:rsidRDefault="007E0E03" w:rsidP="00806A99">
            <w:pPr>
              <w:autoSpaceDN w:val="0"/>
              <w:jc w:val="center"/>
              <w:rPr>
                <w:sz w:val="16"/>
                <w:szCs w:val="16"/>
              </w:rPr>
            </w:pPr>
            <w:r>
              <w:rPr>
                <w:color w:val="000000"/>
                <w:sz w:val="16"/>
                <w:szCs w:val="16"/>
              </w:rPr>
              <w:t>15 441,5</w:t>
            </w:r>
          </w:p>
        </w:tc>
        <w:tc>
          <w:tcPr>
            <w:tcW w:w="274" w:type="pct"/>
            <w:tcBorders>
              <w:top w:val="single" w:sz="4" w:space="0" w:color="auto"/>
              <w:left w:val="single" w:sz="4" w:space="0" w:color="auto"/>
              <w:bottom w:val="single" w:sz="4" w:space="0" w:color="auto"/>
              <w:right w:val="single" w:sz="4" w:space="0" w:color="auto"/>
            </w:tcBorders>
          </w:tcPr>
          <w:p w14:paraId="20D697AD" w14:textId="77777777" w:rsidR="007E0E03" w:rsidRPr="00530FC5" w:rsidRDefault="007E0E03" w:rsidP="00806A99">
            <w:pPr>
              <w:autoSpaceDN w:val="0"/>
              <w:jc w:val="center"/>
              <w:rPr>
                <w:sz w:val="16"/>
                <w:szCs w:val="16"/>
              </w:rPr>
            </w:pPr>
            <w:r>
              <w:rPr>
                <w:color w:val="000000"/>
                <w:sz w:val="16"/>
                <w:szCs w:val="16"/>
              </w:rPr>
              <w:t>16 101,0</w:t>
            </w:r>
          </w:p>
        </w:tc>
        <w:tc>
          <w:tcPr>
            <w:tcW w:w="274" w:type="pct"/>
            <w:tcBorders>
              <w:top w:val="single" w:sz="4" w:space="0" w:color="auto"/>
              <w:left w:val="single" w:sz="4" w:space="0" w:color="auto"/>
              <w:bottom w:val="single" w:sz="4" w:space="0" w:color="auto"/>
              <w:right w:val="single" w:sz="4" w:space="0" w:color="auto"/>
            </w:tcBorders>
          </w:tcPr>
          <w:p w14:paraId="6385965F" w14:textId="77777777" w:rsidR="007E0E03" w:rsidRPr="00530FC5" w:rsidRDefault="007E0E03" w:rsidP="00806A99">
            <w:pPr>
              <w:autoSpaceDN w:val="0"/>
              <w:jc w:val="center"/>
              <w:rPr>
                <w:sz w:val="16"/>
                <w:szCs w:val="16"/>
              </w:rPr>
            </w:pPr>
            <w:r>
              <w:rPr>
                <w:color w:val="000000"/>
                <w:sz w:val="16"/>
                <w:szCs w:val="16"/>
              </w:rPr>
              <w:t>60 382,3</w:t>
            </w:r>
          </w:p>
        </w:tc>
        <w:tc>
          <w:tcPr>
            <w:tcW w:w="272" w:type="pct"/>
            <w:tcBorders>
              <w:top w:val="single" w:sz="4" w:space="0" w:color="auto"/>
              <w:left w:val="single" w:sz="4" w:space="0" w:color="auto"/>
              <w:bottom w:val="single" w:sz="4" w:space="0" w:color="auto"/>
              <w:right w:val="single" w:sz="4" w:space="0" w:color="auto"/>
            </w:tcBorders>
          </w:tcPr>
          <w:p w14:paraId="16E6A224" w14:textId="77777777" w:rsidR="007E0E03" w:rsidRPr="00530FC5" w:rsidRDefault="007E0E03" w:rsidP="00806A99">
            <w:pPr>
              <w:autoSpaceDN w:val="0"/>
              <w:jc w:val="center"/>
              <w:rPr>
                <w:sz w:val="16"/>
                <w:szCs w:val="16"/>
              </w:rPr>
            </w:pPr>
            <w:r>
              <w:rPr>
                <w:sz w:val="16"/>
                <w:szCs w:val="16"/>
              </w:rPr>
              <w:t>62 420,6</w:t>
            </w:r>
          </w:p>
        </w:tc>
        <w:tc>
          <w:tcPr>
            <w:tcW w:w="272" w:type="pct"/>
            <w:tcBorders>
              <w:top w:val="single" w:sz="4" w:space="0" w:color="auto"/>
              <w:left w:val="single" w:sz="4" w:space="0" w:color="auto"/>
              <w:bottom w:val="single" w:sz="4" w:space="0" w:color="auto"/>
              <w:right w:val="single" w:sz="4" w:space="0" w:color="auto"/>
            </w:tcBorders>
          </w:tcPr>
          <w:p w14:paraId="28E6FA93" w14:textId="77777777" w:rsidR="007E0E03" w:rsidRPr="000C5F94" w:rsidRDefault="007E0E03" w:rsidP="00806A99">
            <w:pPr>
              <w:autoSpaceDN w:val="0"/>
              <w:jc w:val="center"/>
              <w:rPr>
                <w:sz w:val="16"/>
                <w:szCs w:val="16"/>
                <w:lang w:val="en-US"/>
              </w:rPr>
            </w:pPr>
            <w:r>
              <w:rPr>
                <w:sz w:val="16"/>
                <w:szCs w:val="16"/>
                <w:lang w:val="en-US"/>
              </w:rPr>
              <w:t>65 718,4</w:t>
            </w:r>
          </w:p>
        </w:tc>
        <w:tc>
          <w:tcPr>
            <w:tcW w:w="255" w:type="pct"/>
            <w:tcBorders>
              <w:top w:val="single" w:sz="4" w:space="0" w:color="auto"/>
              <w:left w:val="single" w:sz="4" w:space="0" w:color="auto"/>
              <w:bottom w:val="single" w:sz="4" w:space="0" w:color="auto"/>
              <w:right w:val="single" w:sz="4" w:space="0" w:color="auto"/>
            </w:tcBorders>
          </w:tcPr>
          <w:p w14:paraId="4027956C" w14:textId="77777777" w:rsidR="007E0E03" w:rsidRPr="000C5F94" w:rsidRDefault="007E0E03" w:rsidP="00806A99">
            <w:pPr>
              <w:autoSpaceDN w:val="0"/>
              <w:jc w:val="center"/>
              <w:rPr>
                <w:sz w:val="16"/>
                <w:szCs w:val="16"/>
                <w:lang w:val="en-US"/>
              </w:rPr>
            </w:pPr>
            <w:r>
              <w:rPr>
                <w:sz w:val="16"/>
                <w:szCs w:val="16"/>
                <w:lang w:val="en-US"/>
              </w:rPr>
              <w:t>58 362</w:t>
            </w:r>
            <w:r>
              <w:rPr>
                <w:sz w:val="16"/>
                <w:szCs w:val="16"/>
              </w:rPr>
              <w:t>,</w:t>
            </w:r>
            <w:r>
              <w:rPr>
                <w:sz w:val="16"/>
                <w:szCs w:val="16"/>
                <w:lang w:val="en-US"/>
              </w:rPr>
              <w:t>5</w:t>
            </w:r>
          </w:p>
        </w:tc>
        <w:tc>
          <w:tcPr>
            <w:tcW w:w="309" w:type="pct"/>
            <w:gridSpan w:val="2"/>
            <w:tcBorders>
              <w:top w:val="single" w:sz="4" w:space="0" w:color="auto"/>
              <w:left w:val="single" w:sz="4" w:space="0" w:color="auto"/>
              <w:bottom w:val="single" w:sz="4" w:space="0" w:color="auto"/>
              <w:right w:val="single" w:sz="4" w:space="0" w:color="auto"/>
            </w:tcBorders>
          </w:tcPr>
          <w:p w14:paraId="499C16AB"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041E6E13" w14:textId="77777777" w:rsidR="007E0E03" w:rsidRPr="00530FC5" w:rsidRDefault="007E0E03" w:rsidP="00806A99">
            <w:pPr>
              <w:autoSpaceDN w:val="0"/>
              <w:jc w:val="center"/>
              <w:rPr>
                <w:sz w:val="16"/>
                <w:szCs w:val="16"/>
              </w:rPr>
            </w:pPr>
            <w:r w:rsidRPr="00530FC5">
              <w:rPr>
                <w:sz w:val="16"/>
                <w:szCs w:val="16"/>
                <w:lang w:eastAsia="en-US"/>
              </w:rPr>
              <w:t>х</w:t>
            </w:r>
          </w:p>
        </w:tc>
        <w:tc>
          <w:tcPr>
            <w:tcW w:w="327" w:type="pct"/>
            <w:gridSpan w:val="2"/>
            <w:tcBorders>
              <w:top w:val="single" w:sz="4" w:space="0" w:color="auto"/>
              <w:left w:val="single" w:sz="4" w:space="0" w:color="auto"/>
              <w:bottom w:val="single" w:sz="4" w:space="0" w:color="auto"/>
              <w:right w:val="single" w:sz="4" w:space="0" w:color="auto"/>
            </w:tcBorders>
          </w:tcPr>
          <w:p w14:paraId="1E717B1D" w14:textId="77777777" w:rsidR="007E0E03" w:rsidRPr="00530FC5" w:rsidRDefault="007E0E03" w:rsidP="00806A99">
            <w:pPr>
              <w:autoSpaceDN w:val="0"/>
              <w:jc w:val="center"/>
              <w:rPr>
                <w:sz w:val="16"/>
                <w:szCs w:val="16"/>
              </w:rPr>
            </w:pPr>
            <w:r w:rsidRPr="00530FC5">
              <w:rPr>
                <w:sz w:val="16"/>
                <w:szCs w:val="16"/>
                <w:lang w:eastAsia="en-US"/>
              </w:rPr>
              <w:t>х</w:t>
            </w:r>
          </w:p>
        </w:tc>
        <w:tc>
          <w:tcPr>
            <w:tcW w:w="332" w:type="pct"/>
            <w:gridSpan w:val="2"/>
            <w:tcBorders>
              <w:top w:val="single" w:sz="4" w:space="0" w:color="auto"/>
              <w:left w:val="single" w:sz="4" w:space="0" w:color="auto"/>
              <w:bottom w:val="single" w:sz="4" w:space="0" w:color="auto"/>
              <w:right w:val="single" w:sz="4" w:space="0" w:color="auto"/>
            </w:tcBorders>
          </w:tcPr>
          <w:p w14:paraId="028CC175"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6CE668A3" w14:textId="77777777" w:rsidR="007E0E03" w:rsidRPr="00530FC5" w:rsidRDefault="007E0E03" w:rsidP="00806A99">
            <w:pPr>
              <w:autoSpaceDN w:val="0"/>
              <w:jc w:val="center"/>
              <w:rPr>
                <w:sz w:val="16"/>
                <w:szCs w:val="16"/>
              </w:rPr>
            </w:pPr>
            <w:r w:rsidRPr="00530FC5">
              <w:rPr>
                <w:sz w:val="16"/>
                <w:szCs w:val="16"/>
              </w:rPr>
              <w:t>Обеспечение полной, сопоставимой, достоверной, объективной информации о финансовой деятельности обслуживаемых учреждений</w:t>
            </w:r>
          </w:p>
        </w:tc>
      </w:tr>
      <w:tr w:rsidR="007E0E03" w:rsidRPr="00530FC5" w14:paraId="7EC8D86D" w14:textId="77777777" w:rsidTr="003C03EC">
        <w:trPr>
          <w:gridAfter w:val="1"/>
          <w:wAfter w:w="3" w:type="pct"/>
          <w:trHeight w:val="16"/>
          <w:jc w:val="center"/>
        </w:trPr>
        <w:tc>
          <w:tcPr>
            <w:tcW w:w="179" w:type="pct"/>
            <w:tcBorders>
              <w:top w:val="single" w:sz="4" w:space="0" w:color="auto"/>
              <w:left w:val="single" w:sz="4" w:space="0" w:color="auto"/>
              <w:bottom w:val="single" w:sz="4" w:space="0" w:color="auto"/>
              <w:right w:val="single" w:sz="4" w:space="0" w:color="auto"/>
            </w:tcBorders>
          </w:tcPr>
          <w:p w14:paraId="3823431A" w14:textId="77777777" w:rsidR="007E0E03" w:rsidRPr="00530FC5" w:rsidRDefault="007E0E03" w:rsidP="00806A99">
            <w:pPr>
              <w:autoSpaceDN w:val="0"/>
              <w:jc w:val="center"/>
              <w:rPr>
                <w:sz w:val="16"/>
                <w:szCs w:val="16"/>
              </w:rPr>
            </w:pPr>
            <w:r w:rsidRPr="00530FC5">
              <w:rPr>
                <w:sz w:val="16"/>
                <w:szCs w:val="16"/>
              </w:rPr>
              <w:t>1.4.1</w:t>
            </w:r>
          </w:p>
        </w:tc>
        <w:tc>
          <w:tcPr>
            <w:tcW w:w="464" w:type="pct"/>
            <w:tcBorders>
              <w:top w:val="single" w:sz="4" w:space="0" w:color="auto"/>
              <w:left w:val="single" w:sz="4" w:space="0" w:color="auto"/>
              <w:bottom w:val="single" w:sz="4" w:space="0" w:color="auto"/>
              <w:right w:val="single" w:sz="4" w:space="0" w:color="auto"/>
            </w:tcBorders>
          </w:tcPr>
          <w:p w14:paraId="3BD2032E" w14:textId="77777777" w:rsidR="007E0E03" w:rsidRPr="00530FC5" w:rsidRDefault="007E0E03" w:rsidP="00806A99">
            <w:pPr>
              <w:autoSpaceDN w:val="0"/>
              <w:rPr>
                <w:sz w:val="16"/>
                <w:szCs w:val="16"/>
              </w:rPr>
            </w:pPr>
            <w:proofErr w:type="gramStart"/>
            <w:r w:rsidRPr="00530FC5">
              <w:rPr>
                <w:rFonts w:eastAsia="Calibri"/>
                <w:spacing w:val="-21"/>
                <w:sz w:val="16"/>
                <w:szCs w:val="16"/>
                <w:lang w:eastAsia="en-US"/>
              </w:rPr>
              <w:t>Соблюдение  установленных</w:t>
            </w:r>
            <w:proofErr w:type="gramEnd"/>
            <w:r w:rsidRPr="00530FC5">
              <w:rPr>
                <w:rFonts w:eastAsia="Calibri"/>
                <w:spacing w:val="-5"/>
                <w:sz w:val="16"/>
                <w:szCs w:val="16"/>
                <w:lang w:eastAsia="en-US"/>
              </w:rPr>
              <w:t xml:space="preserve"> сроков и качества формирования </w:t>
            </w:r>
            <w:r w:rsidRPr="00530FC5">
              <w:rPr>
                <w:rFonts w:eastAsia="Calibri"/>
                <w:spacing w:val="-19"/>
                <w:sz w:val="16"/>
                <w:szCs w:val="16"/>
                <w:lang w:eastAsia="en-US"/>
              </w:rPr>
              <w:t xml:space="preserve">и </w:t>
            </w:r>
            <w:r w:rsidRPr="00530FC5">
              <w:rPr>
                <w:rFonts w:eastAsia="Calibri"/>
                <w:spacing w:val="-19"/>
                <w:sz w:val="16"/>
                <w:szCs w:val="16"/>
                <w:lang w:eastAsia="en-US"/>
              </w:rPr>
              <w:lastRenderedPageBreak/>
              <w:t>представления             бухгалтерской, налоговой  и статистической отчетности</w:t>
            </w:r>
          </w:p>
        </w:tc>
        <w:tc>
          <w:tcPr>
            <w:tcW w:w="390" w:type="pct"/>
            <w:tcBorders>
              <w:top w:val="single" w:sz="4" w:space="0" w:color="auto"/>
              <w:left w:val="single" w:sz="4" w:space="0" w:color="auto"/>
              <w:bottom w:val="single" w:sz="4" w:space="0" w:color="auto"/>
              <w:right w:val="single" w:sz="4" w:space="0" w:color="auto"/>
            </w:tcBorders>
          </w:tcPr>
          <w:p w14:paraId="02D0C12C" w14:textId="77777777" w:rsidR="007E0E03" w:rsidRPr="00530FC5" w:rsidRDefault="007E0E03" w:rsidP="00806A99">
            <w:pPr>
              <w:autoSpaceDN w:val="0"/>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Pr>
          <w:p w14:paraId="1D8F7713" w14:textId="77777777" w:rsidR="007E0E03" w:rsidRPr="00530FC5" w:rsidRDefault="007E0E03" w:rsidP="00806A99">
            <w:pPr>
              <w:autoSpaceDN w:val="0"/>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Pr>
          <w:p w14:paraId="23D7CF53" w14:textId="77777777" w:rsidR="007E0E03" w:rsidRPr="00530FC5" w:rsidRDefault="007E0E03" w:rsidP="00806A99">
            <w:pPr>
              <w:autoSpaceDN w:val="0"/>
              <w:jc w:val="center"/>
              <w:rPr>
                <w:sz w:val="16"/>
                <w:szCs w:val="16"/>
              </w:rPr>
            </w:pPr>
            <w:r>
              <w:rPr>
                <w:color w:val="000000"/>
                <w:sz w:val="16"/>
                <w:szCs w:val="16"/>
              </w:rPr>
              <w:t>278 426,3</w:t>
            </w:r>
          </w:p>
        </w:tc>
        <w:tc>
          <w:tcPr>
            <w:tcW w:w="252" w:type="pct"/>
            <w:tcBorders>
              <w:top w:val="single" w:sz="4" w:space="0" w:color="auto"/>
              <w:left w:val="single" w:sz="4" w:space="0" w:color="auto"/>
              <w:bottom w:val="single" w:sz="4" w:space="0" w:color="auto"/>
              <w:right w:val="single" w:sz="4" w:space="0" w:color="auto"/>
            </w:tcBorders>
          </w:tcPr>
          <w:p w14:paraId="29396F35" w14:textId="77777777" w:rsidR="007E0E03" w:rsidRPr="00530FC5" w:rsidRDefault="007E0E03" w:rsidP="00806A99">
            <w:pPr>
              <w:autoSpaceDN w:val="0"/>
              <w:jc w:val="center"/>
              <w:rPr>
                <w:sz w:val="16"/>
                <w:szCs w:val="16"/>
              </w:rPr>
            </w:pPr>
            <w:r>
              <w:rPr>
                <w:color w:val="000000"/>
                <w:sz w:val="16"/>
                <w:szCs w:val="16"/>
              </w:rPr>
              <w:t>15 441,5</w:t>
            </w:r>
          </w:p>
        </w:tc>
        <w:tc>
          <w:tcPr>
            <w:tcW w:w="274" w:type="pct"/>
            <w:tcBorders>
              <w:top w:val="single" w:sz="4" w:space="0" w:color="auto"/>
              <w:left w:val="single" w:sz="4" w:space="0" w:color="auto"/>
              <w:bottom w:val="single" w:sz="4" w:space="0" w:color="auto"/>
              <w:right w:val="single" w:sz="4" w:space="0" w:color="auto"/>
            </w:tcBorders>
          </w:tcPr>
          <w:p w14:paraId="1B6C05BE" w14:textId="77777777" w:rsidR="007E0E03" w:rsidRPr="00530FC5" w:rsidRDefault="007E0E03" w:rsidP="00806A99">
            <w:pPr>
              <w:autoSpaceDN w:val="0"/>
              <w:jc w:val="center"/>
              <w:rPr>
                <w:sz w:val="16"/>
                <w:szCs w:val="16"/>
              </w:rPr>
            </w:pPr>
            <w:r>
              <w:rPr>
                <w:color w:val="000000"/>
                <w:sz w:val="16"/>
                <w:szCs w:val="16"/>
              </w:rPr>
              <w:t>16 101,0</w:t>
            </w:r>
          </w:p>
        </w:tc>
        <w:tc>
          <w:tcPr>
            <w:tcW w:w="274" w:type="pct"/>
            <w:tcBorders>
              <w:top w:val="single" w:sz="4" w:space="0" w:color="auto"/>
              <w:left w:val="single" w:sz="4" w:space="0" w:color="auto"/>
              <w:bottom w:val="single" w:sz="4" w:space="0" w:color="auto"/>
              <w:right w:val="single" w:sz="4" w:space="0" w:color="auto"/>
            </w:tcBorders>
          </w:tcPr>
          <w:p w14:paraId="1A251A6D" w14:textId="77777777" w:rsidR="007E0E03" w:rsidRPr="00530FC5" w:rsidRDefault="007E0E03" w:rsidP="00806A99">
            <w:pPr>
              <w:autoSpaceDN w:val="0"/>
              <w:jc w:val="center"/>
              <w:rPr>
                <w:sz w:val="16"/>
                <w:szCs w:val="16"/>
              </w:rPr>
            </w:pPr>
            <w:r>
              <w:rPr>
                <w:color w:val="000000"/>
                <w:sz w:val="16"/>
                <w:szCs w:val="16"/>
              </w:rPr>
              <w:t>60 382,3</w:t>
            </w:r>
          </w:p>
        </w:tc>
        <w:tc>
          <w:tcPr>
            <w:tcW w:w="272" w:type="pct"/>
            <w:tcBorders>
              <w:top w:val="single" w:sz="4" w:space="0" w:color="auto"/>
              <w:left w:val="single" w:sz="4" w:space="0" w:color="auto"/>
              <w:bottom w:val="single" w:sz="4" w:space="0" w:color="auto"/>
              <w:right w:val="single" w:sz="4" w:space="0" w:color="auto"/>
            </w:tcBorders>
          </w:tcPr>
          <w:p w14:paraId="1C737741" w14:textId="77777777" w:rsidR="007E0E03" w:rsidRPr="00530FC5" w:rsidRDefault="007E0E03" w:rsidP="00806A99">
            <w:pPr>
              <w:autoSpaceDN w:val="0"/>
              <w:jc w:val="center"/>
              <w:rPr>
                <w:sz w:val="16"/>
                <w:szCs w:val="16"/>
              </w:rPr>
            </w:pPr>
            <w:r>
              <w:rPr>
                <w:sz w:val="16"/>
                <w:szCs w:val="16"/>
              </w:rPr>
              <w:t>62 420,6</w:t>
            </w:r>
          </w:p>
        </w:tc>
        <w:tc>
          <w:tcPr>
            <w:tcW w:w="272" w:type="pct"/>
            <w:tcBorders>
              <w:top w:val="single" w:sz="4" w:space="0" w:color="auto"/>
              <w:left w:val="single" w:sz="4" w:space="0" w:color="auto"/>
              <w:bottom w:val="single" w:sz="4" w:space="0" w:color="auto"/>
              <w:right w:val="single" w:sz="4" w:space="0" w:color="auto"/>
            </w:tcBorders>
          </w:tcPr>
          <w:p w14:paraId="14B2C02C" w14:textId="77777777" w:rsidR="007E0E03" w:rsidRPr="00530FC5" w:rsidRDefault="007E0E03" w:rsidP="00806A99">
            <w:pPr>
              <w:autoSpaceDN w:val="0"/>
              <w:jc w:val="center"/>
              <w:rPr>
                <w:sz w:val="16"/>
                <w:szCs w:val="16"/>
              </w:rPr>
            </w:pPr>
            <w:r>
              <w:rPr>
                <w:sz w:val="16"/>
                <w:szCs w:val="16"/>
                <w:lang w:val="en-US"/>
              </w:rPr>
              <w:t>65 718,4</w:t>
            </w:r>
          </w:p>
        </w:tc>
        <w:tc>
          <w:tcPr>
            <w:tcW w:w="255" w:type="pct"/>
            <w:tcBorders>
              <w:top w:val="single" w:sz="4" w:space="0" w:color="auto"/>
              <w:left w:val="single" w:sz="4" w:space="0" w:color="auto"/>
              <w:bottom w:val="single" w:sz="4" w:space="0" w:color="auto"/>
              <w:right w:val="single" w:sz="4" w:space="0" w:color="auto"/>
            </w:tcBorders>
          </w:tcPr>
          <w:p w14:paraId="28831D5F" w14:textId="77777777" w:rsidR="007E0E03" w:rsidRPr="00530FC5" w:rsidRDefault="007E0E03" w:rsidP="00806A99">
            <w:pPr>
              <w:autoSpaceDN w:val="0"/>
              <w:jc w:val="center"/>
              <w:rPr>
                <w:sz w:val="16"/>
                <w:szCs w:val="16"/>
              </w:rPr>
            </w:pPr>
            <w:r>
              <w:rPr>
                <w:sz w:val="16"/>
                <w:szCs w:val="16"/>
                <w:lang w:val="en-US"/>
              </w:rPr>
              <w:t>58 362</w:t>
            </w:r>
            <w:r>
              <w:rPr>
                <w:sz w:val="16"/>
                <w:szCs w:val="16"/>
              </w:rPr>
              <w:t>,</w:t>
            </w:r>
            <w:r>
              <w:rPr>
                <w:sz w:val="16"/>
                <w:szCs w:val="16"/>
                <w:lang w:val="en-US"/>
              </w:rPr>
              <w:t>5</w:t>
            </w:r>
          </w:p>
        </w:tc>
        <w:tc>
          <w:tcPr>
            <w:tcW w:w="309" w:type="pct"/>
            <w:gridSpan w:val="2"/>
            <w:tcBorders>
              <w:top w:val="single" w:sz="4" w:space="0" w:color="auto"/>
              <w:left w:val="single" w:sz="4" w:space="0" w:color="auto"/>
              <w:bottom w:val="single" w:sz="4" w:space="0" w:color="auto"/>
              <w:right w:val="single" w:sz="4" w:space="0" w:color="auto"/>
            </w:tcBorders>
          </w:tcPr>
          <w:p w14:paraId="490A80A1"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32F58664" w14:textId="77777777" w:rsidR="007E0E03" w:rsidRPr="00530FC5" w:rsidRDefault="007E0E03" w:rsidP="00806A99">
            <w:pPr>
              <w:autoSpaceDN w:val="0"/>
              <w:jc w:val="center"/>
              <w:rPr>
                <w:sz w:val="16"/>
                <w:szCs w:val="16"/>
              </w:rPr>
            </w:pPr>
            <w:r w:rsidRPr="00530FC5">
              <w:rPr>
                <w:sz w:val="16"/>
                <w:szCs w:val="16"/>
                <w:lang w:eastAsia="en-US"/>
              </w:rPr>
              <w:t>х</w:t>
            </w:r>
          </w:p>
        </w:tc>
        <w:tc>
          <w:tcPr>
            <w:tcW w:w="327" w:type="pct"/>
            <w:gridSpan w:val="2"/>
            <w:tcBorders>
              <w:top w:val="single" w:sz="4" w:space="0" w:color="auto"/>
              <w:left w:val="single" w:sz="4" w:space="0" w:color="auto"/>
              <w:bottom w:val="single" w:sz="4" w:space="0" w:color="auto"/>
              <w:right w:val="single" w:sz="4" w:space="0" w:color="auto"/>
            </w:tcBorders>
          </w:tcPr>
          <w:p w14:paraId="1031855F" w14:textId="77777777" w:rsidR="007E0E03" w:rsidRPr="00530FC5" w:rsidRDefault="007E0E03" w:rsidP="00806A99">
            <w:pPr>
              <w:autoSpaceDN w:val="0"/>
              <w:jc w:val="center"/>
              <w:rPr>
                <w:sz w:val="16"/>
                <w:szCs w:val="16"/>
              </w:rPr>
            </w:pPr>
            <w:r w:rsidRPr="00530FC5">
              <w:rPr>
                <w:sz w:val="16"/>
                <w:szCs w:val="16"/>
                <w:lang w:eastAsia="en-US"/>
              </w:rPr>
              <w:t>х</w:t>
            </w:r>
          </w:p>
        </w:tc>
        <w:tc>
          <w:tcPr>
            <w:tcW w:w="332" w:type="pct"/>
            <w:gridSpan w:val="2"/>
            <w:tcBorders>
              <w:top w:val="single" w:sz="4" w:space="0" w:color="auto"/>
              <w:left w:val="single" w:sz="4" w:space="0" w:color="auto"/>
              <w:bottom w:val="single" w:sz="4" w:space="0" w:color="auto"/>
              <w:right w:val="single" w:sz="4" w:space="0" w:color="auto"/>
            </w:tcBorders>
          </w:tcPr>
          <w:p w14:paraId="56D63539" w14:textId="77777777" w:rsidR="007E0E03" w:rsidRPr="00530FC5" w:rsidRDefault="007E0E03" w:rsidP="00806A99">
            <w:pPr>
              <w:autoSpaceDN w:val="0"/>
              <w:jc w:val="center"/>
              <w:rPr>
                <w:sz w:val="16"/>
                <w:szCs w:val="16"/>
              </w:rPr>
            </w:pPr>
            <w:r w:rsidRPr="00530FC5">
              <w:rPr>
                <w:sz w:val="16"/>
                <w:szCs w:val="16"/>
                <w:lang w:eastAsia="en-US"/>
              </w:rPr>
              <w:t>х</w:t>
            </w:r>
          </w:p>
          <w:p w14:paraId="72C4AFE2" w14:textId="77777777" w:rsidR="007E0E03" w:rsidRPr="00530FC5" w:rsidRDefault="007E0E03" w:rsidP="00806A99">
            <w:pPr>
              <w:autoSpaceDN w:val="0"/>
              <w:jc w:val="center"/>
              <w:rPr>
                <w:sz w:val="16"/>
                <w:szCs w:val="16"/>
              </w:rPr>
            </w:pPr>
          </w:p>
          <w:p w14:paraId="7E9C6BAE" w14:textId="77777777" w:rsidR="007E0E03" w:rsidRPr="00530FC5" w:rsidRDefault="007E0E03" w:rsidP="00806A99">
            <w:pPr>
              <w:autoSpaceDN w:val="0"/>
              <w:jc w:val="center"/>
              <w:rPr>
                <w:sz w:val="16"/>
                <w:szCs w:val="16"/>
              </w:rPr>
            </w:pPr>
          </w:p>
          <w:p w14:paraId="51DBF8B5" w14:textId="77777777" w:rsidR="007E0E03" w:rsidRPr="00530FC5" w:rsidRDefault="007E0E03" w:rsidP="00806A99">
            <w:pPr>
              <w:autoSpaceDN w:val="0"/>
              <w:jc w:val="center"/>
              <w:rPr>
                <w:sz w:val="16"/>
                <w:szCs w:val="16"/>
              </w:rPr>
            </w:pPr>
          </w:p>
          <w:p w14:paraId="7EE11363" w14:textId="77777777" w:rsidR="007E0E03" w:rsidRPr="00530FC5" w:rsidRDefault="007E0E03" w:rsidP="00806A99">
            <w:pPr>
              <w:autoSpaceDN w:val="0"/>
              <w:jc w:val="center"/>
              <w:rPr>
                <w:sz w:val="16"/>
                <w:szCs w:val="16"/>
              </w:rPr>
            </w:pPr>
          </w:p>
          <w:p w14:paraId="1BB1C2CA" w14:textId="77777777" w:rsidR="007E0E03" w:rsidRPr="00530FC5" w:rsidRDefault="007E0E03" w:rsidP="00806A99">
            <w:pPr>
              <w:autoSpaceDN w:val="0"/>
              <w:jc w:val="center"/>
              <w:rPr>
                <w:sz w:val="16"/>
                <w:szCs w:val="16"/>
              </w:rPr>
            </w:pPr>
            <w:r w:rsidRPr="00530FC5">
              <w:rPr>
                <w:sz w:val="16"/>
                <w:szCs w:val="16"/>
              </w:rPr>
              <w:t xml:space="preserve">  </w:t>
            </w:r>
          </w:p>
          <w:p w14:paraId="0D8A82BF"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15C6982E" w14:textId="77777777" w:rsidR="007E0E03" w:rsidRPr="00530FC5" w:rsidRDefault="007E0E03" w:rsidP="00806A99">
            <w:pPr>
              <w:autoSpaceDN w:val="0"/>
              <w:jc w:val="center"/>
              <w:rPr>
                <w:sz w:val="16"/>
                <w:szCs w:val="16"/>
              </w:rPr>
            </w:pPr>
            <w:r w:rsidRPr="00530FC5">
              <w:rPr>
                <w:sz w:val="16"/>
                <w:szCs w:val="16"/>
              </w:rPr>
              <w:lastRenderedPageBreak/>
              <w:t xml:space="preserve">Обеспечение полной, сопоставимой, достоверной, </w:t>
            </w:r>
            <w:r w:rsidRPr="00530FC5">
              <w:rPr>
                <w:sz w:val="16"/>
                <w:szCs w:val="16"/>
              </w:rPr>
              <w:lastRenderedPageBreak/>
              <w:t>объективной информации о финансовой деятельности обслуживаемых учреждений, отсутствие штрафных санкций</w:t>
            </w:r>
          </w:p>
        </w:tc>
      </w:tr>
      <w:tr w:rsidR="007E0E03" w:rsidRPr="00530FC5" w14:paraId="36FFA725"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7A23C4E1" w14:textId="77777777" w:rsidR="007E0E03" w:rsidRPr="00530FC5" w:rsidRDefault="007E0E03" w:rsidP="00806A99">
            <w:pPr>
              <w:autoSpaceDN w:val="0"/>
              <w:jc w:val="center"/>
              <w:rPr>
                <w:sz w:val="16"/>
                <w:szCs w:val="16"/>
              </w:rPr>
            </w:pPr>
            <w:r w:rsidRPr="00530FC5">
              <w:rPr>
                <w:sz w:val="16"/>
                <w:szCs w:val="16"/>
              </w:rPr>
              <w:lastRenderedPageBreak/>
              <w:t>1.4.2</w:t>
            </w:r>
          </w:p>
        </w:tc>
        <w:tc>
          <w:tcPr>
            <w:tcW w:w="464" w:type="pct"/>
            <w:tcBorders>
              <w:top w:val="single" w:sz="4" w:space="0" w:color="auto"/>
              <w:left w:val="single" w:sz="4" w:space="0" w:color="auto"/>
              <w:bottom w:val="single" w:sz="4" w:space="0" w:color="auto"/>
              <w:right w:val="single" w:sz="4" w:space="0" w:color="auto"/>
            </w:tcBorders>
          </w:tcPr>
          <w:p w14:paraId="4944F289" w14:textId="77777777" w:rsidR="007E0E03" w:rsidRPr="00530FC5" w:rsidRDefault="007E0E03" w:rsidP="00806A99">
            <w:pPr>
              <w:autoSpaceDN w:val="0"/>
              <w:rPr>
                <w:sz w:val="16"/>
                <w:szCs w:val="16"/>
              </w:rPr>
            </w:pPr>
            <w:proofErr w:type="gramStart"/>
            <w:r w:rsidRPr="00530FC5">
              <w:rPr>
                <w:sz w:val="16"/>
                <w:szCs w:val="16"/>
              </w:rPr>
              <w:t>Обеспечение  контроля</w:t>
            </w:r>
            <w:proofErr w:type="gramEnd"/>
            <w:r w:rsidRPr="00530FC5">
              <w:rPr>
                <w:sz w:val="16"/>
                <w:szCs w:val="16"/>
              </w:rPr>
              <w:t xml:space="preserve"> за соблюдением финансовой дисциплины в муниципальных учреждениях</w:t>
            </w:r>
          </w:p>
        </w:tc>
        <w:tc>
          <w:tcPr>
            <w:tcW w:w="390" w:type="pct"/>
            <w:tcBorders>
              <w:top w:val="single" w:sz="4" w:space="0" w:color="auto"/>
              <w:left w:val="single" w:sz="4" w:space="0" w:color="auto"/>
              <w:bottom w:val="single" w:sz="4" w:space="0" w:color="auto"/>
              <w:right w:val="single" w:sz="4" w:space="0" w:color="auto"/>
            </w:tcBorders>
          </w:tcPr>
          <w:p w14:paraId="751942EA" w14:textId="77777777" w:rsidR="007E0E03" w:rsidRPr="00530FC5" w:rsidRDefault="007E0E03" w:rsidP="00806A99">
            <w:pPr>
              <w:autoSpaceDN w:val="0"/>
              <w:jc w:val="center"/>
              <w:rPr>
                <w:sz w:val="16"/>
                <w:szCs w:val="16"/>
              </w:rPr>
            </w:pPr>
          </w:p>
        </w:tc>
        <w:tc>
          <w:tcPr>
            <w:tcW w:w="327" w:type="pct"/>
            <w:tcBorders>
              <w:top w:val="single" w:sz="4" w:space="0" w:color="auto"/>
              <w:left w:val="single" w:sz="4" w:space="0" w:color="auto"/>
              <w:bottom w:val="single" w:sz="4" w:space="0" w:color="auto"/>
              <w:right w:val="single" w:sz="4" w:space="0" w:color="auto"/>
            </w:tcBorders>
          </w:tcPr>
          <w:p w14:paraId="65290058" w14:textId="77777777" w:rsidR="007E0E03" w:rsidRPr="00530FC5" w:rsidRDefault="007E0E03" w:rsidP="00806A99">
            <w:pPr>
              <w:autoSpaceDN w:val="0"/>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Pr>
          <w:p w14:paraId="70FF1B30" w14:textId="77777777" w:rsidR="007E0E03" w:rsidRPr="00530FC5" w:rsidRDefault="007E0E03" w:rsidP="00806A99">
            <w:pPr>
              <w:autoSpaceDN w:val="0"/>
              <w:jc w:val="center"/>
              <w:rPr>
                <w:sz w:val="16"/>
                <w:szCs w:val="16"/>
              </w:rPr>
            </w:pPr>
            <w:r w:rsidRPr="00530FC5">
              <w:rPr>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05C2FDDF" w14:textId="77777777" w:rsidR="007E0E03" w:rsidRPr="00530FC5" w:rsidRDefault="007E0E03" w:rsidP="00806A99">
            <w:pPr>
              <w:autoSpaceDN w:val="0"/>
              <w:jc w:val="center"/>
              <w:rPr>
                <w:sz w:val="16"/>
                <w:szCs w:val="16"/>
              </w:rPr>
            </w:pPr>
            <w:r w:rsidRPr="00530FC5">
              <w:rPr>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24920A30" w14:textId="77777777" w:rsidR="007E0E03" w:rsidRPr="00530FC5" w:rsidRDefault="007E0E03" w:rsidP="00806A99">
            <w:pPr>
              <w:autoSpaceDN w:val="0"/>
              <w:jc w:val="center"/>
              <w:rPr>
                <w:sz w:val="16"/>
                <w:szCs w:val="16"/>
              </w:rPr>
            </w:pPr>
            <w:r w:rsidRPr="00530FC5">
              <w:rPr>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119D936E" w14:textId="77777777" w:rsidR="007E0E03" w:rsidRPr="00530FC5" w:rsidRDefault="007E0E03" w:rsidP="00806A99">
            <w:pPr>
              <w:autoSpaceDN w:val="0"/>
              <w:jc w:val="center"/>
              <w:rPr>
                <w:sz w:val="16"/>
                <w:szCs w:val="16"/>
              </w:rPr>
            </w:pPr>
            <w:r w:rsidRPr="00530FC5">
              <w:rPr>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652D9B15" w14:textId="77777777" w:rsidR="007E0E03" w:rsidRPr="00530FC5" w:rsidRDefault="007E0E03" w:rsidP="00806A99">
            <w:pPr>
              <w:autoSpaceDN w:val="0"/>
              <w:jc w:val="center"/>
              <w:rPr>
                <w:sz w:val="16"/>
                <w:szCs w:val="16"/>
              </w:rPr>
            </w:pPr>
            <w:r w:rsidRPr="00530FC5">
              <w:rPr>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21A35058" w14:textId="77777777" w:rsidR="007E0E03" w:rsidRPr="00530FC5" w:rsidRDefault="007E0E03" w:rsidP="00806A99">
            <w:pPr>
              <w:autoSpaceDN w:val="0"/>
              <w:jc w:val="center"/>
              <w:rPr>
                <w:sz w:val="16"/>
                <w:szCs w:val="16"/>
              </w:rPr>
            </w:pPr>
            <w:r w:rsidRPr="00530FC5">
              <w:rPr>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114E0009" w14:textId="77777777" w:rsidR="007E0E03" w:rsidRPr="00530FC5" w:rsidRDefault="007E0E03" w:rsidP="00806A99">
            <w:pPr>
              <w:autoSpaceDN w:val="0"/>
              <w:jc w:val="center"/>
              <w:rPr>
                <w:sz w:val="16"/>
                <w:szCs w:val="16"/>
              </w:rPr>
            </w:pPr>
            <w:r w:rsidRPr="00530FC5">
              <w:rPr>
                <w:sz w:val="16"/>
                <w:szCs w:val="16"/>
              </w:rPr>
              <w:t>х</w:t>
            </w:r>
          </w:p>
        </w:tc>
        <w:tc>
          <w:tcPr>
            <w:tcW w:w="309" w:type="pct"/>
            <w:gridSpan w:val="2"/>
            <w:tcBorders>
              <w:top w:val="single" w:sz="4" w:space="0" w:color="auto"/>
              <w:left w:val="single" w:sz="4" w:space="0" w:color="auto"/>
              <w:bottom w:val="single" w:sz="4" w:space="0" w:color="auto"/>
              <w:right w:val="single" w:sz="4" w:space="0" w:color="auto"/>
            </w:tcBorders>
          </w:tcPr>
          <w:p w14:paraId="7864185B"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left w:val="single" w:sz="4" w:space="0" w:color="auto"/>
              <w:bottom w:val="single" w:sz="4" w:space="0" w:color="auto"/>
              <w:right w:val="single" w:sz="4" w:space="0" w:color="auto"/>
            </w:tcBorders>
          </w:tcPr>
          <w:p w14:paraId="33075904" w14:textId="77777777" w:rsidR="007E0E03" w:rsidRPr="00530FC5" w:rsidRDefault="007E0E03" w:rsidP="00806A99">
            <w:pPr>
              <w:autoSpaceDN w:val="0"/>
              <w:jc w:val="center"/>
              <w:rPr>
                <w:sz w:val="16"/>
                <w:szCs w:val="16"/>
              </w:rPr>
            </w:pPr>
            <w:r w:rsidRPr="00530FC5">
              <w:rPr>
                <w:sz w:val="16"/>
                <w:szCs w:val="16"/>
                <w:lang w:eastAsia="en-US"/>
              </w:rPr>
              <w:t>х</w:t>
            </w:r>
          </w:p>
        </w:tc>
        <w:tc>
          <w:tcPr>
            <w:tcW w:w="327" w:type="pct"/>
            <w:gridSpan w:val="2"/>
            <w:tcBorders>
              <w:top w:val="single" w:sz="4" w:space="0" w:color="auto"/>
              <w:left w:val="single" w:sz="4" w:space="0" w:color="auto"/>
              <w:bottom w:val="single" w:sz="4" w:space="0" w:color="auto"/>
              <w:right w:val="single" w:sz="4" w:space="0" w:color="auto"/>
            </w:tcBorders>
          </w:tcPr>
          <w:p w14:paraId="3BEEAEF8" w14:textId="77777777" w:rsidR="007E0E03" w:rsidRPr="00530FC5" w:rsidRDefault="007E0E03" w:rsidP="00806A99">
            <w:pPr>
              <w:autoSpaceDN w:val="0"/>
              <w:jc w:val="center"/>
              <w:rPr>
                <w:sz w:val="16"/>
                <w:szCs w:val="16"/>
              </w:rPr>
            </w:pPr>
            <w:r w:rsidRPr="00530FC5">
              <w:rPr>
                <w:sz w:val="16"/>
                <w:szCs w:val="16"/>
                <w:lang w:eastAsia="en-US"/>
              </w:rPr>
              <w:t>х</w:t>
            </w:r>
          </w:p>
        </w:tc>
        <w:tc>
          <w:tcPr>
            <w:tcW w:w="332" w:type="pct"/>
            <w:gridSpan w:val="2"/>
            <w:tcBorders>
              <w:top w:val="single" w:sz="4" w:space="0" w:color="auto"/>
              <w:left w:val="single" w:sz="4" w:space="0" w:color="auto"/>
              <w:bottom w:val="single" w:sz="4" w:space="0" w:color="auto"/>
              <w:right w:val="single" w:sz="4" w:space="0" w:color="auto"/>
            </w:tcBorders>
          </w:tcPr>
          <w:p w14:paraId="4EBB22A1" w14:textId="77777777" w:rsidR="007E0E03" w:rsidRPr="00530FC5" w:rsidRDefault="007E0E03" w:rsidP="00806A99">
            <w:pPr>
              <w:autoSpaceDN w:val="0"/>
              <w:jc w:val="center"/>
              <w:rPr>
                <w:sz w:val="16"/>
                <w:szCs w:val="16"/>
              </w:rPr>
            </w:pPr>
            <w:r w:rsidRPr="00530FC5">
              <w:rPr>
                <w:sz w:val="16"/>
                <w:szCs w:val="16"/>
                <w:lang w:eastAsia="en-US"/>
              </w:rPr>
              <w:t>х</w:t>
            </w:r>
          </w:p>
          <w:p w14:paraId="7C2C5FB7" w14:textId="77777777" w:rsidR="007E0E03" w:rsidRPr="00530FC5" w:rsidRDefault="007E0E03" w:rsidP="00806A99">
            <w:pPr>
              <w:autoSpaceDN w:val="0"/>
              <w:jc w:val="center"/>
              <w:rPr>
                <w:sz w:val="16"/>
                <w:szCs w:val="16"/>
              </w:rPr>
            </w:pPr>
          </w:p>
          <w:p w14:paraId="4D60D888" w14:textId="77777777" w:rsidR="007E0E03" w:rsidRPr="00530FC5" w:rsidRDefault="007E0E03" w:rsidP="00806A99">
            <w:pPr>
              <w:autoSpaceDN w:val="0"/>
              <w:jc w:val="center"/>
              <w:rPr>
                <w:sz w:val="16"/>
                <w:szCs w:val="16"/>
              </w:rPr>
            </w:pPr>
          </w:p>
          <w:p w14:paraId="175FA65C" w14:textId="77777777" w:rsidR="007E0E03" w:rsidRPr="00530FC5" w:rsidRDefault="007E0E03" w:rsidP="00806A99">
            <w:pPr>
              <w:autoSpaceDN w:val="0"/>
              <w:jc w:val="center"/>
              <w:rPr>
                <w:sz w:val="16"/>
                <w:szCs w:val="16"/>
              </w:rPr>
            </w:pPr>
          </w:p>
        </w:tc>
        <w:tc>
          <w:tcPr>
            <w:tcW w:w="450" w:type="pct"/>
            <w:gridSpan w:val="2"/>
            <w:tcBorders>
              <w:top w:val="single" w:sz="4" w:space="0" w:color="auto"/>
              <w:left w:val="single" w:sz="4" w:space="0" w:color="auto"/>
              <w:bottom w:val="single" w:sz="4" w:space="0" w:color="auto"/>
              <w:right w:val="single" w:sz="4" w:space="0" w:color="auto"/>
            </w:tcBorders>
          </w:tcPr>
          <w:p w14:paraId="4B7DDFCD" w14:textId="77777777" w:rsidR="007E0E03" w:rsidRPr="00530FC5" w:rsidRDefault="007E0E03" w:rsidP="00806A99">
            <w:pPr>
              <w:autoSpaceDN w:val="0"/>
              <w:jc w:val="center"/>
              <w:rPr>
                <w:sz w:val="16"/>
                <w:szCs w:val="16"/>
              </w:rPr>
            </w:pPr>
            <w:r w:rsidRPr="00530FC5">
              <w:rPr>
                <w:sz w:val="16"/>
                <w:szCs w:val="16"/>
              </w:rPr>
              <w:t>Отсутствие финансовых нарушений</w:t>
            </w:r>
          </w:p>
        </w:tc>
      </w:tr>
      <w:tr w:rsidR="007E0E03" w:rsidRPr="00530FC5" w14:paraId="5910D059"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08BC10F5" w14:textId="77777777" w:rsidR="007E0E03" w:rsidRPr="00530FC5" w:rsidRDefault="007E0E03" w:rsidP="00806A99">
            <w:pPr>
              <w:autoSpaceDN w:val="0"/>
              <w:jc w:val="center"/>
              <w:rPr>
                <w:sz w:val="16"/>
                <w:szCs w:val="16"/>
              </w:rPr>
            </w:pPr>
            <w:r w:rsidRPr="00530FC5">
              <w:rPr>
                <w:sz w:val="16"/>
                <w:szCs w:val="16"/>
              </w:rPr>
              <w:t>1.5.</w:t>
            </w:r>
          </w:p>
        </w:tc>
        <w:tc>
          <w:tcPr>
            <w:tcW w:w="464" w:type="pct"/>
            <w:tcBorders>
              <w:top w:val="single" w:sz="4" w:space="0" w:color="auto"/>
              <w:left w:val="single" w:sz="4" w:space="0" w:color="auto"/>
              <w:bottom w:val="single" w:sz="4" w:space="0" w:color="auto"/>
              <w:right w:val="single" w:sz="4" w:space="0" w:color="auto"/>
            </w:tcBorders>
          </w:tcPr>
          <w:p w14:paraId="31E34AAA" w14:textId="77777777" w:rsidR="007E0E03" w:rsidRPr="00530FC5" w:rsidRDefault="007E0E03" w:rsidP="00806A99">
            <w:pPr>
              <w:autoSpaceDN w:val="0"/>
              <w:rPr>
                <w:sz w:val="16"/>
                <w:szCs w:val="16"/>
              </w:rPr>
            </w:pPr>
            <w:r w:rsidRPr="00530FC5">
              <w:rPr>
                <w:sz w:val="16"/>
                <w:szCs w:val="16"/>
              </w:rPr>
              <w:t xml:space="preserve">Оказание поддержки льготным категориям населения </w:t>
            </w:r>
          </w:p>
        </w:tc>
        <w:tc>
          <w:tcPr>
            <w:tcW w:w="390" w:type="pct"/>
            <w:tcBorders>
              <w:top w:val="single" w:sz="4" w:space="0" w:color="auto"/>
              <w:left w:val="single" w:sz="4" w:space="0" w:color="auto"/>
              <w:bottom w:val="single" w:sz="4" w:space="0" w:color="auto"/>
              <w:right w:val="single" w:sz="4" w:space="0" w:color="auto"/>
            </w:tcBorders>
          </w:tcPr>
          <w:p w14:paraId="77B4366B"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57989ED5" w14:textId="77777777" w:rsidR="007E0E03" w:rsidRPr="00530FC5" w:rsidRDefault="007E0E03" w:rsidP="00806A99">
            <w:pPr>
              <w:autoSpaceDN w:val="0"/>
              <w:rPr>
                <w:sz w:val="16"/>
                <w:szCs w:val="16"/>
              </w:rPr>
            </w:pPr>
            <w:r w:rsidRPr="00530FC5">
              <w:rPr>
                <w:sz w:val="16"/>
                <w:szCs w:val="16"/>
              </w:rPr>
              <w:t xml:space="preserve">Налоговые расходы бюджета ГО </w:t>
            </w:r>
          </w:p>
        </w:tc>
        <w:tc>
          <w:tcPr>
            <w:tcW w:w="290" w:type="pct"/>
            <w:tcBorders>
              <w:top w:val="single" w:sz="4" w:space="0" w:color="auto"/>
              <w:left w:val="single" w:sz="4" w:space="0" w:color="auto"/>
              <w:bottom w:val="single" w:sz="4" w:space="0" w:color="auto"/>
              <w:right w:val="single" w:sz="4" w:space="0" w:color="auto"/>
            </w:tcBorders>
          </w:tcPr>
          <w:p w14:paraId="151223E1" w14:textId="77777777" w:rsidR="007E0E03" w:rsidRPr="00530FC5" w:rsidRDefault="007E0E03" w:rsidP="00806A99">
            <w:pPr>
              <w:autoSpaceDN w:val="0"/>
              <w:jc w:val="center"/>
              <w:rPr>
                <w:sz w:val="16"/>
                <w:szCs w:val="16"/>
              </w:rPr>
            </w:pPr>
            <w:r w:rsidRPr="00530FC5">
              <w:rPr>
                <w:sz w:val="16"/>
                <w:szCs w:val="16"/>
              </w:rPr>
              <w:t>1 780,0</w:t>
            </w:r>
          </w:p>
        </w:tc>
        <w:tc>
          <w:tcPr>
            <w:tcW w:w="252" w:type="pct"/>
            <w:tcBorders>
              <w:top w:val="single" w:sz="4" w:space="0" w:color="auto"/>
              <w:left w:val="single" w:sz="4" w:space="0" w:color="auto"/>
              <w:bottom w:val="single" w:sz="4" w:space="0" w:color="auto"/>
              <w:right w:val="single" w:sz="4" w:space="0" w:color="auto"/>
            </w:tcBorders>
          </w:tcPr>
          <w:p w14:paraId="73F721B0" w14:textId="77777777" w:rsidR="007E0E03" w:rsidRPr="00530FC5" w:rsidRDefault="007E0E03" w:rsidP="00806A99">
            <w:pPr>
              <w:autoSpaceDN w:val="0"/>
              <w:jc w:val="center"/>
              <w:rPr>
                <w:sz w:val="16"/>
                <w:szCs w:val="16"/>
              </w:rPr>
            </w:pPr>
            <w:r w:rsidRPr="00530FC5">
              <w:rPr>
                <w:sz w:val="16"/>
                <w:szCs w:val="16"/>
              </w:rPr>
              <w:t>467,0</w:t>
            </w:r>
          </w:p>
        </w:tc>
        <w:tc>
          <w:tcPr>
            <w:tcW w:w="274" w:type="pct"/>
            <w:tcBorders>
              <w:top w:val="single" w:sz="4" w:space="0" w:color="auto"/>
              <w:left w:val="single" w:sz="4" w:space="0" w:color="auto"/>
              <w:bottom w:val="single" w:sz="4" w:space="0" w:color="auto"/>
              <w:right w:val="single" w:sz="4" w:space="0" w:color="auto"/>
            </w:tcBorders>
          </w:tcPr>
          <w:p w14:paraId="6AD44A8E" w14:textId="77777777" w:rsidR="007E0E03" w:rsidRPr="00530FC5" w:rsidRDefault="007E0E03" w:rsidP="00806A99">
            <w:pPr>
              <w:autoSpaceDN w:val="0"/>
              <w:jc w:val="center"/>
              <w:rPr>
                <w:sz w:val="16"/>
                <w:szCs w:val="16"/>
              </w:rPr>
            </w:pPr>
            <w:r w:rsidRPr="00530FC5">
              <w:rPr>
                <w:sz w:val="16"/>
                <w:szCs w:val="16"/>
              </w:rPr>
              <w:t>467,0</w:t>
            </w:r>
          </w:p>
        </w:tc>
        <w:tc>
          <w:tcPr>
            <w:tcW w:w="274" w:type="pct"/>
            <w:tcBorders>
              <w:top w:val="single" w:sz="4" w:space="0" w:color="auto"/>
              <w:left w:val="single" w:sz="4" w:space="0" w:color="auto"/>
              <w:bottom w:val="single" w:sz="4" w:space="0" w:color="auto"/>
              <w:right w:val="single" w:sz="4" w:space="0" w:color="auto"/>
            </w:tcBorders>
          </w:tcPr>
          <w:p w14:paraId="6D3D1FE5" w14:textId="77777777" w:rsidR="007E0E03" w:rsidRPr="00530FC5" w:rsidRDefault="007E0E03" w:rsidP="00806A99">
            <w:pPr>
              <w:autoSpaceDN w:val="0"/>
              <w:jc w:val="center"/>
              <w:rPr>
                <w:sz w:val="16"/>
                <w:szCs w:val="16"/>
              </w:rPr>
            </w:pPr>
            <w:r w:rsidRPr="00530FC5">
              <w:rPr>
                <w:sz w:val="16"/>
                <w:szCs w:val="16"/>
              </w:rPr>
              <w:t>846,0</w:t>
            </w:r>
          </w:p>
        </w:tc>
        <w:tc>
          <w:tcPr>
            <w:tcW w:w="272" w:type="pct"/>
            <w:tcBorders>
              <w:top w:val="single" w:sz="4" w:space="0" w:color="auto"/>
              <w:left w:val="single" w:sz="4" w:space="0" w:color="auto"/>
              <w:bottom w:val="single" w:sz="4" w:space="0" w:color="auto"/>
              <w:right w:val="single" w:sz="4" w:space="0" w:color="auto"/>
            </w:tcBorders>
          </w:tcPr>
          <w:p w14:paraId="5CFD8D33" w14:textId="77777777" w:rsidR="007E0E03" w:rsidRPr="00530FC5" w:rsidRDefault="007E0E03" w:rsidP="00806A99">
            <w:pPr>
              <w:autoSpaceDN w:val="0"/>
              <w:jc w:val="center"/>
              <w:rPr>
                <w:sz w:val="16"/>
                <w:szCs w:val="16"/>
              </w:rPr>
            </w:pPr>
            <w:r>
              <w:rPr>
                <w:sz w:val="16"/>
                <w:szCs w:val="16"/>
              </w:rPr>
              <w:t>-</w:t>
            </w:r>
          </w:p>
        </w:tc>
        <w:tc>
          <w:tcPr>
            <w:tcW w:w="272" w:type="pct"/>
            <w:tcBorders>
              <w:top w:val="single" w:sz="4" w:space="0" w:color="auto"/>
              <w:left w:val="single" w:sz="4" w:space="0" w:color="auto"/>
              <w:bottom w:val="single" w:sz="4" w:space="0" w:color="auto"/>
              <w:right w:val="single" w:sz="4" w:space="0" w:color="auto"/>
            </w:tcBorders>
          </w:tcPr>
          <w:p w14:paraId="061EC4DB" w14:textId="77777777" w:rsidR="007E0E03" w:rsidRPr="00530FC5" w:rsidRDefault="007E0E03" w:rsidP="00806A99">
            <w:pPr>
              <w:autoSpaceDN w:val="0"/>
              <w:jc w:val="center"/>
              <w:rPr>
                <w:sz w:val="16"/>
                <w:szCs w:val="16"/>
              </w:rPr>
            </w:pPr>
            <w:r>
              <w:rPr>
                <w:sz w:val="16"/>
                <w:szCs w:val="16"/>
              </w:rPr>
              <w:t>-</w:t>
            </w:r>
          </w:p>
        </w:tc>
        <w:tc>
          <w:tcPr>
            <w:tcW w:w="255" w:type="pct"/>
            <w:tcBorders>
              <w:top w:val="single" w:sz="4" w:space="0" w:color="auto"/>
              <w:left w:val="single" w:sz="4" w:space="0" w:color="auto"/>
              <w:bottom w:val="single" w:sz="4" w:space="0" w:color="auto"/>
              <w:right w:val="single" w:sz="4" w:space="0" w:color="auto"/>
            </w:tcBorders>
          </w:tcPr>
          <w:p w14:paraId="6572CB8A" w14:textId="77777777" w:rsidR="007E0E03" w:rsidRPr="00530FC5" w:rsidRDefault="007E0E03" w:rsidP="00806A99">
            <w:pPr>
              <w:autoSpaceDN w:val="0"/>
              <w:jc w:val="center"/>
              <w:rPr>
                <w:sz w:val="16"/>
                <w:szCs w:val="16"/>
              </w:rPr>
            </w:pPr>
            <w:r>
              <w:rPr>
                <w:sz w:val="16"/>
                <w:szCs w:val="16"/>
              </w:rPr>
              <w:t>-</w:t>
            </w:r>
          </w:p>
        </w:tc>
        <w:tc>
          <w:tcPr>
            <w:tcW w:w="309" w:type="pct"/>
            <w:gridSpan w:val="2"/>
            <w:tcBorders>
              <w:top w:val="single" w:sz="4" w:space="0" w:color="auto"/>
              <w:left w:val="single" w:sz="4" w:space="0" w:color="auto"/>
              <w:bottom w:val="single" w:sz="4" w:space="0" w:color="auto"/>
              <w:right w:val="single" w:sz="4" w:space="0" w:color="auto"/>
            </w:tcBorders>
          </w:tcPr>
          <w:p w14:paraId="7FF75FFF" w14:textId="77777777" w:rsidR="007E0E03" w:rsidRPr="00530FC5" w:rsidRDefault="007E0E03" w:rsidP="00806A99">
            <w:pPr>
              <w:autoSpaceDN w:val="0"/>
              <w:jc w:val="center"/>
              <w:rPr>
                <w:sz w:val="16"/>
                <w:szCs w:val="16"/>
              </w:rPr>
            </w:pPr>
            <w:r w:rsidRPr="00530FC5">
              <w:rPr>
                <w:sz w:val="16"/>
                <w:szCs w:val="16"/>
              </w:rPr>
              <w:t>2019-2021</w:t>
            </w:r>
          </w:p>
        </w:tc>
        <w:tc>
          <w:tcPr>
            <w:tcW w:w="329" w:type="pct"/>
            <w:gridSpan w:val="2"/>
            <w:tcBorders>
              <w:top w:val="single" w:sz="4" w:space="0" w:color="auto"/>
              <w:left w:val="single" w:sz="4" w:space="0" w:color="auto"/>
              <w:bottom w:val="single" w:sz="4" w:space="0" w:color="auto"/>
              <w:right w:val="single" w:sz="4" w:space="0" w:color="auto"/>
            </w:tcBorders>
          </w:tcPr>
          <w:p w14:paraId="502AA4EF" w14:textId="77777777" w:rsidR="007E0E03" w:rsidRPr="00530FC5" w:rsidRDefault="007E0E03" w:rsidP="00806A99">
            <w:pPr>
              <w:autoSpaceDN w:val="0"/>
              <w:jc w:val="center"/>
              <w:rPr>
                <w:sz w:val="16"/>
                <w:szCs w:val="16"/>
              </w:rPr>
            </w:pPr>
            <w:r w:rsidRPr="00530FC5">
              <w:rPr>
                <w:sz w:val="16"/>
                <w:szCs w:val="16"/>
              </w:rPr>
              <w:t>х</w:t>
            </w:r>
          </w:p>
        </w:tc>
        <w:tc>
          <w:tcPr>
            <w:tcW w:w="327" w:type="pct"/>
            <w:gridSpan w:val="2"/>
            <w:tcBorders>
              <w:top w:val="single" w:sz="4" w:space="0" w:color="auto"/>
              <w:left w:val="single" w:sz="4" w:space="0" w:color="auto"/>
              <w:bottom w:val="single" w:sz="4" w:space="0" w:color="auto"/>
              <w:right w:val="single" w:sz="4" w:space="0" w:color="auto"/>
            </w:tcBorders>
          </w:tcPr>
          <w:p w14:paraId="0F0642DD" w14:textId="77777777" w:rsidR="007E0E03" w:rsidRPr="00530FC5" w:rsidRDefault="007E0E03" w:rsidP="00806A99">
            <w:pPr>
              <w:autoSpaceDN w:val="0"/>
              <w:jc w:val="center"/>
              <w:rPr>
                <w:sz w:val="16"/>
                <w:szCs w:val="16"/>
              </w:rPr>
            </w:pPr>
            <w:r w:rsidRPr="00530FC5">
              <w:rPr>
                <w:sz w:val="16"/>
                <w:szCs w:val="16"/>
              </w:rPr>
              <w:t>х</w:t>
            </w:r>
          </w:p>
        </w:tc>
        <w:tc>
          <w:tcPr>
            <w:tcW w:w="332" w:type="pct"/>
            <w:gridSpan w:val="2"/>
            <w:tcBorders>
              <w:top w:val="single" w:sz="4" w:space="0" w:color="auto"/>
              <w:left w:val="single" w:sz="4" w:space="0" w:color="auto"/>
              <w:bottom w:val="single" w:sz="4" w:space="0" w:color="auto"/>
              <w:right w:val="single" w:sz="4" w:space="0" w:color="auto"/>
            </w:tcBorders>
          </w:tcPr>
          <w:p w14:paraId="7E3FCA2F" w14:textId="77777777" w:rsidR="007E0E03" w:rsidRPr="00530FC5" w:rsidRDefault="007E0E03" w:rsidP="00806A99">
            <w:pPr>
              <w:autoSpaceDN w:val="0"/>
              <w:jc w:val="center"/>
              <w:rPr>
                <w:sz w:val="16"/>
                <w:szCs w:val="16"/>
              </w:rPr>
            </w:pPr>
            <w:r w:rsidRPr="00530FC5">
              <w:rPr>
                <w:sz w:val="16"/>
                <w:szCs w:val="16"/>
              </w:rPr>
              <w:t>х</w:t>
            </w:r>
          </w:p>
        </w:tc>
        <w:tc>
          <w:tcPr>
            <w:tcW w:w="450" w:type="pct"/>
            <w:gridSpan w:val="2"/>
            <w:tcBorders>
              <w:top w:val="single" w:sz="4" w:space="0" w:color="auto"/>
              <w:left w:val="single" w:sz="4" w:space="0" w:color="auto"/>
              <w:bottom w:val="single" w:sz="4" w:space="0" w:color="auto"/>
              <w:right w:val="single" w:sz="4" w:space="0" w:color="auto"/>
            </w:tcBorders>
          </w:tcPr>
          <w:p w14:paraId="703C6C3A" w14:textId="77777777" w:rsidR="007E0E03" w:rsidRPr="00530FC5" w:rsidRDefault="007E0E03" w:rsidP="00806A99">
            <w:pPr>
              <w:autoSpaceDN w:val="0"/>
              <w:jc w:val="center"/>
              <w:rPr>
                <w:sz w:val="16"/>
                <w:szCs w:val="16"/>
              </w:rPr>
            </w:pPr>
            <w:r w:rsidRPr="00530FC5">
              <w:rPr>
                <w:sz w:val="16"/>
                <w:szCs w:val="16"/>
              </w:rPr>
              <w:t>Социальная защита льготных категорий населения</w:t>
            </w:r>
          </w:p>
        </w:tc>
      </w:tr>
      <w:tr w:rsidR="007E0E03" w:rsidRPr="00530FC5" w14:paraId="5AF32FDA"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7515DA18" w14:textId="77777777" w:rsidR="007E0E03" w:rsidRPr="00530FC5" w:rsidRDefault="007E0E03" w:rsidP="00806A99">
            <w:pPr>
              <w:autoSpaceDN w:val="0"/>
              <w:jc w:val="center"/>
              <w:rPr>
                <w:sz w:val="16"/>
                <w:szCs w:val="16"/>
              </w:rPr>
            </w:pPr>
            <w:r w:rsidRPr="00530FC5">
              <w:rPr>
                <w:sz w:val="16"/>
                <w:szCs w:val="16"/>
              </w:rPr>
              <w:t>1.6.</w:t>
            </w:r>
          </w:p>
        </w:tc>
        <w:tc>
          <w:tcPr>
            <w:tcW w:w="464" w:type="pct"/>
            <w:tcBorders>
              <w:top w:val="single" w:sz="4" w:space="0" w:color="auto"/>
              <w:left w:val="single" w:sz="4" w:space="0" w:color="auto"/>
              <w:bottom w:val="single" w:sz="4" w:space="0" w:color="auto"/>
              <w:right w:val="single" w:sz="4" w:space="0" w:color="auto"/>
            </w:tcBorders>
          </w:tcPr>
          <w:p w14:paraId="625CBCE8" w14:textId="77777777" w:rsidR="007E0E03" w:rsidRPr="00530FC5" w:rsidRDefault="007E0E03" w:rsidP="00806A99">
            <w:pPr>
              <w:autoSpaceDN w:val="0"/>
              <w:rPr>
                <w:sz w:val="16"/>
                <w:szCs w:val="16"/>
              </w:rPr>
            </w:pPr>
            <w:r w:rsidRPr="00530FC5">
              <w:rPr>
                <w:sz w:val="16"/>
                <w:szCs w:val="16"/>
              </w:rPr>
              <w:t xml:space="preserve">Формирование перечня и проведение оценки эффективности налоговых расходов городского округа </w:t>
            </w:r>
          </w:p>
        </w:tc>
        <w:tc>
          <w:tcPr>
            <w:tcW w:w="390" w:type="pct"/>
            <w:tcBorders>
              <w:top w:val="single" w:sz="4" w:space="0" w:color="auto"/>
              <w:left w:val="single" w:sz="4" w:space="0" w:color="auto"/>
              <w:bottom w:val="single" w:sz="4" w:space="0" w:color="auto"/>
              <w:right w:val="single" w:sz="4" w:space="0" w:color="auto"/>
            </w:tcBorders>
          </w:tcPr>
          <w:p w14:paraId="1AC80998" w14:textId="77777777" w:rsidR="007E0E03" w:rsidRPr="00530FC5" w:rsidRDefault="007E0E03" w:rsidP="00806A99">
            <w:pPr>
              <w:autoSpaceDN w:val="0"/>
              <w:jc w:val="center"/>
              <w:rPr>
                <w:sz w:val="16"/>
                <w:szCs w:val="16"/>
              </w:rPr>
            </w:pPr>
            <w:r w:rsidRPr="00530FC5">
              <w:rPr>
                <w:sz w:val="16"/>
                <w:szCs w:val="16"/>
              </w:rPr>
              <w:t>Финансовое управление</w:t>
            </w:r>
          </w:p>
        </w:tc>
        <w:tc>
          <w:tcPr>
            <w:tcW w:w="327" w:type="pct"/>
            <w:tcBorders>
              <w:top w:val="single" w:sz="4" w:space="0" w:color="auto"/>
              <w:left w:val="single" w:sz="4" w:space="0" w:color="auto"/>
              <w:bottom w:val="single" w:sz="4" w:space="0" w:color="auto"/>
              <w:right w:val="single" w:sz="4" w:space="0" w:color="auto"/>
            </w:tcBorders>
          </w:tcPr>
          <w:p w14:paraId="0724C29F" w14:textId="77777777" w:rsidR="007E0E03" w:rsidRPr="00530FC5" w:rsidRDefault="007E0E03" w:rsidP="00806A99">
            <w:pPr>
              <w:autoSpaceDN w:val="0"/>
              <w:jc w:val="center"/>
              <w:rPr>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4AFC4B" w14:textId="77777777" w:rsidR="007E0E03" w:rsidRPr="00530FC5" w:rsidRDefault="007E0E03" w:rsidP="00806A99">
            <w:pPr>
              <w:autoSpaceDN w:val="0"/>
              <w:jc w:val="center"/>
              <w:rPr>
                <w:sz w:val="16"/>
                <w:szCs w:val="16"/>
              </w:rPr>
            </w:pPr>
            <w:r w:rsidRPr="00530FC5">
              <w:rPr>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5FBD9B5E" w14:textId="77777777" w:rsidR="007E0E03" w:rsidRPr="00530FC5" w:rsidRDefault="007E0E03" w:rsidP="00806A99">
            <w:pPr>
              <w:autoSpaceDN w:val="0"/>
              <w:jc w:val="center"/>
              <w:rPr>
                <w:sz w:val="16"/>
                <w:szCs w:val="16"/>
              </w:rPr>
            </w:pPr>
            <w:r w:rsidRPr="00530FC5">
              <w:rPr>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07FE41FD" w14:textId="77777777" w:rsidR="007E0E03" w:rsidRPr="00530FC5" w:rsidRDefault="007E0E03" w:rsidP="00806A99">
            <w:pPr>
              <w:autoSpaceDN w:val="0"/>
              <w:jc w:val="center"/>
              <w:rPr>
                <w:sz w:val="16"/>
                <w:szCs w:val="16"/>
              </w:rPr>
            </w:pPr>
            <w:r w:rsidRPr="00530FC5">
              <w:rPr>
                <w:sz w:val="16"/>
                <w:szCs w:val="16"/>
              </w:rPr>
              <w:t>х</w:t>
            </w:r>
          </w:p>
        </w:tc>
        <w:tc>
          <w:tcPr>
            <w:tcW w:w="274" w:type="pct"/>
            <w:tcBorders>
              <w:top w:val="single" w:sz="4" w:space="0" w:color="auto"/>
              <w:left w:val="single" w:sz="4" w:space="0" w:color="auto"/>
              <w:bottom w:val="single" w:sz="4" w:space="0" w:color="auto"/>
              <w:right w:val="single" w:sz="4" w:space="0" w:color="auto"/>
            </w:tcBorders>
          </w:tcPr>
          <w:p w14:paraId="40363C69" w14:textId="77777777" w:rsidR="007E0E03" w:rsidRPr="00530FC5" w:rsidRDefault="007E0E03" w:rsidP="00806A99">
            <w:pPr>
              <w:autoSpaceDN w:val="0"/>
              <w:jc w:val="center"/>
              <w:rPr>
                <w:sz w:val="16"/>
                <w:szCs w:val="16"/>
              </w:rPr>
            </w:pPr>
            <w:r w:rsidRPr="00530FC5">
              <w:rPr>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7BB85624" w14:textId="77777777" w:rsidR="007E0E03" w:rsidRPr="00530FC5" w:rsidRDefault="007E0E03" w:rsidP="00806A99">
            <w:pPr>
              <w:autoSpaceDN w:val="0"/>
              <w:jc w:val="center"/>
              <w:rPr>
                <w:sz w:val="16"/>
                <w:szCs w:val="16"/>
              </w:rPr>
            </w:pPr>
            <w:r w:rsidRPr="00530FC5">
              <w:rPr>
                <w:sz w:val="16"/>
                <w:szCs w:val="16"/>
              </w:rPr>
              <w:t>х</w:t>
            </w:r>
          </w:p>
        </w:tc>
        <w:tc>
          <w:tcPr>
            <w:tcW w:w="272" w:type="pct"/>
            <w:tcBorders>
              <w:top w:val="single" w:sz="4" w:space="0" w:color="auto"/>
              <w:left w:val="single" w:sz="4" w:space="0" w:color="auto"/>
              <w:bottom w:val="single" w:sz="4" w:space="0" w:color="auto"/>
              <w:right w:val="single" w:sz="4" w:space="0" w:color="auto"/>
            </w:tcBorders>
          </w:tcPr>
          <w:p w14:paraId="69CDA6A6" w14:textId="77777777" w:rsidR="007E0E03" w:rsidRPr="00530FC5" w:rsidRDefault="007E0E03" w:rsidP="00806A99">
            <w:pPr>
              <w:autoSpaceDN w:val="0"/>
              <w:jc w:val="center"/>
              <w:rPr>
                <w:sz w:val="16"/>
                <w:szCs w:val="16"/>
              </w:rPr>
            </w:pPr>
            <w:r w:rsidRPr="00530FC5">
              <w:rPr>
                <w:sz w:val="16"/>
                <w:szCs w:val="16"/>
              </w:rPr>
              <w:t>х</w:t>
            </w:r>
          </w:p>
        </w:tc>
        <w:tc>
          <w:tcPr>
            <w:tcW w:w="255" w:type="pct"/>
            <w:tcBorders>
              <w:top w:val="single" w:sz="4" w:space="0" w:color="auto"/>
              <w:left w:val="single" w:sz="4" w:space="0" w:color="auto"/>
              <w:bottom w:val="single" w:sz="4" w:space="0" w:color="auto"/>
              <w:right w:val="single" w:sz="4" w:space="0" w:color="auto"/>
            </w:tcBorders>
          </w:tcPr>
          <w:p w14:paraId="117F2D03" w14:textId="77777777" w:rsidR="007E0E03" w:rsidRPr="00530FC5" w:rsidRDefault="007E0E03" w:rsidP="00806A99">
            <w:pPr>
              <w:autoSpaceDN w:val="0"/>
              <w:jc w:val="center"/>
              <w:rPr>
                <w:sz w:val="16"/>
                <w:szCs w:val="16"/>
              </w:rPr>
            </w:pPr>
            <w:r w:rsidRPr="00530FC5">
              <w:rPr>
                <w:sz w:val="16"/>
                <w:szCs w:val="16"/>
              </w:rPr>
              <w:t>х</w:t>
            </w:r>
          </w:p>
        </w:tc>
        <w:tc>
          <w:tcPr>
            <w:tcW w:w="309" w:type="pct"/>
            <w:gridSpan w:val="2"/>
            <w:tcBorders>
              <w:top w:val="single" w:sz="4" w:space="0" w:color="auto"/>
              <w:left w:val="single" w:sz="4" w:space="0" w:color="auto"/>
              <w:bottom w:val="single" w:sz="4" w:space="0" w:color="auto"/>
              <w:right w:val="single" w:sz="4" w:space="0" w:color="auto"/>
            </w:tcBorders>
          </w:tcPr>
          <w:p w14:paraId="56EE857C" w14:textId="77777777" w:rsidR="007E0E03" w:rsidRPr="00530FC5" w:rsidRDefault="007E0E03" w:rsidP="00806A99">
            <w:pPr>
              <w:autoSpaceDN w:val="0"/>
              <w:jc w:val="center"/>
              <w:rPr>
                <w:sz w:val="16"/>
                <w:szCs w:val="16"/>
              </w:rPr>
            </w:pPr>
            <w:r w:rsidRPr="00530FC5">
              <w:rPr>
                <w:sz w:val="16"/>
                <w:szCs w:val="16"/>
              </w:rPr>
              <w:t>2022-2024</w:t>
            </w:r>
          </w:p>
        </w:tc>
        <w:tc>
          <w:tcPr>
            <w:tcW w:w="329" w:type="pct"/>
            <w:gridSpan w:val="2"/>
            <w:tcBorders>
              <w:top w:val="single" w:sz="4" w:space="0" w:color="auto"/>
              <w:left w:val="single" w:sz="4" w:space="0" w:color="auto"/>
              <w:bottom w:val="single" w:sz="4" w:space="0" w:color="auto"/>
              <w:right w:val="single" w:sz="4" w:space="0" w:color="auto"/>
            </w:tcBorders>
          </w:tcPr>
          <w:p w14:paraId="1783C522" w14:textId="77777777" w:rsidR="007E0E03" w:rsidRPr="00530FC5" w:rsidRDefault="007E0E03" w:rsidP="00806A99">
            <w:pPr>
              <w:autoSpaceDN w:val="0"/>
              <w:jc w:val="center"/>
              <w:rPr>
                <w:sz w:val="16"/>
                <w:szCs w:val="16"/>
              </w:rPr>
            </w:pPr>
            <w:r w:rsidRPr="00530FC5">
              <w:rPr>
                <w:sz w:val="16"/>
                <w:szCs w:val="16"/>
              </w:rPr>
              <w:t>х</w:t>
            </w:r>
          </w:p>
        </w:tc>
        <w:tc>
          <w:tcPr>
            <w:tcW w:w="327" w:type="pct"/>
            <w:gridSpan w:val="2"/>
            <w:tcBorders>
              <w:top w:val="single" w:sz="4" w:space="0" w:color="auto"/>
              <w:left w:val="single" w:sz="4" w:space="0" w:color="auto"/>
              <w:bottom w:val="single" w:sz="4" w:space="0" w:color="auto"/>
              <w:right w:val="single" w:sz="4" w:space="0" w:color="auto"/>
            </w:tcBorders>
          </w:tcPr>
          <w:p w14:paraId="352E7016" w14:textId="77777777" w:rsidR="007E0E03" w:rsidRPr="00530FC5" w:rsidRDefault="007E0E03" w:rsidP="00806A99">
            <w:pPr>
              <w:autoSpaceDN w:val="0"/>
              <w:jc w:val="center"/>
              <w:rPr>
                <w:sz w:val="16"/>
                <w:szCs w:val="16"/>
              </w:rPr>
            </w:pPr>
            <w:r w:rsidRPr="00530FC5">
              <w:rPr>
                <w:sz w:val="16"/>
                <w:szCs w:val="16"/>
              </w:rPr>
              <w:t>х</w:t>
            </w:r>
          </w:p>
        </w:tc>
        <w:tc>
          <w:tcPr>
            <w:tcW w:w="332" w:type="pct"/>
            <w:gridSpan w:val="2"/>
            <w:tcBorders>
              <w:top w:val="single" w:sz="4" w:space="0" w:color="auto"/>
              <w:left w:val="single" w:sz="4" w:space="0" w:color="auto"/>
              <w:bottom w:val="single" w:sz="4" w:space="0" w:color="auto"/>
              <w:right w:val="single" w:sz="4" w:space="0" w:color="auto"/>
            </w:tcBorders>
          </w:tcPr>
          <w:p w14:paraId="518EC173" w14:textId="77777777" w:rsidR="007E0E03" w:rsidRPr="00530FC5" w:rsidRDefault="007E0E03" w:rsidP="00806A99">
            <w:pPr>
              <w:autoSpaceDN w:val="0"/>
              <w:jc w:val="center"/>
              <w:rPr>
                <w:sz w:val="16"/>
                <w:szCs w:val="16"/>
              </w:rPr>
            </w:pPr>
            <w:r w:rsidRPr="00530FC5">
              <w:rPr>
                <w:sz w:val="16"/>
                <w:szCs w:val="16"/>
              </w:rPr>
              <w:t>х</w:t>
            </w:r>
          </w:p>
        </w:tc>
        <w:tc>
          <w:tcPr>
            <w:tcW w:w="450" w:type="pct"/>
            <w:gridSpan w:val="2"/>
            <w:tcBorders>
              <w:top w:val="single" w:sz="4" w:space="0" w:color="auto"/>
              <w:left w:val="single" w:sz="4" w:space="0" w:color="auto"/>
              <w:bottom w:val="single" w:sz="4" w:space="0" w:color="auto"/>
              <w:right w:val="single" w:sz="4" w:space="0" w:color="auto"/>
            </w:tcBorders>
          </w:tcPr>
          <w:p w14:paraId="6CA0413A" w14:textId="77777777" w:rsidR="007E0E03" w:rsidRPr="00530FC5" w:rsidRDefault="007E0E03" w:rsidP="00806A99">
            <w:pPr>
              <w:autoSpaceDN w:val="0"/>
              <w:rPr>
                <w:sz w:val="16"/>
                <w:szCs w:val="16"/>
              </w:rPr>
            </w:pPr>
            <w:r w:rsidRPr="00530FC5">
              <w:rPr>
                <w:sz w:val="16"/>
                <w:szCs w:val="16"/>
              </w:rPr>
              <w:t>Доля налоговых расходов городского округа в общей сумме налоговых доходов бюджета городского округа, %,2022 - 2024 не более 5%</w:t>
            </w:r>
          </w:p>
        </w:tc>
      </w:tr>
      <w:tr w:rsidR="007E0E03" w:rsidRPr="00530FC5" w14:paraId="483EBBA7" w14:textId="77777777" w:rsidTr="003C03EC">
        <w:trPr>
          <w:gridAfter w:val="1"/>
          <w:wAfter w:w="3" w:type="pct"/>
          <w:jc w:val="center"/>
        </w:trPr>
        <w:tc>
          <w:tcPr>
            <w:tcW w:w="179" w:type="pct"/>
            <w:tcBorders>
              <w:top w:val="single" w:sz="4" w:space="0" w:color="auto"/>
              <w:left w:val="single" w:sz="4" w:space="0" w:color="auto"/>
              <w:bottom w:val="single" w:sz="4" w:space="0" w:color="auto"/>
              <w:right w:val="single" w:sz="4" w:space="0" w:color="auto"/>
            </w:tcBorders>
          </w:tcPr>
          <w:p w14:paraId="3E7F99AF" w14:textId="77777777" w:rsidR="007E0E03" w:rsidRPr="00530FC5" w:rsidRDefault="007E0E03" w:rsidP="00806A99">
            <w:pPr>
              <w:autoSpaceDN w:val="0"/>
              <w:jc w:val="center"/>
              <w:rPr>
                <w:sz w:val="16"/>
                <w:szCs w:val="16"/>
              </w:rPr>
            </w:pPr>
            <w:r w:rsidRPr="00530FC5">
              <w:rPr>
                <w:sz w:val="16"/>
                <w:szCs w:val="16"/>
              </w:rPr>
              <w:t>2</w:t>
            </w:r>
          </w:p>
        </w:tc>
        <w:tc>
          <w:tcPr>
            <w:tcW w:w="464" w:type="pct"/>
            <w:tcBorders>
              <w:top w:val="single" w:sz="4" w:space="0" w:color="auto"/>
              <w:left w:val="single" w:sz="4" w:space="0" w:color="auto"/>
              <w:bottom w:val="single" w:sz="4" w:space="0" w:color="auto"/>
              <w:right w:val="single" w:sz="4" w:space="0" w:color="auto"/>
            </w:tcBorders>
          </w:tcPr>
          <w:p w14:paraId="4037A019" w14:textId="77777777" w:rsidR="007E0E03" w:rsidRPr="00530FC5" w:rsidRDefault="007E0E03" w:rsidP="00806A99">
            <w:pPr>
              <w:autoSpaceDN w:val="0"/>
              <w:rPr>
                <w:sz w:val="16"/>
                <w:szCs w:val="16"/>
              </w:rPr>
            </w:pPr>
            <w:proofErr w:type="gramStart"/>
            <w:r w:rsidRPr="00530FC5">
              <w:rPr>
                <w:sz w:val="16"/>
                <w:szCs w:val="16"/>
              </w:rPr>
              <w:t xml:space="preserve">Подпрограмма </w:t>
            </w:r>
            <w:r w:rsidRPr="00530FC5">
              <w:rPr>
                <w:rFonts w:eastAsia="Calibri"/>
                <w:sz w:val="16"/>
                <w:szCs w:val="16"/>
                <w:lang w:eastAsia="en-US"/>
              </w:rPr>
              <w:t xml:space="preserve"> </w:t>
            </w:r>
            <w:r>
              <w:rPr>
                <w:rFonts w:eastAsia="Calibri"/>
                <w:sz w:val="16"/>
                <w:szCs w:val="16"/>
                <w:lang w:eastAsia="en-US"/>
              </w:rPr>
              <w:t>«</w:t>
            </w:r>
            <w:proofErr w:type="gramEnd"/>
            <w:r w:rsidRPr="00530FC5">
              <w:rPr>
                <w:rFonts w:eastAsia="Calibri"/>
                <w:sz w:val="16"/>
                <w:szCs w:val="16"/>
                <w:lang w:eastAsia="en-US"/>
              </w:rPr>
              <w:t xml:space="preserve">Развитие системы закупок товаров, работ, услуг для муниципальных нужд городского округа город Октябрьский Республики Башкортостан </w:t>
            </w:r>
            <w:r>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Pr>
          <w:p w14:paraId="3105AA89" w14:textId="77777777" w:rsidR="007E0E03" w:rsidRPr="00530FC5" w:rsidRDefault="007E0E03" w:rsidP="00806A99">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27" w:type="pct"/>
            <w:tcBorders>
              <w:top w:val="single" w:sz="4" w:space="0" w:color="auto"/>
              <w:left w:val="single" w:sz="4" w:space="0" w:color="auto"/>
              <w:right w:val="single" w:sz="4" w:space="0" w:color="auto"/>
            </w:tcBorders>
          </w:tcPr>
          <w:p w14:paraId="416C203D" w14:textId="77777777" w:rsidR="007E0E03" w:rsidRPr="00530FC5" w:rsidRDefault="007E0E03" w:rsidP="00806A99">
            <w:pPr>
              <w:autoSpaceDN w:val="0"/>
              <w:rPr>
                <w:sz w:val="16"/>
                <w:szCs w:val="16"/>
              </w:rPr>
            </w:pPr>
            <w:r w:rsidRPr="00530FC5">
              <w:rPr>
                <w:sz w:val="16"/>
                <w:szCs w:val="16"/>
              </w:rPr>
              <w:t xml:space="preserve">Бюджет ГО </w:t>
            </w:r>
          </w:p>
        </w:tc>
        <w:tc>
          <w:tcPr>
            <w:tcW w:w="290" w:type="pct"/>
            <w:tcBorders>
              <w:top w:val="single" w:sz="4" w:space="0" w:color="auto"/>
              <w:left w:val="single" w:sz="4" w:space="0" w:color="auto"/>
              <w:right w:val="single" w:sz="4" w:space="0" w:color="auto"/>
            </w:tcBorders>
          </w:tcPr>
          <w:p w14:paraId="6C1D8F29" w14:textId="77777777" w:rsidR="007E0E03" w:rsidRPr="00530FC5" w:rsidRDefault="007E0E03" w:rsidP="00806A99">
            <w:pPr>
              <w:autoSpaceDN w:val="0"/>
              <w:jc w:val="center"/>
              <w:rPr>
                <w:sz w:val="16"/>
                <w:szCs w:val="16"/>
                <w:lang w:val="en-US"/>
              </w:rPr>
            </w:pPr>
            <w:r>
              <w:rPr>
                <w:sz w:val="16"/>
                <w:szCs w:val="16"/>
              </w:rPr>
              <w:t>13 602,0</w:t>
            </w:r>
          </w:p>
          <w:p w14:paraId="450A1147" w14:textId="77777777" w:rsidR="007E0E03" w:rsidRPr="00530FC5" w:rsidRDefault="007E0E03" w:rsidP="00806A99">
            <w:pPr>
              <w:autoSpaceDN w:val="0"/>
              <w:jc w:val="center"/>
              <w:rPr>
                <w:sz w:val="16"/>
                <w:szCs w:val="16"/>
              </w:rPr>
            </w:pPr>
          </w:p>
        </w:tc>
        <w:tc>
          <w:tcPr>
            <w:tcW w:w="252" w:type="pct"/>
            <w:tcBorders>
              <w:top w:val="single" w:sz="4" w:space="0" w:color="auto"/>
              <w:left w:val="single" w:sz="4" w:space="0" w:color="auto"/>
              <w:right w:val="single" w:sz="4" w:space="0" w:color="auto"/>
            </w:tcBorders>
          </w:tcPr>
          <w:p w14:paraId="2E45B486" w14:textId="77777777" w:rsidR="007E0E03" w:rsidRPr="00530FC5" w:rsidRDefault="007E0E03" w:rsidP="00806A99">
            <w:pPr>
              <w:autoSpaceDN w:val="0"/>
              <w:jc w:val="center"/>
              <w:rPr>
                <w:sz w:val="16"/>
                <w:szCs w:val="16"/>
              </w:rPr>
            </w:pPr>
            <w:r w:rsidRPr="00530FC5">
              <w:rPr>
                <w:sz w:val="16"/>
                <w:szCs w:val="16"/>
              </w:rPr>
              <w:t>2 222,1</w:t>
            </w:r>
          </w:p>
        </w:tc>
        <w:tc>
          <w:tcPr>
            <w:tcW w:w="274" w:type="pct"/>
            <w:tcBorders>
              <w:top w:val="single" w:sz="4" w:space="0" w:color="auto"/>
              <w:left w:val="single" w:sz="4" w:space="0" w:color="auto"/>
              <w:right w:val="single" w:sz="4" w:space="0" w:color="auto"/>
            </w:tcBorders>
          </w:tcPr>
          <w:p w14:paraId="432B4974" w14:textId="77777777" w:rsidR="007E0E03" w:rsidRPr="00530FC5" w:rsidRDefault="007E0E03" w:rsidP="00806A99">
            <w:pPr>
              <w:autoSpaceDN w:val="0"/>
              <w:jc w:val="center"/>
              <w:rPr>
                <w:sz w:val="16"/>
                <w:szCs w:val="16"/>
              </w:rPr>
            </w:pPr>
            <w:r w:rsidRPr="00530FC5">
              <w:rPr>
                <w:sz w:val="16"/>
                <w:szCs w:val="16"/>
              </w:rPr>
              <w:t>2 429,6</w:t>
            </w:r>
          </w:p>
        </w:tc>
        <w:tc>
          <w:tcPr>
            <w:tcW w:w="274" w:type="pct"/>
            <w:tcBorders>
              <w:top w:val="single" w:sz="4" w:space="0" w:color="auto"/>
              <w:left w:val="single" w:sz="4" w:space="0" w:color="auto"/>
              <w:right w:val="single" w:sz="4" w:space="0" w:color="auto"/>
            </w:tcBorders>
          </w:tcPr>
          <w:p w14:paraId="6EADB9A2" w14:textId="77777777" w:rsidR="007E0E03" w:rsidRPr="00530FC5" w:rsidRDefault="007E0E03" w:rsidP="00806A99">
            <w:pPr>
              <w:autoSpaceDN w:val="0"/>
              <w:jc w:val="center"/>
              <w:rPr>
                <w:sz w:val="16"/>
                <w:szCs w:val="16"/>
              </w:rPr>
            </w:pPr>
            <w:r w:rsidRPr="00530FC5">
              <w:rPr>
                <w:sz w:val="16"/>
                <w:szCs w:val="16"/>
              </w:rPr>
              <w:t>2 062,1</w:t>
            </w:r>
          </w:p>
        </w:tc>
        <w:tc>
          <w:tcPr>
            <w:tcW w:w="272" w:type="pct"/>
            <w:tcBorders>
              <w:top w:val="single" w:sz="4" w:space="0" w:color="auto"/>
              <w:left w:val="single" w:sz="4" w:space="0" w:color="auto"/>
              <w:right w:val="single" w:sz="4" w:space="0" w:color="auto"/>
            </w:tcBorders>
          </w:tcPr>
          <w:p w14:paraId="19B77B88" w14:textId="77777777" w:rsidR="007E0E03" w:rsidRPr="00530FC5" w:rsidRDefault="007E0E03" w:rsidP="00806A99">
            <w:pPr>
              <w:autoSpaceDN w:val="0"/>
              <w:jc w:val="center"/>
              <w:rPr>
                <w:sz w:val="16"/>
                <w:szCs w:val="16"/>
              </w:rPr>
            </w:pPr>
            <w:r>
              <w:rPr>
                <w:sz w:val="16"/>
                <w:szCs w:val="16"/>
              </w:rPr>
              <w:t>2 312,1</w:t>
            </w:r>
          </w:p>
        </w:tc>
        <w:tc>
          <w:tcPr>
            <w:tcW w:w="272" w:type="pct"/>
            <w:tcBorders>
              <w:top w:val="single" w:sz="4" w:space="0" w:color="auto"/>
              <w:left w:val="single" w:sz="4" w:space="0" w:color="auto"/>
              <w:right w:val="single" w:sz="4" w:space="0" w:color="auto"/>
            </w:tcBorders>
          </w:tcPr>
          <w:p w14:paraId="2F0AD7AA" w14:textId="77777777" w:rsidR="007E0E03" w:rsidRPr="00530FC5" w:rsidRDefault="007E0E03" w:rsidP="00806A99">
            <w:pPr>
              <w:autoSpaceDN w:val="0"/>
              <w:jc w:val="center"/>
              <w:rPr>
                <w:sz w:val="16"/>
                <w:szCs w:val="16"/>
              </w:rPr>
            </w:pPr>
            <w:r>
              <w:rPr>
                <w:sz w:val="16"/>
                <w:szCs w:val="16"/>
              </w:rPr>
              <w:t>2 187,4</w:t>
            </w:r>
          </w:p>
        </w:tc>
        <w:tc>
          <w:tcPr>
            <w:tcW w:w="255" w:type="pct"/>
            <w:tcBorders>
              <w:top w:val="single" w:sz="4" w:space="0" w:color="auto"/>
              <w:left w:val="single" w:sz="4" w:space="0" w:color="auto"/>
              <w:right w:val="single" w:sz="4" w:space="0" w:color="auto"/>
            </w:tcBorders>
          </w:tcPr>
          <w:p w14:paraId="4E0064A1" w14:textId="77777777" w:rsidR="007E0E03" w:rsidRPr="00530FC5" w:rsidRDefault="007E0E03" w:rsidP="00806A99">
            <w:pPr>
              <w:autoSpaceDN w:val="0"/>
              <w:jc w:val="center"/>
              <w:rPr>
                <w:sz w:val="16"/>
                <w:szCs w:val="16"/>
              </w:rPr>
            </w:pPr>
            <w:r>
              <w:rPr>
                <w:sz w:val="16"/>
                <w:szCs w:val="16"/>
              </w:rPr>
              <w:t>2 388,7</w:t>
            </w:r>
          </w:p>
        </w:tc>
        <w:tc>
          <w:tcPr>
            <w:tcW w:w="309" w:type="pct"/>
            <w:gridSpan w:val="2"/>
            <w:tcBorders>
              <w:top w:val="single" w:sz="4" w:space="0" w:color="auto"/>
              <w:left w:val="single" w:sz="4" w:space="0" w:color="auto"/>
              <w:bottom w:val="single" w:sz="4" w:space="0" w:color="auto"/>
              <w:right w:val="single" w:sz="4" w:space="0" w:color="auto"/>
            </w:tcBorders>
          </w:tcPr>
          <w:p w14:paraId="00216675" w14:textId="77777777" w:rsidR="007E0E03" w:rsidRPr="00530FC5" w:rsidRDefault="007E0E03" w:rsidP="00806A99">
            <w:pPr>
              <w:autoSpaceDN w:val="0"/>
              <w:jc w:val="center"/>
              <w:rPr>
                <w:sz w:val="16"/>
                <w:szCs w:val="16"/>
              </w:rPr>
            </w:pPr>
            <w:r w:rsidRPr="00530FC5">
              <w:rPr>
                <w:bCs/>
                <w:sz w:val="16"/>
                <w:szCs w:val="16"/>
              </w:rPr>
              <w:t>х</w:t>
            </w:r>
          </w:p>
        </w:tc>
        <w:tc>
          <w:tcPr>
            <w:tcW w:w="329" w:type="pct"/>
            <w:gridSpan w:val="2"/>
            <w:tcBorders>
              <w:top w:val="single" w:sz="4" w:space="0" w:color="auto"/>
              <w:left w:val="single" w:sz="4" w:space="0" w:color="auto"/>
              <w:bottom w:val="single" w:sz="4" w:space="0" w:color="auto"/>
              <w:right w:val="single" w:sz="4" w:space="0" w:color="auto"/>
            </w:tcBorders>
          </w:tcPr>
          <w:p w14:paraId="1C64548C" w14:textId="77777777" w:rsidR="007E0E03" w:rsidRPr="00530FC5" w:rsidRDefault="007E0E03" w:rsidP="00806A99">
            <w:pPr>
              <w:autoSpaceDN w:val="0"/>
              <w:jc w:val="center"/>
              <w:rPr>
                <w:sz w:val="16"/>
                <w:szCs w:val="16"/>
              </w:rPr>
            </w:pPr>
            <w:r w:rsidRPr="00530FC5">
              <w:rPr>
                <w:bCs/>
                <w:sz w:val="16"/>
                <w:szCs w:val="16"/>
              </w:rPr>
              <w:t>x</w:t>
            </w:r>
          </w:p>
        </w:tc>
        <w:tc>
          <w:tcPr>
            <w:tcW w:w="327" w:type="pct"/>
            <w:gridSpan w:val="2"/>
            <w:tcBorders>
              <w:top w:val="single" w:sz="4" w:space="0" w:color="auto"/>
              <w:left w:val="single" w:sz="4" w:space="0" w:color="auto"/>
              <w:bottom w:val="single" w:sz="4" w:space="0" w:color="auto"/>
              <w:right w:val="single" w:sz="4" w:space="0" w:color="auto"/>
            </w:tcBorders>
          </w:tcPr>
          <w:p w14:paraId="500C419F" w14:textId="77777777" w:rsidR="007E0E03" w:rsidRPr="00530FC5" w:rsidRDefault="007E0E03" w:rsidP="00806A99">
            <w:pPr>
              <w:autoSpaceDN w:val="0"/>
              <w:jc w:val="center"/>
              <w:rPr>
                <w:sz w:val="16"/>
                <w:szCs w:val="16"/>
              </w:rPr>
            </w:pPr>
            <w:r w:rsidRPr="00530FC5">
              <w:rPr>
                <w:bCs/>
                <w:sz w:val="16"/>
                <w:szCs w:val="16"/>
              </w:rPr>
              <w:t>х</w:t>
            </w:r>
          </w:p>
        </w:tc>
        <w:tc>
          <w:tcPr>
            <w:tcW w:w="332" w:type="pct"/>
            <w:gridSpan w:val="2"/>
            <w:tcBorders>
              <w:top w:val="single" w:sz="4" w:space="0" w:color="auto"/>
              <w:left w:val="single" w:sz="4" w:space="0" w:color="auto"/>
              <w:bottom w:val="single" w:sz="4" w:space="0" w:color="auto"/>
              <w:right w:val="single" w:sz="4" w:space="0" w:color="auto"/>
            </w:tcBorders>
          </w:tcPr>
          <w:p w14:paraId="013E52EC" w14:textId="77777777" w:rsidR="007E0E03" w:rsidRPr="00530FC5" w:rsidRDefault="007E0E03" w:rsidP="00806A99">
            <w:pPr>
              <w:autoSpaceDN w:val="0"/>
              <w:jc w:val="center"/>
              <w:rPr>
                <w:sz w:val="16"/>
                <w:szCs w:val="16"/>
              </w:rPr>
            </w:pPr>
            <w:r w:rsidRPr="00530FC5">
              <w:rPr>
                <w:bCs/>
                <w:sz w:val="16"/>
                <w:szCs w:val="16"/>
              </w:rPr>
              <w:t>х</w:t>
            </w:r>
          </w:p>
        </w:tc>
        <w:tc>
          <w:tcPr>
            <w:tcW w:w="450" w:type="pct"/>
            <w:gridSpan w:val="2"/>
            <w:tcBorders>
              <w:top w:val="single" w:sz="4" w:space="0" w:color="auto"/>
              <w:left w:val="single" w:sz="4" w:space="0" w:color="auto"/>
              <w:bottom w:val="single" w:sz="4" w:space="0" w:color="auto"/>
              <w:right w:val="single" w:sz="4" w:space="0" w:color="auto"/>
            </w:tcBorders>
          </w:tcPr>
          <w:p w14:paraId="4EFFD943" w14:textId="77777777" w:rsidR="007E0E03" w:rsidRPr="00530FC5" w:rsidRDefault="007E0E03" w:rsidP="00806A99">
            <w:pPr>
              <w:autoSpaceDN w:val="0"/>
              <w:jc w:val="center"/>
              <w:rPr>
                <w:sz w:val="16"/>
                <w:szCs w:val="16"/>
              </w:rPr>
            </w:pPr>
            <w:r w:rsidRPr="00530FC5">
              <w:rPr>
                <w:bCs/>
                <w:sz w:val="16"/>
                <w:szCs w:val="16"/>
              </w:rPr>
              <w:t>x</w:t>
            </w:r>
          </w:p>
        </w:tc>
      </w:tr>
      <w:tr w:rsidR="007E0E03" w:rsidRPr="00530FC5" w14:paraId="0A04CD14" w14:textId="77777777" w:rsidTr="003C03EC">
        <w:trPr>
          <w:gridAfter w:val="1"/>
          <w:wAfter w:w="3" w:type="pct"/>
          <w:jc w:val="center"/>
        </w:trPr>
        <w:tc>
          <w:tcPr>
            <w:tcW w:w="179" w:type="pct"/>
          </w:tcPr>
          <w:p w14:paraId="29B1D295" w14:textId="77777777" w:rsidR="007E0E03" w:rsidRPr="00530FC5" w:rsidRDefault="007E0E03" w:rsidP="00806A99">
            <w:pPr>
              <w:autoSpaceDN w:val="0"/>
              <w:jc w:val="center"/>
              <w:rPr>
                <w:sz w:val="16"/>
                <w:szCs w:val="16"/>
              </w:rPr>
            </w:pPr>
            <w:r w:rsidRPr="00530FC5">
              <w:rPr>
                <w:sz w:val="16"/>
                <w:szCs w:val="16"/>
              </w:rPr>
              <w:t>2.1.</w:t>
            </w:r>
          </w:p>
        </w:tc>
        <w:tc>
          <w:tcPr>
            <w:tcW w:w="464" w:type="pct"/>
          </w:tcPr>
          <w:p w14:paraId="25E85A99" w14:textId="77777777" w:rsidR="007E0E03" w:rsidRPr="00530FC5" w:rsidRDefault="007E0E03" w:rsidP="00806A99">
            <w:pPr>
              <w:rPr>
                <w:sz w:val="16"/>
                <w:szCs w:val="16"/>
              </w:rPr>
            </w:pPr>
            <w:r w:rsidRPr="00530FC5">
              <w:rPr>
                <w:sz w:val="16"/>
                <w:szCs w:val="16"/>
              </w:rPr>
              <w:t>Основное мероприятие «Обеспечение централизованного проведения муниципальных закупок»</w:t>
            </w:r>
          </w:p>
          <w:p w14:paraId="5DE86976" w14:textId="77777777" w:rsidR="007E0E03" w:rsidRPr="00530FC5" w:rsidRDefault="007E0E03" w:rsidP="00806A99">
            <w:pPr>
              <w:rPr>
                <w:sz w:val="16"/>
                <w:szCs w:val="16"/>
              </w:rPr>
            </w:pPr>
          </w:p>
          <w:p w14:paraId="3822B174" w14:textId="77777777" w:rsidR="007E0E03" w:rsidRPr="00530FC5" w:rsidRDefault="007E0E03" w:rsidP="00806A99">
            <w:pPr>
              <w:autoSpaceDN w:val="0"/>
              <w:rPr>
                <w:sz w:val="16"/>
                <w:szCs w:val="16"/>
              </w:rPr>
            </w:pPr>
          </w:p>
        </w:tc>
        <w:tc>
          <w:tcPr>
            <w:tcW w:w="390" w:type="pct"/>
          </w:tcPr>
          <w:p w14:paraId="25FE83F6" w14:textId="77777777" w:rsidR="007E0E03" w:rsidRPr="00530FC5" w:rsidRDefault="007E0E03" w:rsidP="00806A99">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27" w:type="pct"/>
          </w:tcPr>
          <w:p w14:paraId="30193F86" w14:textId="77777777" w:rsidR="007E0E03" w:rsidRPr="00530FC5" w:rsidRDefault="007E0E03" w:rsidP="00806A99">
            <w:pPr>
              <w:autoSpaceDN w:val="0"/>
              <w:jc w:val="center"/>
              <w:rPr>
                <w:sz w:val="16"/>
                <w:szCs w:val="16"/>
              </w:rPr>
            </w:pPr>
            <w:r w:rsidRPr="00530FC5">
              <w:rPr>
                <w:sz w:val="16"/>
                <w:szCs w:val="16"/>
              </w:rPr>
              <w:t>х</w:t>
            </w:r>
          </w:p>
        </w:tc>
        <w:tc>
          <w:tcPr>
            <w:tcW w:w="290" w:type="pct"/>
          </w:tcPr>
          <w:p w14:paraId="53A6B246" w14:textId="77777777" w:rsidR="007E0E03" w:rsidRPr="00530FC5" w:rsidRDefault="007E0E03" w:rsidP="00806A99">
            <w:pPr>
              <w:autoSpaceDN w:val="0"/>
              <w:jc w:val="center"/>
              <w:rPr>
                <w:sz w:val="16"/>
                <w:szCs w:val="16"/>
              </w:rPr>
            </w:pPr>
            <w:r w:rsidRPr="00530FC5">
              <w:rPr>
                <w:sz w:val="16"/>
                <w:szCs w:val="16"/>
              </w:rPr>
              <w:t>х</w:t>
            </w:r>
          </w:p>
        </w:tc>
        <w:tc>
          <w:tcPr>
            <w:tcW w:w="252" w:type="pct"/>
          </w:tcPr>
          <w:p w14:paraId="3D1202EB" w14:textId="77777777" w:rsidR="007E0E03" w:rsidRPr="00530FC5" w:rsidRDefault="007E0E03" w:rsidP="00806A99">
            <w:pPr>
              <w:autoSpaceDN w:val="0"/>
              <w:jc w:val="center"/>
              <w:rPr>
                <w:sz w:val="16"/>
                <w:szCs w:val="16"/>
              </w:rPr>
            </w:pPr>
            <w:r w:rsidRPr="00530FC5">
              <w:rPr>
                <w:rFonts w:eastAsia="Calibri"/>
                <w:sz w:val="16"/>
                <w:szCs w:val="16"/>
                <w:lang w:val="ba-RU" w:eastAsia="en-US"/>
              </w:rPr>
              <w:t>х</w:t>
            </w:r>
          </w:p>
        </w:tc>
        <w:tc>
          <w:tcPr>
            <w:tcW w:w="274" w:type="pct"/>
          </w:tcPr>
          <w:p w14:paraId="7706C2E4" w14:textId="77777777" w:rsidR="007E0E03" w:rsidRPr="00530FC5" w:rsidRDefault="007E0E03" w:rsidP="00806A99">
            <w:pPr>
              <w:autoSpaceDN w:val="0"/>
              <w:jc w:val="center"/>
              <w:rPr>
                <w:sz w:val="16"/>
                <w:szCs w:val="16"/>
              </w:rPr>
            </w:pPr>
            <w:r w:rsidRPr="00530FC5">
              <w:rPr>
                <w:rFonts w:eastAsia="Calibri"/>
                <w:sz w:val="16"/>
                <w:szCs w:val="16"/>
                <w:lang w:val="ba-RU" w:eastAsia="en-US"/>
              </w:rPr>
              <w:t>х</w:t>
            </w:r>
          </w:p>
        </w:tc>
        <w:tc>
          <w:tcPr>
            <w:tcW w:w="274" w:type="pct"/>
          </w:tcPr>
          <w:p w14:paraId="596F96A5"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2" w:type="pct"/>
          </w:tcPr>
          <w:p w14:paraId="28F30E7C"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2" w:type="pct"/>
          </w:tcPr>
          <w:p w14:paraId="0F7F7D06"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55" w:type="pct"/>
          </w:tcPr>
          <w:p w14:paraId="28EBF7B8"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309" w:type="pct"/>
            <w:gridSpan w:val="2"/>
          </w:tcPr>
          <w:p w14:paraId="7F8B0B95"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144846BF" w14:textId="77777777" w:rsidR="007E0E03" w:rsidRPr="00530FC5" w:rsidRDefault="007E0E03" w:rsidP="00806A99">
            <w:pPr>
              <w:autoSpaceDN w:val="0"/>
              <w:jc w:val="center"/>
              <w:rPr>
                <w:sz w:val="16"/>
                <w:szCs w:val="16"/>
              </w:rPr>
            </w:pPr>
            <w:r w:rsidRPr="00530FC5">
              <w:rPr>
                <w:sz w:val="16"/>
                <w:szCs w:val="16"/>
              </w:rPr>
              <w:t>1</w:t>
            </w:r>
          </w:p>
        </w:tc>
        <w:tc>
          <w:tcPr>
            <w:tcW w:w="327" w:type="pct"/>
            <w:gridSpan w:val="2"/>
          </w:tcPr>
          <w:p w14:paraId="33CECB5A" w14:textId="77777777" w:rsidR="007E0E03" w:rsidRPr="00530FC5" w:rsidRDefault="007E0E03" w:rsidP="00806A99">
            <w:pPr>
              <w:autoSpaceDN w:val="0"/>
              <w:jc w:val="center"/>
              <w:rPr>
                <w:sz w:val="16"/>
                <w:szCs w:val="16"/>
              </w:rPr>
            </w:pPr>
            <w:r w:rsidRPr="00530FC5">
              <w:rPr>
                <w:sz w:val="16"/>
                <w:szCs w:val="16"/>
              </w:rPr>
              <w:t>2.1</w:t>
            </w:r>
          </w:p>
        </w:tc>
        <w:tc>
          <w:tcPr>
            <w:tcW w:w="332" w:type="pct"/>
            <w:gridSpan w:val="2"/>
          </w:tcPr>
          <w:p w14:paraId="1F5C1DDB" w14:textId="77777777" w:rsidR="007E0E03" w:rsidRPr="00530FC5" w:rsidRDefault="007E0E03" w:rsidP="00806A99">
            <w:pPr>
              <w:autoSpaceDN w:val="0"/>
              <w:jc w:val="center"/>
              <w:rPr>
                <w:sz w:val="16"/>
                <w:szCs w:val="16"/>
              </w:rPr>
            </w:pPr>
            <w:r w:rsidRPr="00530FC5">
              <w:rPr>
                <w:sz w:val="16"/>
                <w:szCs w:val="16"/>
              </w:rPr>
              <w:t>количество сводных аналитических отчетов о результатах проведенного мониторинга закупок, ед.</w:t>
            </w:r>
          </w:p>
        </w:tc>
        <w:tc>
          <w:tcPr>
            <w:tcW w:w="450" w:type="pct"/>
            <w:gridSpan w:val="2"/>
          </w:tcPr>
          <w:p w14:paraId="2BF20C16" w14:textId="77777777" w:rsidR="007E0E03" w:rsidRPr="00530FC5" w:rsidRDefault="007E0E03" w:rsidP="00806A99">
            <w:pPr>
              <w:autoSpaceDN w:val="0"/>
              <w:jc w:val="center"/>
              <w:rPr>
                <w:sz w:val="16"/>
                <w:szCs w:val="16"/>
              </w:rPr>
            </w:pPr>
            <w:r w:rsidRPr="00530FC5">
              <w:rPr>
                <w:sz w:val="16"/>
                <w:szCs w:val="16"/>
              </w:rPr>
              <w:t>2019 – 4;</w:t>
            </w:r>
          </w:p>
          <w:p w14:paraId="7FC6844D" w14:textId="77777777" w:rsidR="007E0E03" w:rsidRPr="00530FC5" w:rsidRDefault="007E0E03" w:rsidP="00806A99">
            <w:pPr>
              <w:autoSpaceDN w:val="0"/>
              <w:jc w:val="center"/>
              <w:rPr>
                <w:sz w:val="16"/>
                <w:szCs w:val="16"/>
              </w:rPr>
            </w:pPr>
            <w:r w:rsidRPr="00530FC5">
              <w:rPr>
                <w:sz w:val="16"/>
                <w:szCs w:val="16"/>
              </w:rPr>
              <w:t>2020 - 4;</w:t>
            </w:r>
          </w:p>
          <w:p w14:paraId="7DCE75C8" w14:textId="77777777" w:rsidR="007E0E03" w:rsidRPr="00530FC5" w:rsidRDefault="007E0E03" w:rsidP="00806A99">
            <w:pPr>
              <w:autoSpaceDN w:val="0"/>
              <w:jc w:val="center"/>
              <w:rPr>
                <w:sz w:val="16"/>
                <w:szCs w:val="16"/>
              </w:rPr>
            </w:pPr>
            <w:r w:rsidRPr="00530FC5">
              <w:rPr>
                <w:sz w:val="16"/>
                <w:szCs w:val="16"/>
              </w:rPr>
              <w:t>2021 - 4;</w:t>
            </w:r>
          </w:p>
          <w:p w14:paraId="74896493" w14:textId="77777777" w:rsidR="007E0E03" w:rsidRPr="00530FC5" w:rsidRDefault="007E0E03" w:rsidP="00806A99">
            <w:pPr>
              <w:autoSpaceDN w:val="0"/>
              <w:jc w:val="center"/>
              <w:rPr>
                <w:sz w:val="16"/>
                <w:szCs w:val="16"/>
              </w:rPr>
            </w:pPr>
            <w:r w:rsidRPr="00530FC5">
              <w:rPr>
                <w:sz w:val="16"/>
                <w:szCs w:val="16"/>
              </w:rPr>
              <w:t>2022 – 4</w:t>
            </w:r>
          </w:p>
          <w:p w14:paraId="55E46365" w14:textId="77777777" w:rsidR="007E0E03" w:rsidRPr="00530FC5" w:rsidRDefault="007E0E03" w:rsidP="00806A99">
            <w:pPr>
              <w:autoSpaceDN w:val="0"/>
              <w:jc w:val="center"/>
              <w:rPr>
                <w:sz w:val="16"/>
                <w:szCs w:val="16"/>
              </w:rPr>
            </w:pPr>
            <w:r w:rsidRPr="00530FC5">
              <w:rPr>
                <w:sz w:val="16"/>
                <w:szCs w:val="16"/>
              </w:rPr>
              <w:t>2023 - 4;</w:t>
            </w:r>
          </w:p>
          <w:p w14:paraId="35C60D9B" w14:textId="77777777" w:rsidR="007E0E03" w:rsidRPr="00530FC5" w:rsidRDefault="007E0E03" w:rsidP="00806A99">
            <w:pPr>
              <w:autoSpaceDN w:val="0"/>
              <w:jc w:val="center"/>
              <w:rPr>
                <w:sz w:val="16"/>
                <w:szCs w:val="16"/>
              </w:rPr>
            </w:pPr>
            <w:r w:rsidRPr="00530FC5">
              <w:rPr>
                <w:sz w:val="16"/>
                <w:szCs w:val="16"/>
              </w:rPr>
              <w:t>2024 - 4</w:t>
            </w:r>
          </w:p>
        </w:tc>
      </w:tr>
      <w:tr w:rsidR="007E0E03" w:rsidRPr="00530FC5" w14:paraId="1CFB59BB" w14:textId="77777777" w:rsidTr="003C03EC">
        <w:trPr>
          <w:gridAfter w:val="1"/>
          <w:wAfter w:w="3" w:type="pct"/>
          <w:jc w:val="center"/>
        </w:trPr>
        <w:tc>
          <w:tcPr>
            <w:tcW w:w="179" w:type="pct"/>
          </w:tcPr>
          <w:p w14:paraId="753C1C9A" w14:textId="77777777" w:rsidR="007E0E03" w:rsidRPr="00530FC5" w:rsidRDefault="007E0E03" w:rsidP="00806A99">
            <w:pPr>
              <w:autoSpaceDN w:val="0"/>
              <w:jc w:val="center"/>
              <w:rPr>
                <w:sz w:val="16"/>
                <w:szCs w:val="16"/>
              </w:rPr>
            </w:pPr>
            <w:r w:rsidRPr="00530FC5">
              <w:rPr>
                <w:sz w:val="16"/>
                <w:szCs w:val="16"/>
              </w:rPr>
              <w:lastRenderedPageBreak/>
              <w:t>2.1.1</w:t>
            </w:r>
          </w:p>
        </w:tc>
        <w:tc>
          <w:tcPr>
            <w:tcW w:w="464" w:type="pct"/>
          </w:tcPr>
          <w:p w14:paraId="1E2243D2" w14:textId="77777777" w:rsidR="007E0E03" w:rsidRPr="00530FC5" w:rsidRDefault="007E0E03" w:rsidP="00806A99">
            <w:pPr>
              <w:autoSpaceDN w:val="0"/>
              <w:rPr>
                <w:sz w:val="16"/>
                <w:szCs w:val="16"/>
              </w:rPr>
            </w:pPr>
            <w:proofErr w:type="gramStart"/>
            <w:r w:rsidRPr="00530FC5">
              <w:rPr>
                <w:sz w:val="16"/>
                <w:szCs w:val="16"/>
              </w:rPr>
              <w:t>Формирование  и</w:t>
            </w:r>
            <w:proofErr w:type="gramEnd"/>
            <w:r w:rsidRPr="00530FC5">
              <w:rPr>
                <w:sz w:val="16"/>
                <w:szCs w:val="16"/>
              </w:rPr>
              <w:t xml:space="preserve"> размещение документации об осуществлении закупок в региональной информационной системе</w:t>
            </w:r>
          </w:p>
        </w:tc>
        <w:tc>
          <w:tcPr>
            <w:tcW w:w="390" w:type="pct"/>
          </w:tcPr>
          <w:p w14:paraId="23909D24" w14:textId="77777777" w:rsidR="007E0E03" w:rsidRPr="00530FC5" w:rsidRDefault="007E0E03" w:rsidP="00806A99">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27" w:type="pct"/>
          </w:tcPr>
          <w:p w14:paraId="7DE93D59" w14:textId="77777777" w:rsidR="007E0E03" w:rsidRPr="00530FC5" w:rsidRDefault="007E0E03" w:rsidP="00806A99">
            <w:pPr>
              <w:autoSpaceDN w:val="0"/>
              <w:jc w:val="center"/>
              <w:rPr>
                <w:sz w:val="16"/>
                <w:szCs w:val="16"/>
              </w:rPr>
            </w:pPr>
            <w:r w:rsidRPr="00530FC5">
              <w:rPr>
                <w:sz w:val="16"/>
                <w:szCs w:val="16"/>
              </w:rPr>
              <w:t>х</w:t>
            </w:r>
          </w:p>
        </w:tc>
        <w:tc>
          <w:tcPr>
            <w:tcW w:w="290" w:type="pct"/>
          </w:tcPr>
          <w:p w14:paraId="77E38646" w14:textId="77777777" w:rsidR="007E0E03" w:rsidRPr="00530FC5" w:rsidRDefault="007E0E03" w:rsidP="00806A99">
            <w:pPr>
              <w:autoSpaceDN w:val="0"/>
              <w:jc w:val="center"/>
              <w:rPr>
                <w:sz w:val="16"/>
                <w:szCs w:val="16"/>
              </w:rPr>
            </w:pPr>
            <w:r w:rsidRPr="00530FC5">
              <w:rPr>
                <w:sz w:val="16"/>
                <w:szCs w:val="16"/>
              </w:rPr>
              <w:t>х</w:t>
            </w:r>
          </w:p>
        </w:tc>
        <w:tc>
          <w:tcPr>
            <w:tcW w:w="252" w:type="pct"/>
          </w:tcPr>
          <w:p w14:paraId="6EA330E0"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4" w:type="pct"/>
          </w:tcPr>
          <w:p w14:paraId="0596EE8D"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4" w:type="pct"/>
          </w:tcPr>
          <w:p w14:paraId="0A4A3D5D"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2" w:type="pct"/>
          </w:tcPr>
          <w:p w14:paraId="5D20DDB8"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2" w:type="pct"/>
          </w:tcPr>
          <w:p w14:paraId="50E6B9E1"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55" w:type="pct"/>
          </w:tcPr>
          <w:p w14:paraId="3E75C501"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309" w:type="pct"/>
            <w:gridSpan w:val="2"/>
          </w:tcPr>
          <w:p w14:paraId="47139027"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548E0B5F" w14:textId="77777777" w:rsidR="007E0E03" w:rsidRPr="00530FC5" w:rsidRDefault="007E0E03" w:rsidP="00806A99">
            <w:pPr>
              <w:autoSpaceDN w:val="0"/>
              <w:jc w:val="center"/>
              <w:rPr>
                <w:sz w:val="16"/>
                <w:szCs w:val="16"/>
              </w:rPr>
            </w:pPr>
            <w:r w:rsidRPr="00530FC5">
              <w:rPr>
                <w:sz w:val="16"/>
                <w:szCs w:val="16"/>
              </w:rPr>
              <w:t>1</w:t>
            </w:r>
          </w:p>
        </w:tc>
        <w:tc>
          <w:tcPr>
            <w:tcW w:w="327" w:type="pct"/>
            <w:gridSpan w:val="2"/>
          </w:tcPr>
          <w:p w14:paraId="6857283B" w14:textId="77777777" w:rsidR="007E0E03" w:rsidRPr="00530FC5" w:rsidRDefault="007E0E03" w:rsidP="00806A99">
            <w:pPr>
              <w:autoSpaceDN w:val="0"/>
              <w:jc w:val="center"/>
              <w:rPr>
                <w:sz w:val="16"/>
                <w:szCs w:val="16"/>
              </w:rPr>
            </w:pPr>
            <w:r w:rsidRPr="00530FC5">
              <w:rPr>
                <w:sz w:val="16"/>
                <w:szCs w:val="16"/>
              </w:rPr>
              <w:t>2.2</w:t>
            </w:r>
          </w:p>
        </w:tc>
        <w:tc>
          <w:tcPr>
            <w:tcW w:w="332" w:type="pct"/>
            <w:gridSpan w:val="2"/>
          </w:tcPr>
          <w:p w14:paraId="72AF4EC6" w14:textId="77777777" w:rsidR="007E0E03" w:rsidRPr="00530FC5" w:rsidRDefault="007E0E03" w:rsidP="00806A99">
            <w:pPr>
              <w:autoSpaceDN w:val="0"/>
              <w:jc w:val="center"/>
              <w:rPr>
                <w:sz w:val="16"/>
                <w:szCs w:val="16"/>
              </w:rPr>
            </w:pPr>
            <w:r w:rsidRPr="00530FC5">
              <w:rPr>
                <w:sz w:val="16"/>
                <w:szCs w:val="16"/>
              </w:rPr>
              <w:t>доля подготовленной закупочной документации в общем объеме подготовленных документов, %</w:t>
            </w:r>
          </w:p>
        </w:tc>
        <w:tc>
          <w:tcPr>
            <w:tcW w:w="450" w:type="pct"/>
            <w:gridSpan w:val="2"/>
          </w:tcPr>
          <w:p w14:paraId="4A6DFEFC" w14:textId="77777777" w:rsidR="007E0E03" w:rsidRPr="00530FC5" w:rsidRDefault="007E0E03" w:rsidP="00806A99">
            <w:pPr>
              <w:autoSpaceDN w:val="0"/>
              <w:jc w:val="center"/>
              <w:rPr>
                <w:sz w:val="16"/>
                <w:szCs w:val="16"/>
              </w:rPr>
            </w:pPr>
            <w:r w:rsidRPr="00530FC5">
              <w:rPr>
                <w:sz w:val="16"/>
                <w:szCs w:val="16"/>
              </w:rPr>
              <w:t>2019 – 100;</w:t>
            </w:r>
          </w:p>
          <w:p w14:paraId="78DBE987" w14:textId="77777777" w:rsidR="007E0E03" w:rsidRPr="00530FC5" w:rsidRDefault="007E0E03" w:rsidP="00806A99">
            <w:pPr>
              <w:autoSpaceDN w:val="0"/>
              <w:jc w:val="center"/>
              <w:rPr>
                <w:sz w:val="16"/>
                <w:szCs w:val="16"/>
              </w:rPr>
            </w:pPr>
            <w:r w:rsidRPr="00530FC5">
              <w:rPr>
                <w:sz w:val="16"/>
                <w:szCs w:val="16"/>
              </w:rPr>
              <w:t>2020 - 100;</w:t>
            </w:r>
          </w:p>
          <w:p w14:paraId="279AD409" w14:textId="77777777" w:rsidR="007E0E03" w:rsidRPr="00530FC5" w:rsidRDefault="007E0E03" w:rsidP="00806A99">
            <w:pPr>
              <w:autoSpaceDN w:val="0"/>
              <w:jc w:val="center"/>
              <w:rPr>
                <w:sz w:val="16"/>
                <w:szCs w:val="16"/>
              </w:rPr>
            </w:pPr>
            <w:r w:rsidRPr="00530FC5">
              <w:rPr>
                <w:sz w:val="16"/>
                <w:szCs w:val="16"/>
              </w:rPr>
              <w:t>2021 - 100;</w:t>
            </w:r>
          </w:p>
          <w:p w14:paraId="79C517A3" w14:textId="77777777" w:rsidR="007E0E03" w:rsidRPr="00530FC5" w:rsidRDefault="007E0E03" w:rsidP="00806A99">
            <w:pPr>
              <w:autoSpaceDN w:val="0"/>
              <w:jc w:val="center"/>
              <w:rPr>
                <w:sz w:val="16"/>
                <w:szCs w:val="16"/>
              </w:rPr>
            </w:pPr>
            <w:r w:rsidRPr="00530FC5">
              <w:rPr>
                <w:sz w:val="16"/>
                <w:szCs w:val="16"/>
              </w:rPr>
              <w:t>2022 – 100</w:t>
            </w:r>
          </w:p>
          <w:p w14:paraId="1928B52A" w14:textId="77777777" w:rsidR="007E0E03" w:rsidRPr="00530FC5" w:rsidRDefault="007E0E03" w:rsidP="00806A99">
            <w:pPr>
              <w:autoSpaceDN w:val="0"/>
              <w:jc w:val="center"/>
              <w:rPr>
                <w:sz w:val="16"/>
                <w:szCs w:val="16"/>
              </w:rPr>
            </w:pPr>
            <w:r w:rsidRPr="00530FC5">
              <w:rPr>
                <w:sz w:val="16"/>
                <w:szCs w:val="16"/>
              </w:rPr>
              <w:t>2023 - 100;</w:t>
            </w:r>
          </w:p>
          <w:p w14:paraId="49BAC3EE" w14:textId="77777777" w:rsidR="007E0E03" w:rsidRPr="00530FC5" w:rsidRDefault="007E0E03" w:rsidP="00806A99">
            <w:pPr>
              <w:autoSpaceDN w:val="0"/>
              <w:jc w:val="center"/>
              <w:rPr>
                <w:sz w:val="16"/>
                <w:szCs w:val="16"/>
              </w:rPr>
            </w:pPr>
            <w:r w:rsidRPr="00530FC5">
              <w:rPr>
                <w:sz w:val="16"/>
                <w:szCs w:val="16"/>
              </w:rPr>
              <w:t>2024 - 100</w:t>
            </w:r>
          </w:p>
        </w:tc>
      </w:tr>
      <w:tr w:rsidR="007E0E03" w:rsidRPr="00530FC5" w14:paraId="56DF2618" w14:textId="77777777" w:rsidTr="003C03EC">
        <w:trPr>
          <w:gridAfter w:val="1"/>
          <w:wAfter w:w="3" w:type="pct"/>
          <w:jc w:val="center"/>
        </w:trPr>
        <w:tc>
          <w:tcPr>
            <w:tcW w:w="179" w:type="pct"/>
          </w:tcPr>
          <w:p w14:paraId="71AE0D5C" w14:textId="77777777" w:rsidR="007E0E03" w:rsidRPr="00530FC5" w:rsidRDefault="007E0E03" w:rsidP="00806A99">
            <w:pPr>
              <w:autoSpaceDN w:val="0"/>
              <w:jc w:val="center"/>
              <w:rPr>
                <w:sz w:val="16"/>
                <w:szCs w:val="16"/>
              </w:rPr>
            </w:pPr>
            <w:r w:rsidRPr="00530FC5">
              <w:rPr>
                <w:sz w:val="16"/>
                <w:szCs w:val="16"/>
              </w:rPr>
              <w:t>2.</w:t>
            </w:r>
            <w:r>
              <w:rPr>
                <w:sz w:val="16"/>
                <w:szCs w:val="16"/>
              </w:rPr>
              <w:t>1</w:t>
            </w:r>
            <w:r w:rsidRPr="00530FC5">
              <w:rPr>
                <w:sz w:val="16"/>
                <w:szCs w:val="16"/>
              </w:rPr>
              <w:t>.</w:t>
            </w:r>
            <w:r>
              <w:rPr>
                <w:sz w:val="16"/>
                <w:szCs w:val="16"/>
              </w:rPr>
              <w:t>2</w:t>
            </w:r>
          </w:p>
        </w:tc>
        <w:tc>
          <w:tcPr>
            <w:tcW w:w="464" w:type="pct"/>
          </w:tcPr>
          <w:p w14:paraId="3D4365A1" w14:textId="77777777" w:rsidR="007E0E03" w:rsidRPr="00530FC5" w:rsidRDefault="007E0E03" w:rsidP="00806A99">
            <w:pPr>
              <w:autoSpaceDN w:val="0"/>
              <w:rPr>
                <w:sz w:val="16"/>
                <w:szCs w:val="16"/>
              </w:rPr>
            </w:pPr>
            <w:r w:rsidRPr="00530FC5">
              <w:rPr>
                <w:sz w:val="16"/>
                <w:szCs w:val="16"/>
              </w:rPr>
              <w:t>Рассмотрение и оценка заявок участников закупки</w:t>
            </w:r>
          </w:p>
        </w:tc>
        <w:tc>
          <w:tcPr>
            <w:tcW w:w="390" w:type="pct"/>
          </w:tcPr>
          <w:p w14:paraId="5D9E97D8" w14:textId="77777777" w:rsidR="007E0E03" w:rsidRPr="00530FC5" w:rsidRDefault="007E0E03" w:rsidP="00806A99">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27" w:type="pct"/>
          </w:tcPr>
          <w:p w14:paraId="283428D0" w14:textId="77777777" w:rsidR="007E0E03" w:rsidRPr="00530FC5" w:rsidRDefault="007E0E03" w:rsidP="00806A99">
            <w:pPr>
              <w:autoSpaceDN w:val="0"/>
              <w:jc w:val="center"/>
              <w:rPr>
                <w:sz w:val="16"/>
                <w:szCs w:val="16"/>
              </w:rPr>
            </w:pPr>
            <w:r w:rsidRPr="00530FC5">
              <w:rPr>
                <w:sz w:val="16"/>
                <w:szCs w:val="16"/>
              </w:rPr>
              <w:t>х</w:t>
            </w:r>
          </w:p>
        </w:tc>
        <w:tc>
          <w:tcPr>
            <w:tcW w:w="290" w:type="pct"/>
          </w:tcPr>
          <w:p w14:paraId="740E8A40" w14:textId="77777777" w:rsidR="007E0E03" w:rsidRPr="00530FC5" w:rsidRDefault="007E0E03" w:rsidP="00806A99">
            <w:pPr>
              <w:autoSpaceDN w:val="0"/>
              <w:jc w:val="center"/>
              <w:rPr>
                <w:sz w:val="16"/>
                <w:szCs w:val="16"/>
              </w:rPr>
            </w:pPr>
            <w:r w:rsidRPr="00530FC5">
              <w:rPr>
                <w:sz w:val="16"/>
                <w:szCs w:val="16"/>
              </w:rPr>
              <w:t>х</w:t>
            </w:r>
          </w:p>
        </w:tc>
        <w:tc>
          <w:tcPr>
            <w:tcW w:w="252" w:type="pct"/>
          </w:tcPr>
          <w:p w14:paraId="6CDABF85"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4" w:type="pct"/>
          </w:tcPr>
          <w:p w14:paraId="1EF23E57"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4" w:type="pct"/>
          </w:tcPr>
          <w:p w14:paraId="4E4E4E2C"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2" w:type="pct"/>
          </w:tcPr>
          <w:p w14:paraId="2D19BB29"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2" w:type="pct"/>
          </w:tcPr>
          <w:p w14:paraId="4F2DF12E"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55" w:type="pct"/>
          </w:tcPr>
          <w:p w14:paraId="308A5105"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309" w:type="pct"/>
            <w:gridSpan w:val="2"/>
          </w:tcPr>
          <w:p w14:paraId="45530874"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1D78299A" w14:textId="77777777" w:rsidR="007E0E03" w:rsidRPr="00530FC5" w:rsidRDefault="007E0E03" w:rsidP="00806A99">
            <w:pPr>
              <w:autoSpaceDN w:val="0"/>
              <w:jc w:val="center"/>
              <w:rPr>
                <w:sz w:val="16"/>
                <w:szCs w:val="16"/>
              </w:rPr>
            </w:pPr>
            <w:r w:rsidRPr="00530FC5">
              <w:rPr>
                <w:sz w:val="16"/>
                <w:szCs w:val="16"/>
              </w:rPr>
              <w:t>2</w:t>
            </w:r>
          </w:p>
        </w:tc>
        <w:tc>
          <w:tcPr>
            <w:tcW w:w="327" w:type="pct"/>
            <w:gridSpan w:val="2"/>
          </w:tcPr>
          <w:p w14:paraId="25E0BC28" w14:textId="77777777" w:rsidR="007E0E03" w:rsidRPr="00530FC5" w:rsidRDefault="007E0E03" w:rsidP="00806A99">
            <w:pPr>
              <w:autoSpaceDN w:val="0"/>
              <w:jc w:val="center"/>
              <w:rPr>
                <w:sz w:val="16"/>
                <w:szCs w:val="16"/>
              </w:rPr>
            </w:pPr>
            <w:r w:rsidRPr="00530FC5">
              <w:rPr>
                <w:sz w:val="16"/>
                <w:szCs w:val="16"/>
              </w:rPr>
              <w:t>2.2</w:t>
            </w:r>
          </w:p>
        </w:tc>
        <w:tc>
          <w:tcPr>
            <w:tcW w:w="332" w:type="pct"/>
            <w:gridSpan w:val="2"/>
          </w:tcPr>
          <w:p w14:paraId="399F21C0" w14:textId="77777777" w:rsidR="007E0E03" w:rsidRPr="00530FC5" w:rsidRDefault="007E0E03" w:rsidP="00806A99">
            <w:pPr>
              <w:autoSpaceDN w:val="0"/>
              <w:jc w:val="center"/>
              <w:rPr>
                <w:sz w:val="16"/>
                <w:szCs w:val="16"/>
              </w:rPr>
            </w:pPr>
            <w:r w:rsidRPr="00530FC5">
              <w:rPr>
                <w:sz w:val="16"/>
                <w:szCs w:val="16"/>
              </w:rPr>
              <w:t>доля подготовленных протоколов в общем объеме документов, %</w:t>
            </w:r>
          </w:p>
        </w:tc>
        <w:tc>
          <w:tcPr>
            <w:tcW w:w="450" w:type="pct"/>
            <w:gridSpan w:val="2"/>
          </w:tcPr>
          <w:p w14:paraId="28DE86B6" w14:textId="77777777" w:rsidR="007E0E03" w:rsidRPr="00530FC5" w:rsidRDefault="007E0E03" w:rsidP="00806A99">
            <w:pPr>
              <w:autoSpaceDN w:val="0"/>
              <w:jc w:val="center"/>
              <w:rPr>
                <w:sz w:val="16"/>
                <w:szCs w:val="16"/>
              </w:rPr>
            </w:pPr>
            <w:r w:rsidRPr="00530FC5">
              <w:rPr>
                <w:sz w:val="16"/>
                <w:szCs w:val="16"/>
              </w:rPr>
              <w:t>2019 – 100;</w:t>
            </w:r>
          </w:p>
          <w:p w14:paraId="7BE2C44A" w14:textId="77777777" w:rsidR="007E0E03" w:rsidRPr="00530FC5" w:rsidRDefault="007E0E03" w:rsidP="00806A99">
            <w:pPr>
              <w:autoSpaceDN w:val="0"/>
              <w:jc w:val="center"/>
              <w:rPr>
                <w:sz w:val="16"/>
                <w:szCs w:val="16"/>
              </w:rPr>
            </w:pPr>
            <w:r w:rsidRPr="00530FC5">
              <w:rPr>
                <w:sz w:val="16"/>
                <w:szCs w:val="16"/>
              </w:rPr>
              <w:t>2020 - 100;</w:t>
            </w:r>
          </w:p>
          <w:p w14:paraId="4591325C" w14:textId="77777777" w:rsidR="007E0E03" w:rsidRPr="00530FC5" w:rsidRDefault="007E0E03" w:rsidP="00806A99">
            <w:pPr>
              <w:autoSpaceDN w:val="0"/>
              <w:jc w:val="center"/>
              <w:rPr>
                <w:sz w:val="16"/>
                <w:szCs w:val="16"/>
              </w:rPr>
            </w:pPr>
            <w:r w:rsidRPr="00530FC5">
              <w:rPr>
                <w:sz w:val="16"/>
                <w:szCs w:val="16"/>
              </w:rPr>
              <w:t>2021 - 100;</w:t>
            </w:r>
          </w:p>
          <w:p w14:paraId="6E45C76A" w14:textId="77777777" w:rsidR="007E0E03" w:rsidRPr="00530FC5" w:rsidRDefault="007E0E03" w:rsidP="00806A99">
            <w:pPr>
              <w:autoSpaceDN w:val="0"/>
              <w:jc w:val="center"/>
              <w:rPr>
                <w:sz w:val="16"/>
                <w:szCs w:val="16"/>
              </w:rPr>
            </w:pPr>
            <w:r w:rsidRPr="00530FC5">
              <w:rPr>
                <w:sz w:val="16"/>
                <w:szCs w:val="16"/>
              </w:rPr>
              <w:t>2022 – 100</w:t>
            </w:r>
          </w:p>
          <w:p w14:paraId="06001F1A" w14:textId="77777777" w:rsidR="007E0E03" w:rsidRPr="00530FC5" w:rsidRDefault="007E0E03" w:rsidP="00806A99">
            <w:pPr>
              <w:autoSpaceDN w:val="0"/>
              <w:jc w:val="center"/>
              <w:rPr>
                <w:sz w:val="16"/>
                <w:szCs w:val="16"/>
              </w:rPr>
            </w:pPr>
            <w:r w:rsidRPr="00530FC5">
              <w:rPr>
                <w:sz w:val="16"/>
                <w:szCs w:val="16"/>
              </w:rPr>
              <w:t>2023 - 100;</w:t>
            </w:r>
          </w:p>
          <w:p w14:paraId="4DB5EA02" w14:textId="77777777" w:rsidR="007E0E03" w:rsidRPr="00530FC5" w:rsidRDefault="007E0E03" w:rsidP="00806A99">
            <w:pPr>
              <w:autoSpaceDN w:val="0"/>
              <w:jc w:val="center"/>
              <w:rPr>
                <w:sz w:val="16"/>
                <w:szCs w:val="16"/>
              </w:rPr>
            </w:pPr>
            <w:r w:rsidRPr="00530FC5">
              <w:rPr>
                <w:sz w:val="16"/>
                <w:szCs w:val="16"/>
              </w:rPr>
              <w:t>2024 - 100</w:t>
            </w:r>
          </w:p>
        </w:tc>
      </w:tr>
      <w:tr w:rsidR="007E0E03" w:rsidRPr="00530FC5" w14:paraId="36CEB3EF" w14:textId="77777777" w:rsidTr="003C03EC">
        <w:trPr>
          <w:gridAfter w:val="1"/>
          <w:wAfter w:w="3" w:type="pct"/>
          <w:jc w:val="center"/>
        </w:trPr>
        <w:tc>
          <w:tcPr>
            <w:tcW w:w="179" w:type="pct"/>
          </w:tcPr>
          <w:p w14:paraId="49C5389D" w14:textId="77777777" w:rsidR="007E0E03" w:rsidRPr="00530FC5" w:rsidRDefault="007E0E03" w:rsidP="00806A99">
            <w:pPr>
              <w:autoSpaceDN w:val="0"/>
              <w:jc w:val="center"/>
              <w:rPr>
                <w:sz w:val="16"/>
                <w:szCs w:val="16"/>
              </w:rPr>
            </w:pPr>
            <w:r w:rsidRPr="00530FC5">
              <w:rPr>
                <w:sz w:val="16"/>
                <w:szCs w:val="16"/>
              </w:rPr>
              <w:t>2.2.</w:t>
            </w:r>
          </w:p>
        </w:tc>
        <w:tc>
          <w:tcPr>
            <w:tcW w:w="464" w:type="pct"/>
          </w:tcPr>
          <w:p w14:paraId="2E19CD55" w14:textId="77777777" w:rsidR="007E0E03" w:rsidRPr="00530FC5" w:rsidRDefault="007E0E03" w:rsidP="00806A99">
            <w:pPr>
              <w:autoSpaceDN w:val="0"/>
              <w:rPr>
                <w:sz w:val="16"/>
                <w:szCs w:val="16"/>
              </w:rPr>
            </w:pPr>
            <w:r w:rsidRPr="00530FC5">
              <w:rPr>
                <w:sz w:val="16"/>
                <w:szCs w:val="16"/>
              </w:rPr>
              <w:t>Основное мероприятие «Осуществление мониторинга муниципальных закупок»</w:t>
            </w:r>
          </w:p>
        </w:tc>
        <w:tc>
          <w:tcPr>
            <w:tcW w:w="390" w:type="pct"/>
          </w:tcPr>
          <w:p w14:paraId="2EE6F7BE" w14:textId="77777777" w:rsidR="007E0E03" w:rsidRPr="00530FC5" w:rsidRDefault="007E0E03" w:rsidP="00806A99">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27" w:type="pct"/>
          </w:tcPr>
          <w:p w14:paraId="6DBB00E6" w14:textId="77777777" w:rsidR="007E0E03" w:rsidRPr="00530FC5" w:rsidRDefault="007E0E03" w:rsidP="00806A99">
            <w:pPr>
              <w:autoSpaceDN w:val="0"/>
              <w:jc w:val="center"/>
              <w:rPr>
                <w:sz w:val="16"/>
                <w:szCs w:val="16"/>
              </w:rPr>
            </w:pPr>
            <w:r w:rsidRPr="00530FC5">
              <w:rPr>
                <w:sz w:val="16"/>
                <w:szCs w:val="16"/>
              </w:rPr>
              <w:t>х</w:t>
            </w:r>
          </w:p>
        </w:tc>
        <w:tc>
          <w:tcPr>
            <w:tcW w:w="290" w:type="pct"/>
          </w:tcPr>
          <w:p w14:paraId="3A1E5F55" w14:textId="77777777" w:rsidR="007E0E03" w:rsidRPr="00530FC5" w:rsidRDefault="007E0E03" w:rsidP="00806A99">
            <w:pPr>
              <w:autoSpaceDN w:val="0"/>
              <w:jc w:val="center"/>
              <w:rPr>
                <w:sz w:val="16"/>
                <w:szCs w:val="16"/>
              </w:rPr>
            </w:pPr>
            <w:r w:rsidRPr="00530FC5">
              <w:rPr>
                <w:sz w:val="16"/>
                <w:szCs w:val="16"/>
              </w:rPr>
              <w:t>х</w:t>
            </w:r>
          </w:p>
        </w:tc>
        <w:tc>
          <w:tcPr>
            <w:tcW w:w="252" w:type="pct"/>
          </w:tcPr>
          <w:p w14:paraId="3A3C0962"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4" w:type="pct"/>
          </w:tcPr>
          <w:p w14:paraId="2C40D5B6"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4" w:type="pct"/>
          </w:tcPr>
          <w:p w14:paraId="4E536A2D"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2" w:type="pct"/>
          </w:tcPr>
          <w:p w14:paraId="711D2FFD"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2" w:type="pct"/>
          </w:tcPr>
          <w:p w14:paraId="07C6EF7B"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55" w:type="pct"/>
          </w:tcPr>
          <w:p w14:paraId="75DDEAD1"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309" w:type="pct"/>
            <w:gridSpan w:val="2"/>
          </w:tcPr>
          <w:p w14:paraId="5D864969"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03BB3A28" w14:textId="77777777" w:rsidR="007E0E03" w:rsidRPr="00530FC5" w:rsidRDefault="007E0E03" w:rsidP="00806A99">
            <w:pPr>
              <w:autoSpaceDN w:val="0"/>
              <w:jc w:val="center"/>
              <w:rPr>
                <w:sz w:val="16"/>
                <w:szCs w:val="16"/>
              </w:rPr>
            </w:pPr>
            <w:r w:rsidRPr="00530FC5">
              <w:rPr>
                <w:sz w:val="16"/>
                <w:szCs w:val="16"/>
              </w:rPr>
              <w:t>2</w:t>
            </w:r>
          </w:p>
        </w:tc>
        <w:tc>
          <w:tcPr>
            <w:tcW w:w="327" w:type="pct"/>
            <w:gridSpan w:val="2"/>
          </w:tcPr>
          <w:p w14:paraId="40B2D16B" w14:textId="77777777" w:rsidR="007E0E03" w:rsidRPr="00530FC5" w:rsidRDefault="007E0E03" w:rsidP="00806A99">
            <w:pPr>
              <w:autoSpaceDN w:val="0"/>
              <w:jc w:val="center"/>
              <w:rPr>
                <w:sz w:val="16"/>
                <w:szCs w:val="16"/>
              </w:rPr>
            </w:pPr>
            <w:r w:rsidRPr="00530FC5">
              <w:rPr>
                <w:sz w:val="16"/>
                <w:szCs w:val="16"/>
              </w:rPr>
              <w:t>2.2</w:t>
            </w:r>
          </w:p>
        </w:tc>
        <w:tc>
          <w:tcPr>
            <w:tcW w:w="332" w:type="pct"/>
            <w:gridSpan w:val="2"/>
          </w:tcPr>
          <w:p w14:paraId="2718DB40" w14:textId="77777777" w:rsidR="007E0E03" w:rsidRPr="00530FC5" w:rsidRDefault="007E0E03" w:rsidP="00806A99">
            <w:pPr>
              <w:autoSpaceDN w:val="0"/>
              <w:jc w:val="center"/>
              <w:rPr>
                <w:sz w:val="16"/>
                <w:szCs w:val="16"/>
              </w:rPr>
            </w:pPr>
            <w:r w:rsidRPr="00530FC5">
              <w:rPr>
                <w:sz w:val="16"/>
                <w:szCs w:val="16"/>
              </w:rPr>
              <w:t>х</w:t>
            </w:r>
          </w:p>
        </w:tc>
        <w:tc>
          <w:tcPr>
            <w:tcW w:w="450" w:type="pct"/>
            <w:gridSpan w:val="2"/>
          </w:tcPr>
          <w:p w14:paraId="7F9FF6DF" w14:textId="77777777" w:rsidR="007E0E03" w:rsidRPr="00530FC5" w:rsidRDefault="007E0E03" w:rsidP="00806A99">
            <w:pPr>
              <w:autoSpaceDN w:val="0"/>
              <w:jc w:val="center"/>
              <w:rPr>
                <w:sz w:val="16"/>
                <w:szCs w:val="16"/>
              </w:rPr>
            </w:pPr>
            <w:r w:rsidRPr="00530FC5">
              <w:rPr>
                <w:sz w:val="16"/>
                <w:szCs w:val="16"/>
              </w:rPr>
              <w:t>х</w:t>
            </w:r>
          </w:p>
        </w:tc>
      </w:tr>
      <w:tr w:rsidR="007E0E03" w:rsidRPr="00530FC5" w14:paraId="126FEC6D" w14:textId="77777777" w:rsidTr="003C03EC">
        <w:trPr>
          <w:gridAfter w:val="1"/>
          <w:wAfter w:w="3" w:type="pct"/>
          <w:jc w:val="center"/>
        </w:trPr>
        <w:tc>
          <w:tcPr>
            <w:tcW w:w="179" w:type="pct"/>
          </w:tcPr>
          <w:p w14:paraId="32D9B975" w14:textId="77777777" w:rsidR="007E0E03" w:rsidRPr="00530FC5" w:rsidRDefault="007E0E03" w:rsidP="00806A99">
            <w:pPr>
              <w:autoSpaceDN w:val="0"/>
              <w:jc w:val="center"/>
              <w:rPr>
                <w:sz w:val="16"/>
                <w:szCs w:val="16"/>
              </w:rPr>
            </w:pPr>
            <w:r w:rsidRPr="00530FC5">
              <w:rPr>
                <w:sz w:val="16"/>
                <w:szCs w:val="16"/>
              </w:rPr>
              <w:t>2.3.</w:t>
            </w:r>
          </w:p>
        </w:tc>
        <w:tc>
          <w:tcPr>
            <w:tcW w:w="464" w:type="pct"/>
          </w:tcPr>
          <w:p w14:paraId="65AC8AFA" w14:textId="77777777" w:rsidR="007E0E03" w:rsidRPr="00530FC5" w:rsidRDefault="007E0E03" w:rsidP="00806A99">
            <w:pPr>
              <w:autoSpaceDN w:val="0"/>
              <w:rPr>
                <w:sz w:val="16"/>
                <w:szCs w:val="16"/>
              </w:rPr>
            </w:pPr>
            <w:r w:rsidRPr="00530FC5">
              <w:rPr>
                <w:sz w:val="16"/>
                <w:szCs w:val="16"/>
              </w:rPr>
              <w:t>Основное мероприятие «Осуществление мониторинга соблюдения заказчиками городского округа объема закупок у СМП и СОНКО»</w:t>
            </w:r>
          </w:p>
        </w:tc>
        <w:tc>
          <w:tcPr>
            <w:tcW w:w="390" w:type="pct"/>
          </w:tcPr>
          <w:p w14:paraId="275C91FB" w14:textId="77777777" w:rsidR="007E0E03" w:rsidRPr="00530FC5" w:rsidRDefault="007E0E03" w:rsidP="00806A99">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27" w:type="pct"/>
          </w:tcPr>
          <w:p w14:paraId="25591903" w14:textId="77777777" w:rsidR="007E0E03" w:rsidRPr="00530FC5" w:rsidRDefault="007E0E03" w:rsidP="00806A99">
            <w:pPr>
              <w:autoSpaceDN w:val="0"/>
              <w:jc w:val="center"/>
              <w:rPr>
                <w:sz w:val="16"/>
                <w:szCs w:val="16"/>
              </w:rPr>
            </w:pPr>
            <w:r w:rsidRPr="00530FC5">
              <w:rPr>
                <w:sz w:val="16"/>
                <w:szCs w:val="16"/>
              </w:rPr>
              <w:t>х</w:t>
            </w:r>
          </w:p>
        </w:tc>
        <w:tc>
          <w:tcPr>
            <w:tcW w:w="290" w:type="pct"/>
          </w:tcPr>
          <w:p w14:paraId="66213EDC" w14:textId="77777777" w:rsidR="007E0E03" w:rsidRPr="00530FC5" w:rsidRDefault="007E0E03" w:rsidP="00806A99">
            <w:pPr>
              <w:autoSpaceDN w:val="0"/>
              <w:jc w:val="center"/>
              <w:rPr>
                <w:sz w:val="16"/>
                <w:szCs w:val="16"/>
              </w:rPr>
            </w:pPr>
            <w:r w:rsidRPr="00530FC5">
              <w:rPr>
                <w:sz w:val="16"/>
                <w:szCs w:val="16"/>
              </w:rPr>
              <w:t>х</w:t>
            </w:r>
          </w:p>
        </w:tc>
        <w:tc>
          <w:tcPr>
            <w:tcW w:w="252" w:type="pct"/>
          </w:tcPr>
          <w:p w14:paraId="247575A9"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4" w:type="pct"/>
          </w:tcPr>
          <w:p w14:paraId="492F91E9"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4" w:type="pct"/>
          </w:tcPr>
          <w:p w14:paraId="40FD765B"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2" w:type="pct"/>
          </w:tcPr>
          <w:p w14:paraId="56B24B50"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72" w:type="pct"/>
          </w:tcPr>
          <w:p w14:paraId="11001621"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255" w:type="pct"/>
          </w:tcPr>
          <w:p w14:paraId="4B5DB034" w14:textId="77777777" w:rsidR="007E0E03" w:rsidRPr="00530FC5" w:rsidRDefault="007E0E03" w:rsidP="00806A99">
            <w:pPr>
              <w:autoSpaceDN w:val="0"/>
              <w:jc w:val="center"/>
              <w:rPr>
                <w:sz w:val="16"/>
                <w:szCs w:val="16"/>
              </w:rPr>
            </w:pPr>
            <w:r w:rsidRPr="00530FC5">
              <w:rPr>
                <w:rFonts w:eastAsia="Calibri"/>
                <w:sz w:val="16"/>
                <w:szCs w:val="16"/>
                <w:lang w:eastAsia="en-US"/>
              </w:rPr>
              <w:t>х</w:t>
            </w:r>
          </w:p>
        </w:tc>
        <w:tc>
          <w:tcPr>
            <w:tcW w:w="309" w:type="pct"/>
            <w:gridSpan w:val="2"/>
          </w:tcPr>
          <w:p w14:paraId="643D87EA"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279411B9" w14:textId="77777777" w:rsidR="007E0E03" w:rsidRPr="00530FC5" w:rsidRDefault="007E0E03" w:rsidP="00806A99">
            <w:pPr>
              <w:autoSpaceDN w:val="0"/>
              <w:jc w:val="center"/>
              <w:rPr>
                <w:sz w:val="16"/>
                <w:szCs w:val="16"/>
              </w:rPr>
            </w:pPr>
            <w:r w:rsidRPr="00530FC5">
              <w:rPr>
                <w:sz w:val="16"/>
                <w:szCs w:val="16"/>
              </w:rPr>
              <w:t>2</w:t>
            </w:r>
          </w:p>
        </w:tc>
        <w:tc>
          <w:tcPr>
            <w:tcW w:w="327" w:type="pct"/>
            <w:gridSpan w:val="2"/>
          </w:tcPr>
          <w:p w14:paraId="7678A764" w14:textId="77777777" w:rsidR="007E0E03" w:rsidRPr="00530FC5" w:rsidRDefault="007E0E03" w:rsidP="00806A99">
            <w:pPr>
              <w:autoSpaceDN w:val="0"/>
              <w:jc w:val="center"/>
              <w:rPr>
                <w:sz w:val="16"/>
                <w:szCs w:val="16"/>
              </w:rPr>
            </w:pPr>
            <w:r w:rsidRPr="00530FC5">
              <w:rPr>
                <w:sz w:val="16"/>
                <w:szCs w:val="16"/>
                <w:lang w:val="ba-RU"/>
              </w:rPr>
              <w:t>2</w:t>
            </w:r>
            <w:r w:rsidRPr="00530FC5">
              <w:rPr>
                <w:sz w:val="16"/>
                <w:szCs w:val="16"/>
              </w:rPr>
              <w:t>.2</w:t>
            </w:r>
          </w:p>
        </w:tc>
        <w:tc>
          <w:tcPr>
            <w:tcW w:w="332" w:type="pct"/>
            <w:gridSpan w:val="2"/>
          </w:tcPr>
          <w:p w14:paraId="0DBAA895" w14:textId="77777777" w:rsidR="007E0E03" w:rsidRPr="00530FC5" w:rsidRDefault="007E0E03" w:rsidP="00806A99">
            <w:pPr>
              <w:autoSpaceDN w:val="0"/>
              <w:jc w:val="center"/>
              <w:rPr>
                <w:sz w:val="16"/>
                <w:szCs w:val="16"/>
              </w:rPr>
            </w:pPr>
            <w:r w:rsidRPr="00530FC5">
              <w:rPr>
                <w:sz w:val="16"/>
                <w:szCs w:val="16"/>
              </w:rPr>
              <w:t>количество отчетов по форме №26 об исполнении требований законодательства в части объема закупок у СМП, ед.</w:t>
            </w:r>
          </w:p>
        </w:tc>
        <w:tc>
          <w:tcPr>
            <w:tcW w:w="450" w:type="pct"/>
            <w:gridSpan w:val="2"/>
          </w:tcPr>
          <w:p w14:paraId="4CE21C58" w14:textId="77777777" w:rsidR="007E0E03" w:rsidRPr="00530FC5" w:rsidRDefault="007E0E03" w:rsidP="00806A99">
            <w:pPr>
              <w:autoSpaceDN w:val="0"/>
              <w:jc w:val="center"/>
              <w:rPr>
                <w:sz w:val="16"/>
                <w:szCs w:val="16"/>
              </w:rPr>
            </w:pPr>
            <w:r w:rsidRPr="00530FC5">
              <w:rPr>
                <w:sz w:val="16"/>
                <w:szCs w:val="16"/>
              </w:rPr>
              <w:t>2019 – 4;</w:t>
            </w:r>
          </w:p>
          <w:p w14:paraId="196628FF" w14:textId="77777777" w:rsidR="007E0E03" w:rsidRPr="00530FC5" w:rsidRDefault="007E0E03" w:rsidP="00806A99">
            <w:pPr>
              <w:autoSpaceDN w:val="0"/>
              <w:jc w:val="center"/>
              <w:rPr>
                <w:sz w:val="16"/>
                <w:szCs w:val="16"/>
              </w:rPr>
            </w:pPr>
            <w:r w:rsidRPr="00530FC5">
              <w:rPr>
                <w:sz w:val="16"/>
                <w:szCs w:val="16"/>
              </w:rPr>
              <w:t>2020 - 4;</w:t>
            </w:r>
          </w:p>
          <w:p w14:paraId="7F3F8DFB" w14:textId="77777777" w:rsidR="007E0E03" w:rsidRPr="00530FC5" w:rsidRDefault="007E0E03" w:rsidP="00806A99">
            <w:pPr>
              <w:autoSpaceDN w:val="0"/>
              <w:jc w:val="center"/>
              <w:rPr>
                <w:sz w:val="16"/>
                <w:szCs w:val="16"/>
              </w:rPr>
            </w:pPr>
            <w:r w:rsidRPr="00530FC5">
              <w:rPr>
                <w:sz w:val="16"/>
                <w:szCs w:val="16"/>
              </w:rPr>
              <w:t>2021 - 4;</w:t>
            </w:r>
          </w:p>
          <w:p w14:paraId="4436E419" w14:textId="77777777" w:rsidR="007E0E03" w:rsidRPr="00530FC5" w:rsidRDefault="007E0E03" w:rsidP="00806A99">
            <w:pPr>
              <w:autoSpaceDN w:val="0"/>
              <w:jc w:val="center"/>
              <w:rPr>
                <w:sz w:val="16"/>
                <w:szCs w:val="16"/>
              </w:rPr>
            </w:pPr>
            <w:r w:rsidRPr="00530FC5">
              <w:rPr>
                <w:sz w:val="16"/>
                <w:szCs w:val="16"/>
              </w:rPr>
              <w:t>2022 – 4</w:t>
            </w:r>
          </w:p>
          <w:p w14:paraId="08D96E20" w14:textId="77777777" w:rsidR="007E0E03" w:rsidRPr="00530FC5" w:rsidRDefault="007E0E03" w:rsidP="00806A99">
            <w:pPr>
              <w:autoSpaceDN w:val="0"/>
              <w:jc w:val="center"/>
              <w:rPr>
                <w:sz w:val="16"/>
                <w:szCs w:val="16"/>
              </w:rPr>
            </w:pPr>
            <w:r w:rsidRPr="00530FC5">
              <w:rPr>
                <w:sz w:val="16"/>
                <w:szCs w:val="16"/>
              </w:rPr>
              <w:t>2023 - 4;</w:t>
            </w:r>
          </w:p>
          <w:p w14:paraId="18626957" w14:textId="77777777" w:rsidR="007E0E03" w:rsidRPr="00530FC5" w:rsidRDefault="007E0E03" w:rsidP="00806A99">
            <w:pPr>
              <w:autoSpaceDN w:val="0"/>
              <w:jc w:val="center"/>
              <w:rPr>
                <w:sz w:val="16"/>
                <w:szCs w:val="16"/>
              </w:rPr>
            </w:pPr>
            <w:r w:rsidRPr="00530FC5">
              <w:rPr>
                <w:sz w:val="16"/>
                <w:szCs w:val="16"/>
              </w:rPr>
              <w:t>2024 - 4</w:t>
            </w:r>
          </w:p>
        </w:tc>
      </w:tr>
      <w:tr w:rsidR="007E0E03" w:rsidRPr="00530FC5" w14:paraId="031ACBD8" w14:textId="77777777" w:rsidTr="003C03EC">
        <w:trPr>
          <w:gridAfter w:val="1"/>
          <w:wAfter w:w="3" w:type="pct"/>
          <w:jc w:val="center"/>
        </w:trPr>
        <w:tc>
          <w:tcPr>
            <w:tcW w:w="179" w:type="pct"/>
          </w:tcPr>
          <w:p w14:paraId="6ACDBF74" w14:textId="77777777" w:rsidR="007E0E03" w:rsidRPr="00530FC5" w:rsidRDefault="007E0E03" w:rsidP="00806A99">
            <w:pPr>
              <w:autoSpaceDN w:val="0"/>
              <w:jc w:val="center"/>
              <w:rPr>
                <w:sz w:val="16"/>
                <w:szCs w:val="16"/>
              </w:rPr>
            </w:pPr>
            <w:r w:rsidRPr="00530FC5">
              <w:rPr>
                <w:sz w:val="16"/>
                <w:szCs w:val="16"/>
              </w:rPr>
              <w:t>2.4.</w:t>
            </w:r>
          </w:p>
        </w:tc>
        <w:tc>
          <w:tcPr>
            <w:tcW w:w="464" w:type="pct"/>
          </w:tcPr>
          <w:p w14:paraId="7236A545" w14:textId="77777777" w:rsidR="007E0E03" w:rsidRPr="00530FC5" w:rsidRDefault="007E0E03" w:rsidP="00806A99">
            <w:pPr>
              <w:autoSpaceDN w:val="0"/>
              <w:rPr>
                <w:sz w:val="16"/>
                <w:szCs w:val="16"/>
              </w:rPr>
            </w:pPr>
            <w:r w:rsidRPr="006C23D1">
              <w:rPr>
                <w:sz w:val="16"/>
                <w:szCs w:val="16"/>
              </w:rPr>
              <w:t xml:space="preserve">Основное мероприятие </w:t>
            </w:r>
            <w:r>
              <w:rPr>
                <w:sz w:val="16"/>
                <w:szCs w:val="16"/>
              </w:rPr>
              <w:t>«</w:t>
            </w:r>
            <w:r w:rsidRPr="006C23D1">
              <w:rPr>
                <w:sz w:val="16"/>
                <w:szCs w:val="16"/>
              </w:rPr>
              <w:t>Обеспечение реализации подпрограммы «Развитие системы закупок товаров, работ, услуг для муниципальных нужд городского округа город Октябрьский Республики Башкортостан»</w:t>
            </w:r>
          </w:p>
        </w:tc>
        <w:tc>
          <w:tcPr>
            <w:tcW w:w="390" w:type="pct"/>
          </w:tcPr>
          <w:p w14:paraId="356F4A11" w14:textId="77777777" w:rsidR="007E0E03" w:rsidRPr="00530FC5" w:rsidRDefault="007E0E03" w:rsidP="00806A99">
            <w:pPr>
              <w:autoSpaceDN w:val="0"/>
              <w:jc w:val="center"/>
              <w:rPr>
                <w:sz w:val="16"/>
                <w:szCs w:val="16"/>
              </w:rPr>
            </w:pPr>
            <w:r w:rsidRPr="00530FC5">
              <w:rPr>
                <w:sz w:val="16"/>
                <w:szCs w:val="16"/>
              </w:rPr>
              <w:t xml:space="preserve">Отдел </w:t>
            </w:r>
            <w:proofErr w:type="spellStart"/>
            <w:r w:rsidRPr="00530FC5">
              <w:rPr>
                <w:sz w:val="16"/>
                <w:szCs w:val="16"/>
              </w:rPr>
              <w:t>муниципаль</w:t>
            </w:r>
            <w:r>
              <w:rPr>
                <w:sz w:val="16"/>
                <w:szCs w:val="16"/>
              </w:rPr>
              <w:t>-</w:t>
            </w:r>
            <w:r w:rsidRPr="00530FC5">
              <w:rPr>
                <w:sz w:val="16"/>
                <w:szCs w:val="16"/>
              </w:rPr>
              <w:t>ных</w:t>
            </w:r>
            <w:proofErr w:type="spellEnd"/>
            <w:r w:rsidRPr="00530FC5">
              <w:rPr>
                <w:sz w:val="16"/>
                <w:szCs w:val="16"/>
              </w:rPr>
              <w:t xml:space="preserve"> закупок </w:t>
            </w:r>
          </w:p>
        </w:tc>
        <w:tc>
          <w:tcPr>
            <w:tcW w:w="327" w:type="pct"/>
          </w:tcPr>
          <w:p w14:paraId="09794DB7" w14:textId="77777777" w:rsidR="007E0E03" w:rsidRPr="00530FC5" w:rsidRDefault="007E0E03" w:rsidP="00806A99">
            <w:pPr>
              <w:autoSpaceDN w:val="0"/>
              <w:rPr>
                <w:sz w:val="16"/>
                <w:szCs w:val="16"/>
              </w:rPr>
            </w:pPr>
            <w:r w:rsidRPr="00530FC5">
              <w:rPr>
                <w:sz w:val="16"/>
                <w:szCs w:val="16"/>
              </w:rPr>
              <w:t xml:space="preserve">Бюджет ГО </w:t>
            </w:r>
          </w:p>
        </w:tc>
        <w:tc>
          <w:tcPr>
            <w:tcW w:w="290" w:type="pct"/>
            <w:tcBorders>
              <w:top w:val="single" w:sz="4" w:space="0" w:color="auto"/>
              <w:left w:val="single" w:sz="4" w:space="0" w:color="auto"/>
              <w:right w:val="single" w:sz="4" w:space="0" w:color="auto"/>
            </w:tcBorders>
          </w:tcPr>
          <w:p w14:paraId="0DA7094D" w14:textId="77777777" w:rsidR="007E0E03" w:rsidRPr="00530FC5" w:rsidRDefault="007E0E03" w:rsidP="00806A99">
            <w:pPr>
              <w:autoSpaceDN w:val="0"/>
              <w:jc w:val="center"/>
              <w:rPr>
                <w:sz w:val="16"/>
                <w:szCs w:val="16"/>
                <w:lang w:val="en-US"/>
              </w:rPr>
            </w:pPr>
            <w:r>
              <w:rPr>
                <w:sz w:val="16"/>
                <w:szCs w:val="16"/>
              </w:rPr>
              <w:t>13 602,0</w:t>
            </w:r>
          </w:p>
          <w:p w14:paraId="5C1C7BB4" w14:textId="77777777" w:rsidR="007E0E03" w:rsidRPr="00530FC5" w:rsidRDefault="007E0E03" w:rsidP="00806A99">
            <w:pPr>
              <w:autoSpaceDN w:val="0"/>
              <w:jc w:val="center"/>
              <w:rPr>
                <w:sz w:val="16"/>
                <w:szCs w:val="16"/>
              </w:rPr>
            </w:pPr>
          </w:p>
        </w:tc>
        <w:tc>
          <w:tcPr>
            <w:tcW w:w="252" w:type="pct"/>
            <w:tcBorders>
              <w:top w:val="single" w:sz="4" w:space="0" w:color="auto"/>
              <w:left w:val="single" w:sz="4" w:space="0" w:color="auto"/>
              <w:right w:val="single" w:sz="4" w:space="0" w:color="auto"/>
            </w:tcBorders>
          </w:tcPr>
          <w:p w14:paraId="4BC29317" w14:textId="77777777" w:rsidR="007E0E03" w:rsidRPr="00530FC5" w:rsidRDefault="007E0E03" w:rsidP="00806A99">
            <w:pPr>
              <w:autoSpaceDN w:val="0"/>
              <w:jc w:val="center"/>
              <w:rPr>
                <w:sz w:val="16"/>
                <w:szCs w:val="16"/>
              </w:rPr>
            </w:pPr>
            <w:r w:rsidRPr="00530FC5">
              <w:rPr>
                <w:sz w:val="16"/>
                <w:szCs w:val="16"/>
              </w:rPr>
              <w:t>2 222,1</w:t>
            </w:r>
          </w:p>
        </w:tc>
        <w:tc>
          <w:tcPr>
            <w:tcW w:w="274" w:type="pct"/>
            <w:tcBorders>
              <w:top w:val="single" w:sz="4" w:space="0" w:color="auto"/>
              <w:left w:val="single" w:sz="4" w:space="0" w:color="auto"/>
              <w:right w:val="single" w:sz="4" w:space="0" w:color="auto"/>
            </w:tcBorders>
          </w:tcPr>
          <w:p w14:paraId="0291A603" w14:textId="77777777" w:rsidR="007E0E03" w:rsidRPr="00530FC5" w:rsidRDefault="007E0E03" w:rsidP="00806A99">
            <w:pPr>
              <w:autoSpaceDN w:val="0"/>
              <w:jc w:val="center"/>
              <w:rPr>
                <w:sz w:val="16"/>
                <w:szCs w:val="16"/>
              </w:rPr>
            </w:pPr>
            <w:r w:rsidRPr="00530FC5">
              <w:rPr>
                <w:sz w:val="16"/>
                <w:szCs w:val="16"/>
              </w:rPr>
              <w:t>2 429,6</w:t>
            </w:r>
          </w:p>
        </w:tc>
        <w:tc>
          <w:tcPr>
            <w:tcW w:w="274" w:type="pct"/>
            <w:tcBorders>
              <w:top w:val="single" w:sz="4" w:space="0" w:color="auto"/>
              <w:left w:val="single" w:sz="4" w:space="0" w:color="auto"/>
              <w:right w:val="single" w:sz="4" w:space="0" w:color="auto"/>
            </w:tcBorders>
          </w:tcPr>
          <w:p w14:paraId="289A6D99" w14:textId="77777777" w:rsidR="007E0E03" w:rsidRPr="00530FC5" w:rsidRDefault="007E0E03" w:rsidP="00806A99">
            <w:pPr>
              <w:autoSpaceDN w:val="0"/>
              <w:jc w:val="center"/>
              <w:rPr>
                <w:sz w:val="16"/>
                <w:szCs w:val="16"/>
              </w:rPr>
            </w:pPr>
            <w:r w:rsidRPr="00530FC5">
              <w:rPr>
                <w:sz w:val="16"/>
                <w:szCs w:val="16"/>
              </w:rPr>
              <w:t>2 062,1</w:t>
            </w:r>
          </w:p>
        </w:tc>
        <w:tc>
          <w:tcPr>
            <w:tcW w:w="272" w:type="pct"/>
            <w:tcBorders>
              <w:top w:val="single" w:sz="4" w:space="0" w:color="auto"/>
              <w:left w:val="single" w:sz="4" w:space="0" w:color="auto"/>
              <w:right w:val="single" w:sz="4" w:space="0" w:color="auto"/>
            </w:tcBorders>
          </w:tcPr>
          <w:p w14:paraId="476B5C61" w14:textId="77777777" w:rsidR="007E0E03" w:rsidRPr="00530FC5" w:rsidRDefault="007E0E03" w:rsidP="00806A99">
            <w:pPr>
              <w:autoSpaceDN w:val="0"/>
              <w:jc w:val="center"/>
              <w:rPr>
                <w:sz w:val="16"/>
                <w:szCs w:val="16"/>
              </w:rPr>
            </w:pPr>
            <w:r>
              <w:rPr>
                <w:sz w:val="16"/>
                <w:szCs w:val="16"/>
              </w:rPr>
              <w:t>2 312,1</w:t>
            </w:r>
          </w:p>
        </w:tc>
        <w:tc>
          <w:tcPr>
            <w:tcW w:w="272" w:type="pct"/>
            <w:tcBorders>
              <w:top w:val="single" w:sz="4" w:space="0" w:color="auto"/>
              <w:left w:val="single" w:sz="4" w:space="0" w:color="auto"/>
              <w:right w:val="single" w:sz="4" w:space="0" w:color="auto"/>
            </w:tcBorders>
          </w:tcPr>
          <w:p w14:paraId="7CC3BEE4" w14:textId="77777777" w:rsidR="007E0E03" w:rsidRPr="00530FC5" w:rsidRDefault="007E0E03" w:rsidP="00806A99">
            <w:pPr>
              <w:autoSpaceDN w:val="0"/>
              <w:jc w:val="center"/>
              <w:rPr>
                <w:sz w:val="16"/>
                <w:szCs w:val="16"/>
              </w:rPr>
            </w:pPr>
            <w:r>
              <w:rPr>
                <w:sz w:val="16"/>
                <w:szCs w:val="16"/>
              </w:rPr>
              <w:t>2 187,4</w:t>
            </w:r>
          </w:p>
        </w:tc>
        <w:tc>
          <w:tcPr>
            <w:tcW w:w="255" w:type="pct"/>
            <w:tcBorders>
              <w:top w:val="single" w:sz="4" w:space="0" w:color="auto"/>
              <w:left w:val="single" w:sz="4" w:space="0" w:color="auto"/>
              <w:right w:val="single" w:sz="4" w:space="0" w:color="auto"/>
            </w:tcBorders>
          </w:tcPr>
          <w:p w14:paraId="7C7F1FDE" w14:textId="77777777" w:rsidR="007E0E03" w:rsidRPr="00530FC5" w:rsidRDefault="007E0E03" w:rsidP="00806A99">
            <w:pPr>
              <w:autoSpaceDN w:val="0"/>
              <w:jc w:val="center"/>
              <w:rPr>
                <w:sz w:val="16"/>
                <w:szCs w:val="16"/>
              </w:rPr>
            </w:pPr>
            <w:r>
              <w:rPr>
                <w:sz w:val="16"/>
                <w:szCs w:val="16"/>
              </w:rPr>
              <w:t>2 388,7</w:t>
            </w:r>
          </w:p>
        </w:tc>
        <w:tc>
          <w:tcPr>
            <w:tcW w:w="309" w:type="pct"/>
            <w:gridSpan w:val="2"/>
          </w:tcPr>
          <w:p w14:paraId="33F68F58"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14E5FB03" w14:textId="77777777" w:rsidR="007E0E03" w:rsidRPr="00530FC5" w:rsidRDefault="007E0E03" w:rsidP="00806A99">
            <w:pPr>
              <w:autoSpaceDN w:val="0"/>
              <w:jc w:val="center"/>
              <w:rPr>
                <w:sz w:val="16"/>
                <w:szCs w:val="16"/>
              </w:rPr>
            </w:pPr>
            <w:r w:rsidRPr="00530FC5">
              <w:rPr>
                <w:sz w:val="16"/>
                <w:szCs w:val="16"/>
              </w:rPr>
              <w:t>х</w:t>
            </w:r>
          </w:p>
        </w:tc>
        <w:tc>
          <w:tcPr>
            <w:tcW w:w="327" w:type="pct"/>
            <w:gridSpan w:val="2"/>
          </w:tcPr>
          <w:p w14:paraId="55DB65F9" w14:textId="77777777" w:rsidR="007E0E03" w:rsidRPr="00530FC5" w:rsidRDefault="007E0E03" w:rsidP="00806A99">
            <w:pPr>
              <w:autoSpaceDN w:val="0"/>
              <w:jc w:val="center"/>
              <w:rPr>
                <w:sz w:val="16"/>
                <w:szCs w:val="16"/>
              </w:rPr>
            </w:pPr>
            <w:r w:rsidRPr="00530FC5">
              <w:rPr>
                <w:sz w:val="16"/>
                <w:szCs w:val="16"/>
              </w:rPr>
              <w:t>х</w:t>
            </w:r>
          </w:p>
        </w:tc>
        <w:tc>
          <w:tcPr>
            <w:tcW w:w="332" w:type="pct"/>
            <w:gridSpan w:val="2"/>
          </w:tcPr>
          <w:p w14:paraId="5CE3F106" w14:textId="77777777" w:rsidR="007E0E03" w:rsidRPr="00530FC5" w:rsidRDefault="007E0E03" w:rsidP="00806A99">
            <w:pPr>
              <w:autoSpaceDN w:val="0"/>
              <w:jc w:val="center"/>
              <w:rPr>
                <w:sz w:val="16"/>
                <w:szCs w:val="16"/>
              </w:rPr>
            </w:pPr>
            <w:r w:rsidRPr="00530FC5">
              <w:rPr>
                <w:sz w:val="16"/>
                <w:szCs w:val="16"/>
              </w:rPr>
              <w:t>х</w:t>
            </w:r>
          </w:p>
        </w:tc>
        <w:tc>
          <w:tcPr>
            <w:tcW w:w="450" w:type="pct"/>
            <w:gridSpan w:val="2"/>
          </w:tcPr>
          <w:p w14:paraId="2FA25EC7" w14:textId="77777777" w:rsidR="007E0E03" w:rsidRPr="00530FC5" w:rsidRDefault="007E0E03" w:rsidP="00806A99">
            <w:pPr>
              <w:autoSpaceDN w:val="0"/>
              <w:jc w:val="center"/>
              <w:rPr>
                <w:sz w:val="16"/>
                <w:szCs w:val="16"/>
              </w:rPr>
            </w:pPr>
            <w:r w:rsidRPr="00530FC5">
              <w:rPr>
                <w:sz w:val="16"/>
                <w:szCs w:val="16"/>
              </w:rPr>
              <w:t>х</w:t>
            </w:r>
          </w:p>
        </w:tc>
      </w:tr>
      <w:tr w:rsidR="007E0E03" w:rsidRPr="00530FC5" w14:paraId="43FDE709" w14:textId="77777777" w:rsidTr="003C03EC">
        <w:trPr>
          <w:gridAfter w:val="1"/>
          <w:wAfter w:w="3" w:type="pct"/>
          <w:jc w:val="center"/>
        </w:trPr>
        <w:tc>
          <w:tcPr>
            <w:tcW w:w="179" w:type="pct"/>
          </w:tcPr>
          <w:p w14:paraId="360ABEE3" w14:textId="77777777" w:rsidR="007E0E03" w:rsidRPr="00530FC5" w:rsidRDefault="007E0E03" w:rsidP="00806A99">
            <w:pPr>
              <w:autoSpaceDN w:val="0"/>
              <w:jc w:val="center"/>
              <w:rPr>
                <w:sz w:val="16"/>
                <w:szCs w:val="16"/>
              </w:rPr>
            </w:pPr>
            <w:r w:rsidRPr="00530FC5">
              <w:rPr>
                <w:sz w:val="16"/>
                <w:szCs w:val="16"/>
              </w:rPr>
              <w:lastRenderedPageBreak/>
              <w:t>3</w:t>
            </w:r>
          </w:p>
        </w:tc>
        <w:tc>
          <w:tcPr>
            <w:tcW w:w="464" w:type="pct"/>
          </w:tcPr>
          <w:p w14:paraId="5549E4C1" w14:textId="77777777" w:rsidR="007E0E03" w:rsidRPr="00530FC5" w:rsidRDefault="007E0E03" w:rsidP="00806A99">
            <w:pPr>
              <w:autoSpaceDN w:val="0"/>
              <w:rPr>
                <w:sz w:val="16"/>
                <w:szCs w:val="16"/>
              </w:rPr>
            </w:pPr>
            <w:r w:rsidRPr="00530FC5">
              <w:rPr>
                <w:sz w:val="16"/>
                <w:szCs w:val="16"/>
              </w:rPr>
              <w:t xml:space="preserve">Подпрограмма </w:t>
            </w:r>
          </w:p>
          <w:p w14:paraId="0ED9AC3D" w14:textId="77777777" w:rsidR="007E0E03" w:rsidRPr="00530FC5" w:rsidRDefault="007E0E03" w:rsidP="00806A99">
            <w:pPr>
              <w:autoSpaceDN w:val="0"/>
              <w:rPr>
                <w:sz w:val="16"/>
                <w:szCs w:val="16"/>
              </w:rPr>
            </w:pPr>
            <w:r w:rsidRPr="00530FC5">
              <w:rPr>
                <w:rFonts w:eastAsia="Calibri"/>
                <w:sz w:val="16"/>
                <w:szCs w:val="16"/>
                <w:lang w:eastAsia="en-US"/>
              </w:rPr>
              <w:t xml:space="preserve"> </w:t>
            </w:r>
            <w:r w:rsidRPr="00530FC5">
              <w:rPr>
                <w:sz w:val="16"/>
                <w:szCs w:val="16"/>
              </w:rPr>
              <w:t>«</w:t>
            </w:r>
            <w:r w:rsidRPr="00530FC5">
              <w:rPr>
                <w:rFonts w:eastAsia="Calibri"/>
                <w:sz w:val="16"/>
                <w:szCs w:val="16"/>
                <w:lang w:eastAsia="en-US"/>
              </w:rPr>
              <w:t>Управление имуществом городского округа город Октябрьский Республики Башкортостан»</w:t>
            </w:r>
          </w:p>
        </w:tc>
        <w:tc>
          <w:tcPr>
            <w:tcW w:w="390" w:type="pct"/>
          </w:tcPr>
          <w:p w14:paraId="4FB157C2" w14:textId="77777777" w:rsidR="007E0E03" w:rsidRPr="00530FC5" w:rsidRDefault="007E0E03" w:rsidP="00806A99">
            <w:pPr>
              <w:autoSpaceDN w:val="0"/>
              <w:jc w:val="center"/>
              <w:rPr>
                <w:sz w:val="16"/>
                <w:szCs w:val="16"/>
              </w:rPr>
            </w:pPr>
            <w:r w:rsidRPr="00530FC5">
              <w:rPr>
                <w:sz w:val="16"/>
                <w:szCs w:val="16"/>
              </w:rPr>
              <w:t>Управление земельно-</w:t>
            </w:r>
            <w:proofErr w:type="spellStart"/>
            <w:r w:rsidRPr="00530FC5">
              <w:rPr>
                <w:sz w:val="16"/>
                <w:szCs w:val="16"/>
              </w:rPr>
              <w:t>имуществен</w:t>
            </w:r>
            <w:proofErr w:type="spellEnd"/>
            <w:r>
              <w:rPr>
                <w:sz w:val="16"/>
                <w:szCs w:val="16"/>
              </w:rPr>
              <w:t>-</w:t>
            </w:r>
            <w:proofErr w:type="spellStart"/>
            <w:r w:rsidRPr="00530FC5">
              <w:rPr>
                <w:sz w:val="16"/>
                <w:szCs w:val="16"/>
              </w:rPr>
              <w:t>ных</w:t>
            </w:r>
            <w:proofErr w:type="spellEnd"/>
            <w:r w:rsidRPr="00530FC5">
              <w:rPr>
                <w:sz w:val="16"/>
                <w:szCs w:val="16"/>
              </w:rPr>
              <w:t xml:space="preserve"> отношений и жилищной политики </w:t>
            </w:r>
          </w:p>
        </w:tc>
        <w:tc>
          <w:tcPr>
            <w:tcW w:w="327" w:type="pct"/>
          </w:tcPr>
          <w:p w14:paraId="61807EC6" w14:textId="77777777" w:rsidR="007E0E03" w:rsidRPr="00530FC5" w:rsidRDefault="007E0E03" w:rsidP="00806A99">
            <w:pPr>
              <w:autoSpaceDN w:val="0"/>
              <w:rPr>
                <w:sz w:val="16"/>
                <w:szCs w:val="16"/>
              </w:rPr>
            </w:pPr>
            <w:r w:rsidRPr="00530FC5">
              <w:rPr>
                <w:sz w:val="16"/>
                <w:szCs w:val="16"/>
              </w:rPr>
              <w:t xml:space="preserve">Бюджет ГО </w:t>
            </w:r>
          </w:p>
        </w:tc>
        <w:tc>
          <w:tcPr>
            <w:tcW w:w="290" w:type="pct"/>
          </w:tcPr>
          <w:p w14:paraId="198C4ED8" w14:textId="77777777" w:rsidR="007E0E03" w:rsidRPr="00530FC5" w:rsidRDefault="007E0E03" w:rsidP="00806A99">
            <w:pPr>
              <w:autoSpaceDN w:val="0"/>
              <w:jc w:val="center"/>
              <w:rPr>
                <w:sz w:val="16"/>
                <w:szCs w:val="16"/>
              </w:rPr>
            </w:pPr>
            <w:r>
              <w:rPr>
                <w:color w:val="000000"/>
                <w:sz w:val="16"/>
                <w:szCs w:val="16"/>
              </w:rPr>
              <w:t>131 179,2</w:t>
            </w:r>
          </w:p>
        </w:tc>
        <w:tc>
          <w:tcPr>
            <w:tcW w:w="252" w:type="pct"/>
          </w:tcPr>
          <w:p w14:paraId="36B970F0" w14:textId="77777777" w:rsidR="007E0E03" w:rsidRPr="00530FC5" w:rsidRDefault="007E0E03" w:rsidP="00806A99">
            <w:pPr>
              <w:autoSpaceDN w:val="0"/>
              <w:jc w:val="center"/>
              <w:rPr>
                <w:sz w:val="16"/>
                <w:szCs w:val="16"/>
              </w:rPr>
            </w:pPr>
            <w:r>
              <w:rPr>
                <w:color w:val="000000"/>
                <w:sz w:val="16"/>
                <w:szCs w:val="16"/>
              </w:rPr>
              <w:t>10 740,4</w:t>
            </w:r>
          </w:p>
        </w:tc>
        <w:tc>
          <w:tcPr>
            <w:tcW w:w="274" w:type="pct"/>
          </w:tcPr>
          <w:p w14:paraId="032E7112" w14:textId="77777777" w:rsidR="007E0E03" w:rsidRPr="00530FC5" w:rsidRDefault="007E0E03" w:rsidP="00806A99">
            <w:pPr>
              <w:autoSpaceDN w:val="0"/>
              <w:jc w:val="center"/>
              <w:rPr>
                <w:sz w:val="16"/>
                <w:szCs w:val="16"/>
              </w:rPr>
            </w:pPr>
            <w:r>
              <w:rPr>
                <w:color w:val="000000"/>
                <w:sz w:val="16"/>
                <w:szCs w:val="16"/>
              </w:rPr>
              <w:t>50 545,1</w:t>
            </w:r>
          </w:p>
        </w:tc>
        <w:tc>
          <w:tcPr>
            <w:tcW w:w="274" w:type="pct"/>
          </w:tcPr>
          <w:p w14:paraId="27B476C3" w14:textId="77777777" w:rsidR="007E0E03" w:rsidRPr="00530FC5" w:rsidRDefault="007E0E03" w:rsidP="00806A99">
            <w:pPr>
              <w:autoSpaceDN w:val="0"/>
              <w:jc w:val="center"/>
              <w:rPr>
                <w:sz w:val="16"/>
                <w:szCs w:val="16"/>
              </w:rPr>
            </w:pPr>
            <w:r>
              <w:rPr>
                <w:color w:val="000000"/>
                <w:sz w:val="16"/>
                <w:szCs w:val="16"/>
              </w:rPr>
              <w:t>42 385,7</w:t>
            </w:r>
          </w:p>
        </w:tc>
        <w:tc>
          <w:tcPr>
            <w:tcW w:w="272" w:type="pct"/>
          </w:tcPr>
          <w:p w14:paraId="513CEBA9" w14:textId="77777777" w:rsidR="007E0E03" w:rsidRPr="00530FC5" w:rsidRDefault="007E0E03" w:rsidP="00806A99">
            <w:pPr>
              <w:autoSpaceDN w:val="0"/>
              <w:jc w:val="center"/>
              <w:rPr>
                <w:sz w:val="16"/>
                <w:szCs w:val="16"/>
              </w:rPr>
            </w:pPr>
            <w:r>
              <w:rPr>
                <w:sz w:val="16"/>
                <w:szCs w:val="16"/>
              </w:rPr>
              <w:t>27 508,0</w:t>
            </w:r>
          </w:p>
        </w:tc>
        <w:tc>
          <w:tcPr>
            <w:tcW w:w="272" w:type="pct"/>
          </w:tcPr>
          <w:p w14:paraId="2929948D" w14:textId="77777777" w:rsidR="007E0E03" w:rsidRPr="00530FC5" w:rsidRDefault="007E0E03" w:rsidP="00806A99">
            <w:pPr>
              <w:autoSpaceDN w:val="0"/>
              <w:jc w:val="center"/>
              <w:rPr>
                <w:sz w:val="16"/>
                <w:szCs w:val="16"/>
              </w:rPr>
            </w:pPr>
            <w:r>
              <w:rPr>
                <w:sz w:val="16"/>
                <w:szCs w:val="16"/>
              </w:rPr>
              <w:t>0,0</w:t>
            </w:r>
          </w:p>
        </w:tc>
        <w:tc>
          <w:tcPr>
            <w:tcW w:w="255" w:type="pct"/>
          </w:tcPr>
          <w:p w14:paraId="3B34BD1D" w14:textId="77777777" w:rsidR="007E0E03" w:rsidRPr="00530FC5" w:rsidRDefault="007E0E03" w:rsidP="00806A99">
            <w:pPr>
              <w:autoSpaceDN w:val="0"/>
              <w:jc w:val="center"/>
              <w:rPr>
                <w:sz w:val="16"/>
                <w:szCs w:val="16"/>
              </w:rPr>
            </w:pPr>
            <w:r>
              <w:rPr>
                <w:sz w:val="16"/>
                <w:szCs w:val="16"/>
              </w:rPr>
              <w:t>0,0</w:t>
            </w:r>
          </w:p>
        </w:tc>
        <w:tc>
          <w:tcPr>
            <w:tcW w:w="309" w:type="pct"/>
            <w:gridSpan w:val="2"/>
          </w:tcPr>
          <w:p w14:paraId="7147DDD8"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6D169F47" w14:textId="77777777" w:rsidR="007E0E03" w:rsidRPr="00530FC5" w:rsidRDefault="007E0E03" w:rsidP="00806A99">
            <w:pPr>
              <w:autoSpaceDN w:val="0"/>
              <w:jc w:val="center"/>
              <w:rPr>
                <w:sz w:val="16"/>
                <w:szCs w:val="16"/>
              </w:rPr>
            </w:pPr>
            <w:r w:rsidRPr="00530FC5">
              <w:rPr>
                <w:sz w:val="16"/>
                <w:szCs w:val="16"/>
                <w:lang w:eastAsia="en-US"/>
              </w:rPr>
              <w:t>х</w:t>
            </w:r>
          </w:p>
        </w:tc>
        <w:tc>
          <w:tcPr>
            <w:tcW w:w="327" w:type="pct"/>
            <w:gridSpan w:val="2"/>
          </w:tcPr>
          <w:p w14:paraId="17E951B8" w14:textId="77777777" w:rsidR="007E0E03" w:rsidRPr="00530FC5" w:rsidRDefault="007E0E03" w:rsidP="00806A99">
            <w:pPr>
              <w:autoSpaceDN w:val="0"/>
              <w:jc w:val="center"/>
              <w:rPr>
                <w:sz w:val="16"/>
                <w:szCs w:val="16"/>
              </w:rPr>
            </w:pPr>
            <w:r w:rsidRPr="00530FC5">
              <w:rPr>
                <w:sz w:val="16"/>
                <w:szCs w:val="16"/>
                <w:lang w:eastAsia="en-US"/>
              </w:rPr>
              <w:t>х</w:t>
            </w:r>
          </w:p>
        </w:tc>
        <w:tc>
          <w:tcPr>
            <w:tcW w:w="332" w:type="pct"/>
            <w:gridSpan w:val="2"/>
          </w:tcPr>
          <w:p w14:paraId="6CF0BB1C" w14:textId="77777777" w:rsidR="007E0E03" w:rsidRPr="00530FC5" w:rsidRDefault="007E0E03" w:rsidP="00806A99">
            <w:pPr>
              <w:autoSpaceDN w:val="0"/>
              <w:jc w:val="center"/>
              <w:rPr>
                <w:sz w:val="16"/>
                <w:szCs w:val="16"/>
              </w:rPr>
            </w:pPr>
            <w:r w:rsidRPr="00530FC5">
              <w:rPr>
                <w:sz w:val="16"/>
                <w:szCs w:val="16"/>
                <w:lang w:eastAsia="en-US"/>
              </w:rPr>
              <w:t>х</w:t>
            </w:r>
          </w:p>
        </w:tc>
        <w:tc>
          <w:tcPr>
            <w:tcW w:w="450" w:type="pct"/>
            <w:gridSpan w:val="2"/>
          </w:tcPr>
          <w:p w14:paraId="6A471502" w14:textId="77777777" w:rsidR="007E0E03" w:rsidRPr="00530FC5" w:rsidRDefault="007E0E03" w:rsidP="00806A99">
            <w:pPr>
              <w:autoSpaceDN w:val="0"/>
              <w:jc w:val="center"/>
              <w:rPr>
                <w:sz w:val="16"/>
                <w:szCs w:val="16"/>
              </w:rPr>
            </w:pPr>
            <w:r w:rsidRPr="00530FC5">
              <w:rPr>
                <w:sz w:val="16"/>
                <w:szCs w:val="16"/>
                <w:lang w:eastAsia="en-US"/>
              </w:rPr>
              <w:t>х</w:t>
            </w:r>
          </w:p>
        </w:tc>
      </w:tr>
      <w:tr w:rsidR="007E0E03" w:rsidRPr="00530FC5" w14:paraId="0A75A621" w14:textId="77777777" w:rsidTr="003C03EC">
        <w:trPr>
          <w:gridAfter w:val="1"/>
          <w:wAfter w:w="3" w:type="pct"/>
          <w:jc w:val="center"/>
        </w:trPr>
        <w:tc>
          <w:tcPr>
            <w:tcW w:w="179" w:type="pct"/>
            <w:tcBorders>
              <w:top w:val="single" w:sz="4" w:space="0" w:color="auto"/>
            </w:tcBorders>
          </w:tcPr>
          <w:p w14:paraId="7E952107" w14:textId="77777777" w:rsidR="007E0E03" w:rsidRPr="00530FC5" w:rsidRDefault="007E0E03" w:rsidP="00806A99">
            <w:pPr>
              <w:autoSpaceDN w:val="0"/>
              <w:jc w:val="center"/>
              <w:rPr>
                <w:sz w:val="16"/>
                <w:szCs w:val="16"/>
              </w:rPr>
            </w:pPr>
            <w:r w:rsidRPr="00530FC5">
              <w:rPr>
                <w:sz w:val="16"/>
                <w:szCs w:val="16"/>
              </w:rPr>
              <w:t>3.1.</w:t>
            </w:r>
          </w:p>
        </w:tc>
        <w:tc>
          <w:tcPr>
            <w:tcW w:w="464" w:type="pct"/>
            <w:tcBorders>
              <w:top w:val="single" w:sz="4" w:space="0" w:color="auto"/>
            </w:tcBorders>
          </w:tcPr>
          <w:p w14:paraId="3A2104CD" w14:textId="77777777" w:rsidR="007E0E03" w:rsidRPr="00530FC5" w:rsidRDefault="007E0E03" w:rsidP="00806A99">
            <w:pPr>
              <w:autoSpaceDN w:val="0"/>
              <w:rPr>
                <w:sz w:val="16"/>
                <w:szCs w:val="16"/>
              </w:rPr>
            </w:pPr>
            <w:r w:rsidRPr="00530FC5">
              <w:rPr>
                <w:sz w:val="16"/>
                <w:szCs w:val="16"/>
              </w:rPr>
              <w:t>Основное мероприятие «Обеспечение содержания и обслуживания имущества городского округа»</w:t>
            </w:r>
          </w:p>
        </w:tc>
        <w:tc>
          <w:tcPr>
            <w:tcW w:w="390" w:type="pct"/>
            <w:tcBorders>
              <w:top w:val="single" w:sz="4" w:space="0" w:color="auto"/>
            </w:tcBorders>
          </w:tcPr>
          <w:p w14:paraId="1FC1FEAC" w14:textId="77777777" w:rsidR="007E0E03" w:rsidRPr="00530FC5" w:rsidRDefault="007E0E03" w:rsidP="00806A99">
            <w:pPr>
              <w:autoSpaceDN w:val="0"/>
              <w:jc w:val="center"/>
              <w:rPr>
                <w:sz w:val="16"/>
                <w:szCs w:val="16"/>
              </w:rPr>
            </w:pPr>
            <w:r w:rsidRPr="00530FC5">
              <w:rPr>
                <w:sz w:val="16"/>
                <w:szCs w:val="16"/>
              </w:rPr>
              <w:t>Управление земельно-</w:t>
            </w:r>
            <w:proofErr w:type="spellStart"/>
            <w:r w:rsidRPr="00530FC5">
              <w:rPr>
                <w:sz w:val="16"/>
                <w:szCs w:val="16"/>
              </w:rPr>
              <w:t>имуществен</w:t>
            </w:r>
            <w:proofErr w:type="spellEnd"/>
            <w:r>
              <w:rPr>
                <w:sz w:val="16"/>
                <w:szCs w:val="16"/>
              </w:rPr>
              <w:t>-</w:t>
            </w:r>
            <w:proofErr w:type="spellStart"/>
            <w:r w:rsidRPr="00530FC5">
              <w:rPr>
                <w:sz w:val="16"/>
                <w:szCs w:val="16"/>
              </w:rPr>
              <w:t>ных</w:t>
            </w:r>
            <w:proofErr w:type="spellEnd"/>
            <w:r w:rsidRPr="00530FC5">
              <w:rPr>
                <w:sz w:val="16"/>
                <w:szCs w:val="16"/>
              </w:rPr>
              <w:t xml:space="preserve"> отношений и жилищной политики </w:t>
            </w:r>
          </w:p>
        </w:tc>
        <w:tc>
          <w:tcPr>
            <w:tcW w:w="327" w:type="pct"/>
            <w:tcBorders>
              <w:top w:val="single" w:sz="4" w:space="0" w:color="auto"/>
            </w:tcBorders>
          </w:tcPr>
          <w:p w14:paraId="7053C9EC" w14:textId="77777777" w:rsidR="007E0E03" w:rsidRPr="00530FC5" w:rsidRDefault="007E0E03" w:rsidP="00806A99">
            <w:pPr>
              <w:autoSpaceDN w:val="0"/>
              <w:rPr>
                <w:sz w:val="16"/>
                <w:szCs w:val="16"/>
              </w:rPr>
            </w:pPr>
            <w:r w:rsidRPr="00530FC5">
              <w:rPr>
                <w:sz w:val="16"/>
                <w:szCs w:val="16"/>
              </w:rPr>
              <w:t xml:space="preserve"> Бюджет ГО</w:t>
            </w:r>
          </w:p>
        </w:tc>
        <w:tc>
          <w:tcPr>
            <w:tcW w:w="290" w:type="pct"/>
            <w:tcBorders>
              <w:top w:val="single" w:sz="4" w:space="0" w:color="auto"/>
            </w:tcBorders>
          </w:tcPr>
          <w:p w14:paraId="597660D6" w14:textId="77777777" w:rsidR="007E0E03" w:rsidRPr="00530FC5" w:rsidRDefault="007E0E03" w:rsidP="00806A99">
            <w:pPr>
              <w:autoSpaceDN w:val="0"/>
              <w:jc w:val="center"/>
              <w:rPr>
                <w:sz w:val="16"/>
                <w:szCs w:val="16"/>
              </w:rPr>
            </w:pPr>
            <w:r>
              <w:rPr>
                <w:color w:val="000000"/>
                <w:sz w:val="16"/>
                <w:szCs w:val="16"/>
              </w:rPr>
              <w:t>55 024,5</w:t>
            </w:r>
          </w:p>
        </w:tc>
        <w:tc>
          <w:tcPr>
            <w:tcW w:w="252" w:type="pct"/>
            <w:tcBorders>
              <w:top w:val="single" w:sz="4" w:space="0" w:color="auto"/>
            </w:tcBorders>
          </w:tcPr>
          <w:p w14:paraId="2D6DE68F" w14:textId="77777777" w:rsidR="007E0E03" w:rsidRPr="00530FC5" w:rsidRDefault="007E0E03" w:rsidP="00806A99">
            <w:pPr>
              <w:autoSpaceDN w:val="0"/>
              <w:jc w:val="center"/>
              <w:rPr>
                <w:sz w:val="16"/>
                <w:szCs w:val="16"/>
              </w:rPr>
            </w:pPr>
            <w:r>
              <w:rPr>
                <w:color w:val="000000"/>
                <w:sz w:val="16"/>
                <w:szCs w:val="16"/>
              </w:rPr>
              <w:t>3 529,9</w:t>
            </w:r>
          </w:p>
        </w:tc>
        <w:tc>
          <w:tcPr>
            <w:tcW w:w="274" w:type="pct"/>
            <w:tcBorders>
              <w:top w:val="single" w:sz="4" w:space="0" w:color="auto"/>
            </w:tcBorders>
          </w:tcPr>
          <w:p w14:paraId="6C32B63E" w14:textId="77777777" w:rsidR="007E0E03" w:rsidRPr="00530FC5" w:rsidRDefault="007E0E03" w:rsidP="00806A99">
            <w:pPr>
              <w:autoSpaceDN w:val="0"/>
              <w:jc w:val="center"/>
              <w:rPr>
                <w:sz w:val="16"/>
                <w:szCs w:val="16"/>
              </w:rPr>
            </w:pPr>
            <w:r>
              <w:rPr>
                <w:color w:val="000000"/>
                <w:sz w:val="16"/>
                <w:szCs w:val="16"/>
              </w:rPr>
              <w:t>10 666,0</w:t>
            </w:r>
          </w:p>
        </w:tc>
        <w:tc>
          <w:tcPr>
            <w:tcW w:w="274" w:type="pct"/>
            <w:tcBorders>
              <w:top w:val="single" w:sz="4" w:space="0" w:color="auto"/>
            </w:tcBorders>
          </w:tcPr>
          <w:p w14:paraId="70864E80" w14:textId="77777777" w:rsidR="007E0E03" w:rsidRPr="00530FC5" w:rsidRDefault="007E0E03" w:rsidP="00806A99">
            <w:pPr>
              <w:autoSpaceDN w:val="0"/>
              <w:jc w:val="center"/>
              <w:rPr>
                <w:sz w:val="16"/>
                <w:szCs w:val="16"/>
              </w:rPr>
            </w:pPr>
            <w:r>
              <w:rPr>
                <w:color w:val="000000"/>
                <w:sz w:val="16"/>
                <w:szCs w:val="16"/>
              </w:rPr>
              <w:t>22 455,4</w:t>
            </w:r>
          </w:p>
        </w:tc>
        <w:tc>
          <w:tcPr>
            <w:tcW w:w="272" w:type="pct"/>
            <w:tcBorders>
              <w:top w:val="single" w:sz="4" w:space="0" w:color="auto"/>
            </w:tcBorders>
          </w:tcPr>
          <w:p w14:paraId="6B7E6694" w14:textId="77777777" w:rsidR="007E0E03" w:rsidRPr="00530FC5" w:rsidRDefault="007E0E03" w:rsidP="00806A99">
            <w:pPr>
              <w:autoSpaceDN w:val="0"/>
              <w:jc w:val="center"/>
              <w:rPr>
                <w:sz w:val="16"/>
                <w:szCs w:val="16"/>
              </w:rPr>
            </w:pPr>
            <w:r>
              <w:rPr>
                <w:sz w:val="16"/>
                <w:szCs w:val="16"/>
              </w:rPr>
              <w:t>18 373,2</w:t>
            </w:r>
          </w:p>
        </w:tc>
        <w:tc>
          <w:tcPr>
            <w:tcW w:w="272" w:type="pct"/>
            <w:tcBorders>
              <w:top w:val="single" w:sz="4" w:space="0" w:color="auto"/>
            </w:tcBorders>
          </w:tcPr>
          <w:p w14:paraId="6B323320" w14:textId="77777777" w:rsidR="007E0E03" w:rsidRPr="00530FC5" w:rsidRDefault="007E0E03" w:rsidP="00806A99">
            <w:pPr>
              <w:autoSpaceDN w:val="0"/>
              <w:jc w:val="center"/>
              <w:rPr>
                <w:sz w:val="16"/>
                <w:szCs w:val="16"/>
              </w:rPr>
            </w:pPr>
            <w:r>
              <w:rPr>
                <w:sz w:val="16"/>
                <w:szCs w:val="16"/>
              </w:rPr>
              <w:t>0,0</w:t>
            </w:r>
          </w:p>
        </w:tc>
        <w:tc>
          <w:tcPr>
            <w:tcW w:w="255" w:type="pct"/>
            <w:tcBorders>
              <w:top w:val="single" w:sz="4" w:space="0" w:color="auto"/>
            </w:tcBorders>
          </w:tcPr>
          <w:p w14:paraId="7FE03A19" w14:textId="77777777" w:rsidR="007E0E03" w:rsidRPr="00530FC5" w:rsidRDefault="007E0E03" w:rsidP="00806A99">
            <w:pPr>
              <w:autoSpaceDN w:val="0"/>
              <w:jc w:val="center"/>
              <w:rPr>
                <w:sz w:val="16"/>
                <w:szCs w:val="16"/>
              </w:rPr>
            </w:pPr>
            <w:r>
              <w:rPr>
                <w:sz w:val="16"/>
                <w:szCs w:val="16"/>
              </w:rPr>
              <w:t>0,0</w:t>
            </w:r>
          </w:p>
        </w:tc>
        <w:tc>
          <w:tcPr>
            <w:tcW w:w="309" w:type="pct"/>
            <w:gridSpan w:val="2"/>
            <w:tcBorders>
              <w:top w:val="single" w:sz="4" w:space="0" w:color="auto"/>
            </w:tcBorders>
          </w:tcPr>
          <w:p w14:paraId="5821CB70"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Borders>
              <w:top w:val="single" w:sz="4" w:space="0" w:color="auto"/>
            </w:tcBorders>
          </w:tcPr>
          <w:p w14:paraId="2386795B" w14:textId="77777777" w:rsidR="007E0E03" w:rsidRPr="00530FC5" w:rsidRDefault="007E0E03" w:rsidP="00806A99">
            <w:pPr>
              <w:autoSpaceDN w:val="0"/>
              <w:jc w:val="center"/>
              <w:rPr>
                <w:sz w:val="16"/>
                <w:szCs w:val="16"/>
              </w:rPr>
            </w:pPr>
            <w:r w:rsidRPr="00530FC5">
              <w:rPr>
                <w:sz w:val="16"/>
                <w:szCs w:val="16"/>
                <w:lang w:eastAsia="en-US"/>
              </w:rPr>
              <w:t>х</w:t>
            </w:r>
          </w:p>
        </w:tc>
        <w:tc>
          <w:tcPr>
            <w:tcW w:w="327" w:type="pct"/>
            <w:gridSpan w:val="2"/>
            <w:tcBorders>
              <w:top w:val="single" w:sz="4" w:space="0" w:color="auto"/>
            </w:tcBorders>
          </w:tcPr>
          <w:p w14:paraId="78EA6096" w14:textId="77777777" w:rsidR="007E0E03" w:rsidRPr="00530FC5" w:rsidRDefault="007E0E03" w:rsidP="00806A99">
            <w:pPr>
              <w:autoSpaceDN w:val="0"/>
              <w:jc w:val="center"/>
              <w:rPr>
                <w:sz w:val="16"/>
                <w:szCs w:val="16"/>
              </w:rPr>
            </w:pPr>
            <w:r w:rsidRPr="00530FC5">
              <w:rPr>
                <w:sz w:val="16"/>
                <w:szCs w:val="16"/>
                <w:lang w:eastAsia="en-US"/>
              </w:rPr>
              <w:t>х</w:t>
            </w:r>
          </w:p>
        </w:tc>
        <w:tc>
          <w:tcPr>
            <w:tcW w:w="332" w:type="pct"/>
            <w:gridSpan w:val="2"/>
            <w:tcBorders>
              <w:top w:val="single" w:sz="4" w:space="0" w:color="auto"/>
            </w:tcBorders>
          </w:tcPr>
          <w:p w14:paraId="5288541A" w14:textId="77777777" w:rsidR="007E0E03" w:rsidRPr="00530FC5" w:rsidRDefault="007E0E03" w:rsidP="00806A99">
            <w:pPr>
              <w:autoSpaceDN w:val="0"/>
              <w:jc w:val="center"/>
              <w:rPr>
                <w:sz w:val="16"/>
                <w:szCs w:val="16"/>
              </w:rPr>
            </w:pPr>
            <w:r w:rsidRPr="00530FC5">
              <w:rPr>
                <w:sz w:val="16"/>
                <w:szCs w:val="16"/>
                <w:lang w:eastAsia="en-US"/>
              </w:rPr>
              <w:t>х</w:t>
            </w:r>
          </w:p>
        </w:tc>
        <w:tc>
          <w:tcPr>
            <w:tcW w:w="450" w:type="pct"/>
            <w:gridSpan w:val="2"/>
            <w:tcBorders>
              <w:top w:val="single" w:sz="4" w:space="0" w:color="auto"/>
            </w:tcBorders>
          </w:tcPr>
          <w:p w14:paraId="530F3BCA" w14:textId="77777777" w:rsidR="007E0E03" w:rsidRPr="00530FC5" w:rsidRDefault="007E0E03" w:rsidP="00806A99">
            <w:pPr>
              <w:autoSpaceDN w:val="0"/>
              <w:jc w:val="center"/>
              <w:rPr>
                <w:sz w:val="16"/>
                <w:szCs w:val="16"/>
              </w:rPr>
            </w:pPr>
            <w:r w:rsidRPr="00530FC5">
              <w:rPr>
                <w:sz w:val="16"/>
                <w:szCs w:val="16"/>
                <w:lang w:eastAsia="en-US"/>
              </w:rPr>
              <w:t>х</w:t>
            </w:r>
          </w:p>
        </w:tc>
      </w:tr>
      <w:tr w:rsidR="007E0E03" w:rsidRPr="00530FC5" w14:paraId="4AA722C2" w14:textId="77777777" w:rsidTr="003C03EC">
        <w:trPr>
          <w:gridAfter w:val="1"/>
          <w:wAfter w:w="3" w:type="pct"/>
          <w:trHeight w:val="924"/>
          <w:jc w:val="center"/>
        </w:trPr>
        <w:tc>
          <w:tcPr>
            <w:tcW w:w="179" w:type="pct"/>
          </w:tcPr>
          <w:p w14:paraId="5E72E91F" w14:textId="77777777" w:rsidR="007E0E03" w:rsidRPr="00530FC5" w:rsidRDefault="007E0E03" w:rsidP="00806A99">
            <w:pPr>
              <w:autoSpaceDN w:val="0"/>
              <w:jc w:val="center"/>
              <w:rPr>
                <w:sz w:val="16"/>
                <w:szCs w:val="16"/>
              </w:rPr>
            </w:pPr>
            <w:r w:rsidRPr="00530FC5">
              <w:rPr>
                <w:sz w:val="16"/>
                <w:szCs w:val="16"/>
              </w:rPr>
              <w:t>3.1.1</w:t>
            </w:r>
          </w:p>
        </w:tc>
        <w:tc>
          <w:tcPr>
            <w:tcW w:w="464" w:type="pct"/>
          </w:tcPr>
          <w:p w14:paraId="79663FBF" w14:textId="77777777" w:rsidR="007E0E03" w:rsidRPr="00530FC5" w:rsidRDefault="007E0E03" w:rsidP="00806A99">
            <w:pPr>
              <w:autoSpaceDN w:val="0"/>
              <w:rPr>
                <w:sz w:val="16"/>
                <w:szCs w:val="16"/>
              </w:rPr>
            </w:pPr>
            <w:r w:rsidRPr="00530FC5">
              <w:rPr>
                <w:sz w:val="16"/>
                <w:szCs w:val="16"/>
              </w:rPr>
              <w:t>Обеспечение содержания и обслуживания свободного нежилого фонда</w:t>
            </w:r>
          </w:p>
        </w:tc>
        <w:tc>
          <w:tcPr>
            <w:tcW w:w="390" w:type="pct"/>
          </w:tcPr>
          <w:p w14:paraId="62A87B65" w14:textId="77777777" w:rsidR="007E0E03" w:rsidRPr="00530FC5" w:rsidRDefault="007E0E03" w:rsidP="00806A99">
            <w:pPr>
              <w:autoSpaceDN w:val="0"/>
              <w:jc w:val="center"/>
              <w:rPr>
                <w:sz w:val="16"/>
                <w:szCs w:val="16"/>
              </w:rPr>
            </w:pPr>
            <w:r w:rsidRPr="00530FC5">
              <w:rPr>
                <w:sz w:val="16"/>
                <w:szCs w:val="16"/>
              </w:rPr>
              <w:t>Управление земельно-</w:t>
            </w:r>
            <w:proofErr w:type="spellStart"/>
            <w:r w:rsidRPr="00530FC5">
              <w:rPr>
                <w:sz w:val="16"/>
                <w:szCs w:val="16"/>
              </w:rPr>
              <w:t>имуществен</w:t>
            </w:r>
            <w:proofErr w:type="spellEnd"/>
            <w:r>
              <w:rPr>
                <w:sz w:val="16"/>
                <w:szCs w:val="16"/>
              </w:rPr>
              <w:t>-</w:t>
            </w:r>
            <w:proofErr w:type="spellStart"/>
            <w:r w:rsidRPr="00530FC5">
              <w:rPr>
                <w:sz w:val="16"/>
                <w:szCs w:val="16"/>
              </w:rPr>
              <w:t>ных</w:t>
            </w:r>
            <w:proofErr w:type="spellEnd"/>
            <w:r w:rsidRPr="00530FC5">
              <w:rPr>
                <w:sz w:val="16"/>
                <w:szCs w:val="16"/>
              </w:rPr>
              <w:t xml:space="preserve"> отношений и жилищной политики </w:t>
            </w:r>
          </w:p>
        </w:tc>
        <w:tc>
          <w:tcPr>
            <w:tcW w:w="327" w:type="pct"/>
          </w:tcPr>
          <w:p w14:paraId="7492B904" w14:textId="77777777" w:rsidR="007E0E03" w:rsidRPr="00530FC5" w:rsidRDefault="007E0E03" w:rsidP="00806A99">
            <w:pPr>
              <w:autoSpaceDN w:val="0"/>
              <w:rPr>
                <w:sz w:val="16"/>
                <w:szCs w:val="16"/>
              </w:rPr>
            </w:pPr>
            <w:r w:rsidRPr="00530FC5">
              <w:rPr>
                <w:sz w:val="16"/>
                <w:szCs w:val="16"/>
              </w:rPr>
              <w:t>Бюджет ГО</w:t>
            </w:r>
          </w:p>
        </w:tc>
        <w:tc>
          <w:tcPr>
            <w:tcW w:w="290" w:type="pct"/>
          </w:tcPr>
          <w:p w14:paraId="3BD0BACD" w14:textId="77777777" w:rsidR="007E0E03" w:rsidRPr="00530FC5" w:rsidRDefault="007E0E03" w:rsidP="00806A99">
            <w:pPr>
              <w:autoSpaceDN w:val="0"/>
              <w:jc w:val="center"/>
              <w:rPr>
                <w:sz w:val="16"/>
                <w:szCs w:val="16"/>
              </w:rPr>
            </w:pPr>
            <w:r>
              <w:rPr>
                <w:color w:val="000000"/>
                <w:sz w:val="16"/>
                <w:szCs w:val="16"/>
              </w:rPr>
              <w:t>27 524,8</w:t>
            </w:r>
          </w:p>
        </w:tc>
        <w:tc>
          <w:tcPr>
            <w:tcW w:w="252" w:type="pct"/>
          </w:tcPr>
          <w:p w14:paraId="519B1720" w14:textId="77777777" w:rsidR="007E0E03" w:rsidRPr="00530FC5" w:rsidRDefault="007E0E03" w:rsidP="00806A99">
            <w:pPr>
              <w:autoSpaceDN w:val="0"/>
              <w:jc w:val="center"/>
              <w:rPr>
                <w:sz w:val="16"/>
                <w:szCs w:val="16"/>
              </w:rPr>
            </w:pPr>
            <w:r>
              <w:rPr>
                <w:color w:val="000000"/>
                <w:sz w:val="16"/>
                <w:szCs w:val="16"/>
              </w:rPr>
              <w:t>1 377,5</w:t>
            </w:r>
          </w:p>
        </w:tc>
        <w:tc>
          <w:tcPr>
            <w:tcW w:w="274" w:type="pct"/>
          </w:tcPr>
          <w:p w14:paraId="45D2F97F" w14:textId="77777777" w:rsidR="007E0E03" w:rsidRPr="00530FC5" w:rsidRDefault="007E0E03" w:rsidP="00806A99">
            <w:pPr>
              <w:autoSpaceDN w:val="0"/>
              <w:jc w:val="center"/>
              <w:rPr>
                <w:sz w:val="16"/>
                <w:szCs w:val="16"/>
              </w:rPr>
            </w:pPr>
            <w:r>
              <w:rPr>
                <w:color w:val="000000"/>
                <w:sz w:val="16"/>
                <w:szCs w:val="16"/>
              </w:rPr>
              <w:t>7 564,4</w:t>
            </w:r>
          </w:p>
        </w:tc>
        <w:tc>
          <w:tcPr>
            <w:tcW w:w="274" w:type="pct"/>
          </w:tcPr>
          <w:p w14:paraId="49BA52EE" w14:textId="77777777" w:rsidR="007E0E03" w:rsidRPr="00530FC5" w:rsidRDefault="007E0E03" w:rsidP="00806A99">
            <w:pPr>
              <w:autoSpaceDN w:val="0"/>
              <w:jc w:val="center"/>
              <w:rPr>
                <w:sz w:val="16"/>
                <w:szCs w:val="16"/>
              </w:rPr>
            </w:pPr>
            <w:r>
              <w:rPr>
                <w:color w:val="000000"/>
                <w:sz w:val="16"/>
                <w:szCs w:val="16"/>
              </w:rPr>
              <w:t>7 800,5</w:t>
            </w:r>
          </w:p>
        </w:tc>
        <w:tc>
          <w:tcPr>
            <w:tcW w:w="272" w:type="pct"/>
          </w:tcPr>
          <w:p w14:paraId="0C0C4D7B" w14:textId="77777777" w:rsidR="007E0E03" w:rsidRPr="00644723" w:rsidRDefault="007E0E03" w:rsidP="00806A99">
            <w:pPr>
              <w:autoSpaceDN w:val="0"/>
              <w:jc w:val="center"/>
              <w:rPr>
                <w:sz w:val="16"/>
                <w:szCs w:val="16"/>
              </w:rPr>
            </w:pPr>
            <w:r w:rsidRPr="00644723">
              <w:rPr>
                <w:sz w:val="16"/>
                <w:szCs w:val="16"/>
              </w:rPr>
              <w:t>10 782,</w:t>
            </w:r>
            <w:r>
              <w:rPr>
                <w:sz w:val="16"/>
                <w:szCs w:val="16"/>
              </w:rPr>
              <w:t>4</w:t>
            </w:r>
          </w:p>
        </w:tc>
        <w:tc>
          <w:tcPr>
            <w:tcW w:w="272" w:type="pct"/>
            <w:tcBorders>
              <w:top w:val="single" w:sz="4" w:space="0" w:color="auto"/>
            </w:tcBorders>
          </w:tcPr>
          <w:p w14:paraId="4F051311" w14:textId="77777777" w:rsidR="007E0E03" w:rsidRPr="00530FC5" w:rsidRDefault="007E0E03" w:rsidP="00806A99">
            <w:pPr>
              <w:autoSpaceDN w:val="0"/>
              <w:jc w:val="center"/>
              <w:rPr>
                <w:sz w:val="16"/>
                <w:szCs w:val="16"/>
              </w:rPr>
            </w:pPr>
            <w:r>
              <w:rPr>
                <w:sz w:val="16"/>
                <w:szCs w:val="16"/>
              </w:rPr>
              <w:t>0,0</w:t>
            </w:r>
          </w:p>
        </w:tc>
        <w:tc>
          <w:tcPr>
            <w:tcW w:w="255" w:type="pct"/>
            <w:tcBorders>
              <w:top w:val="single" w:sz="4" w:space="0" w:color="auto"/>
            </w:tcBorders>
          </w:tcPr>
          <w:p w14:paraId="10B95389" w14:textId="77777777" w:rsidR="007E0E03" w:rsidRPr="00530FC5" w:rsidRDefault="007E0E03" w:rsidP="00806A99">
            <w:pPr>
              <w:autoSpaceDN w:val="0"/>
              <w:jc w:val="center"/>
              <w:rPr>
                <w:sz w:val="16"/>
                <w:szCs w:val="16"/>
              </w:rPr>
            </w:pPr>
            <w:r>
              <w:rPr>
                <w:sz w:val="16"/>
                <w:szCs w:val="16"/>
              </w:rPr>
              <w:t>0,0</w:t>
            </w:r>
          </w:p>
        </w:tc>
        <w:tc>
          <w:tcPr>
            <w:tcW w:w="309" w:type="pct"/>
            <w:gridSpan w:val="2"/>
          </w:tcPr>
          <w:p w14:paraId="30C678E0"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4917F580" w14:textId="77777777" w:rsidR="007E0E03" w:rsidRPr="00530FC5" w:rsidRDefault="007E0E03" w:rsidP="00806A99">
            <w:pPr>
              <w:jc w:val="center"/>
              <w:rPr>
                <w:sz w:val="16"/>
                <w:szCs w:val="16"/>
              </w:rPr>
            </w:pPr>
            <w:r>
              <w:rPr>
                <w:sz w:val="16"/>
                <w:szCs w:val="16"/>
              </w:rPr>
              <w:t>1</w:t>
            </w:r>
          </w:p>
          <w:p w14:paraId="37321E52" w14:textId="77777777" w:rsidR="007E0E03" w:rsidRPr="00530FC5" w:rsidRDefault="007E0E03" w:rsidP="00806A99">
            <w:pPr>
              <w:jc w:val="center"/>
              <w:rPr>
                <w:sz w:val="16"/>
                <w:szCs w:val="16"/>
              </w:rPr>
            </w:pPr>
          </w:p>
          <w:p w14:paraId="18C1FC12" w14:textId="77777777" w:rsidR="007E0E03" w:rsidRPr="00530FC5" w:rsidRDefault="007E0E03" w:rsidP="00806A99">
            <w:pPr>
              <w:jc w:val="center"/>
              <w:rPr>
                <w:sz w:val="16"/>
                <w:szCs w:val="16"/>
              </w:rPr>
            </w:pPr>
          </w:p>
          <w:p w14:paraId="64EFEE91" w14:textId="77777777" w:rsidR="007E0E03" w:rsidRPr="00530FC5" w:rsidRDefault="007E0E03" w:rsidP="00806A99">
            <w:pPr>
              <w:jc w:val="center"/>
              <w:rPr>
                <w:sz w:val="16"/>
                <w:szCs w:val="16"/>
              </w:rPr>
            </w:pPr>
          </w:p>
          <w:p w14:paraId="63A01B12" w14:textId="77777777" w:rsidR="007E0E03" w:rsidRPr="00530FC5" w:rsidRDefault="007E0E03" w:rsidP="00806A99">
            <w:pPr>
              <w:autoSpaceDN w:val="0"/>
              <w:jc w:val="center"/>
              <w:rPr>
                <w:sz w:val="16"/>
                <w:szCs w:val="16"/>
              </w:rPr>
            </w:pPr>
          </w:p>
        </w:tc>
        <w:tc>
          <w:tcPr>
            <w:tcW w:w="327" w:type="pct"/>
            <w:gridSpan w:val="2"/>
          </w:tcPr>
          <w:p w14:paraId="103B7F0C" w14:textId="77777777" w:rsidR="007E0E03" w:rsidRPr="00530FC5" w:rsidRDefault="007E0E03" w:rsidP="00806A99">
            <w:pPr>
              <w:jc w:val="center"/>
              <w:rPr>
                <w:sz w:val="16"/>
                <w:szCs w:val="16"/>
              </w:rPr>
            </w:pPr>
            <w:r>
              <w:rPr>
                <w:sz w:val="16"/>
                <w:szCs w:val="16"/>
              </w:rPr>
              <w:t>3.1</w:t>
            </w:r>
          </w:p>
          <w:p w14:paraId="5585AC5A" w14:textId="77777777" w:rsidR="007E0E03" w:rsidRPr="00530FC5" w:rsidRDefault="007E0E03" w:rsidP="00806A99">
            <w:pPr>
              <w:jc w:val="center"/>
              <w:rPr>
                <w:sz w:val="16"/>
                <w:szCs w:val="16"/>
              </w:rPr>
            </w:pPr>
          </w:p>
          <w:p w14:paraId="0431CCFE" w14:textId="77777777" w:rsidR="007E0E03" w:rsidRPr="00530FC5" w:rsidRDefault="007E0E03" w:rsidP="00806A99">
            <w:pPr>
              <w:jc w:val="center"/>
              <w:rPr>
                <w:sz w:val="16"/>
                <w:szCs w:val="16"/>
              </w:rPr>
            </w:pPr>
          </w:p>
          <w:p w14:paraId="0591ED04" w14:textId="77777777" w:rsidR="007E0E03" w:rsidRPr="00530FC5" w:rsidRDefault="007E0E03" w:rsidP="00806A99">
            <w:pPr>
              <w:jc w:val="center"/>
              <w:rPr>
                <w:sz w:val="16"/>
                <w:szCs w:val="16"/>
              </w:rPr>
            </w:pPr>
          </w:p>
          <w:p w14:paraId="4A3E6388" w14:textId="77777777" w:rsidR="007E0E03" w:rsidRPr="00530FC5" w:rsidRDefault="007E0E03" w:rsidP="00806A99">
            <w:pPr>
              <w:autoSpaceDN w:val="0"/>
              <w:jc w:val="center"/>
              <w:rPr>
                <w:sz w:val="16"/>
                <w:szCs w:val="16"/>
              </w:rPr>
            </w:pPr>
          </w:p>
        </w:tc>
        <w:tc>
          <w:tcPr>
            <w:tcW w:w="332" w:type="pct"/>
            <w:gridSpan w:val="2"/>
          </w:tcPr>
          <w:p w14:paraId="567D3145" w14:textId="77777777" w:rsidR="007E0E03" w:rsidRPr="00530FC5" w:rsidRDefault="007E0E03" w:rsidP="00806A99">
            <w:pPr>
              <w:autoSpaceDN w:val="0"/>
              <w:jc w:val="center"/>
              <w:rPr>
                <w:sz w:val="16"/>
                <w:szCs w:val="16"/>
              </w:rPr>
            </w:pPr>
          </w:p>
        </w:tc>
        <w:tc>
          <w:tcPr>
            <w:tcW w:w="450" w:type="pct"/>
            <w:gridSpan w:val="2"/>
          </w:tcPr>
          <w:p w14:paraId="1BD80E3E" w14:textId="77777777" w:rsidR="007E0E03" w:rsidRPr="00530FC5" w:rsidRDefault="007E0E03" w:rsidP="00806A99">
            <w:pPr>
              <w:autoSpaceDN w:val="0"/>
              <w:jc w:val="center"/>
              <w:rPr>
                <w:sz w:val="16"/>
                <w:szCs w:val="16"/>
              </w:rPr>
            </w:pPr>
            <w:r w:rsidRPr="00530FC5">
              <w:rPr>
                <w:sz w:val="16"/>
                <w:szCs w:val="16"/>
              </w:rPr>
              <w:t>В целях последующего вовлечения его в коммерческий оборот</w:t>
            </w:r>
          </w:p>
        </w:tc>
      </w:tr>
      <w:tr w:rsidR="007E0E03" w:rsidRPr="00530FC5" w14:paraId="5A460B03" w14:textId="77777777" w:rsidTr="003C03EC">
        <w:trPr>
          <w:gridAfter w:val="1"/>
          <w:wAfter w:w="3" w:type="pct"/>
          <w:jc w:val="center"/>
        </w:trPr>
        <w:tc>
          <w:tcPr>
            <w:tcW w:w="179" w:type="pct"/>
          </w:tcPr>
          <w:p w14:paraId="08ED5C33" w14:textId="77777777" w:rsidR="007E0E03" w:rsidRPr="00530FC5" w:rsidRDefault="007E0E03" w:rsidP="00806A99">
            <w:pPr>
              <w:ind w:right="-68"/>
              <w:rPr>
                <w:sz w:val="16"/>
                <w:szCs w:val="16"/>
              </w:rPr>
            </w:pPr>
            <w:r w:rsidRPr="00530FC5">
              <w:rPr>
                <w:sz w:val="16"/>
                <w:szCs w:val="16"/>
              </w:rPr>
              <w:t>3.1.2</w:t>
            </w:r>
          </w:p>
          <w:p w14:paraId="14F6BD56" w14:textId="77777777" w:rsidR="007E0E03" w:rsidRPr="00530FC5" w:rsidRDefault="007E0E03" w:rsidP="00806A99">
            <w:pPr>
              <w:rPr>
                <w:sz w:val="16"/>
                <w:szCs w:val="16"/>
              </w:rPr>
            </w:pPr>
          </w:p>
          <w:p w14:paraId="58CA578B" w14:textId="77777777" w:rsidR="007E0E03" w:rsidRPr="00530FC5" w:rsidRDefault="007E0E03" w:rsidP="00806A99">
            <w:pPr>
              <w:autoSpaceDN w:val="0"/>
              <w:jc w:val="center"/>
              <w:rPr>
                <w:sz w:val="16"/>
                <w:szCs w:val="16"/>
              </w:rPr>
            </w:pPr>
          </w:p>
        </w:tc>
        <w:tc>
          <w:tcPr>
            <w:tcW w:w="464" w:type="pct"/>
          </w:tcPr>
          <w:p w14:paraId="658D5E63" w14:textId="77777777" w:rsidR="007E0E03" w:rsidRPr="00530FC5" w:rsidRDefault="007E0E03" w:rsidP="00806A99">
            <w:pPr>
              <w:autoSpaceDN w:val="0"/>
              <w:rPr>
                <w:sz w:val="16"/>
                <w:szCs w:val="16"/>
              </w:rPr>
            </w:pPr>
            <w:r w:rsidRPr="00530FC5">
              <w:rPr>
                <w:sz w:val="16"/>
                <w:szCs w:val="16"/>
              </w:rPr>
              <w:t>Обеспечение содержания и обслуживания свободного жилищного фонда</w:t>
            </w:r>
          </w:p>
        </w:tc>
        <w:tc>
          <w:tcPr>
            <w:tcW w:w="390" w:type="pct"/>
          </w:tcPr>
          <w:p w14:paraId="7B6AF592" w14:textId="77777777" w:rsidR="007E0E03" w:rsidRPr="00530FC5" w:rsidRDefault="007E0E03" w:rsidP="00806A99">
            <w:pPr>
              <w:autoSpaceDN w:val="0"/>
              <w:jc w:val="center"/>
              <w:rPr>
                <w:sz w:val="16"/>
                <w:szCs w:val="16"/>
              </w:rPr>
            </w:pPr>
            <w:r w:rsidRPr="00530FC5">
              <w:rPr>
                <w:sz w:val="16"/>
                <w:szCs w:val="16"/>
              </w:rPr>
              <w:t>Управление земельно-</w:t>
            </w:r>
            <w:proofErr w:type="spellStart"/>
            <w:r w:rsidRPr="00530FC5">
              <w:rPr>
                <w:sz w:val="16"/>
                <w:szCs w:val="16"/>
              </w:rPr>
              <w:t>имуществен</w:t>
            </w:r>
            <w:proofErr w:type="spellEnd"/>
            <w:r>
              <w:rPr>
                <w:sz w:val="16"/>
                <w:szCs w:val="16"/>
              </w:rPr>
              <w:t>-</w:t>
            </w:r>
            <w:proofErr w:type="spellStart"/>
            <w:r w:rsidRPr="00530FC5">
              <w:rPr>
                <w:sz w:val="16"/>
                <w:szCs w:val="16"/>
              </w:rPr>
              <w:t>ных</w:t>
            </w:r>
            <w:proofErr w:type="spellEnd"/>
            <w:r w:rsidRPr="00530FC5">
              <w:rPr>
                <w:sz w:val="16"/>
                <w:szCs w:val="16"/>
              </w:rPr>
              <w:t xml:space="preserve"> отношений и жилищной политики </w:t>
            </w:r>
          </w:p>
        </w:tc>
        <w:tc>
          <w:tcPr>
            <w:tcW w:w="327" w:type="pct"/>
          </w:tcPr>
          <w:p w14:paraId="515BDAAC" w14:textId="77777777" w:rsidR="007E0E03" w:rsidRPr="00530FC5" w:rsidRDefault="007E0E03" w:rsidP="00806A99">
            <w:pPr>
              <w:autoSpaceDN w:val="0"/>
              <w:rPr>
                <w:sz w:val="16"/>
                <w:szCs w:val="16"/>
              </w:rPr>
            </w:pPr>
            <w:r w:rsidRPr="00530FC5">
              <w:rPr>
                <w:sz w:val="16"/>
                <w:szCs w:val="16"/>
              </w:rPr>
              <w:t>Бюджет ГО</w:t>
            </w:r>
          </w:p>
        </w:tc>
        <w:tc>
          <w:tcPr>
            <w:tcW w:w="290" w:type="pct"/>
          </w:tcPr>
          <w:p w14:paraId="4BE0E368" w14:textId="77777777" w:rsidR="007E0E03" w:rsidRPr="00530FC5" w:rsidRDefault="007E0E03" w:rsidP="00806A99">
            <w:pPr>
              <w:autoSpaceDN w:val="0"/>
              <w:jc w:val="center"/>
              <w:rPr>
                <w:sz w:val="16"/>
                <w:szCs w:val="16"/>
              </w:rPr>
            </w:pPr>
            <w:r>
              <w:rPr>
                <w:color w:val="000000"/>
                <w:sz w:val="16"/>
                <w:szCs w:val="16"/>
              </w:rPr>
              <w:t>22 362,7</w:t>
            </w:r>
          </w:p>
        </w:tc>
        <w:tc>
          <w:tcPr>
            <w:tcW w:w="252" w:type="pct"/>
          </w:tcPr>
          <w:p w14:paraId="0D80EE57" w14:textId="77777777" w:rsidR="007E0E03" w:rsidRPr="00530FC5" w:rsidRDefault="007E0E03" w:rsidP="00806A99">
            <w:pPr>
              <w:autoSpaceDN w:val="0"/>
              <w:jc w:val="center"/>
              <w:rPr>
                <w:sz w:val="16"/>
                <w:szCs w:val="16"/>
              </w:rPr>
            </w:pPr>
            <w:r>
              <w:rPr>
                <w:color w:val="000000"/>
                <w:sz w:val="16"/>
                <w:szCs w:val="16"/>
              </w:rPr>
              <w:t>762,1</w:t>
            </w:r>
          </w:p>
        </w:tc>
        <w:tc>
          <w:tcPr>
            <w:tcW w:w="274" w:type="pct"/>
          </w:tcPr>
          <w:p w14:paraId="2644461D" w14:textId="77777777" w:rsidR="007E0E03" w:rsidRPr="00530FC5" w:rsidRDefault="007E0E03" w:rsidP="00806A99">
            <w:pPr>
              <w:autoSpaceDN w:val="0"/>
              <w:jc w:val="center"/>
              <w:rPr>
                <w:sz w:val="16"/>
                <w:szCs w:val="16"/>
              </w:rPr>
            </w:pPr>
            <w:r>
              <w:rPr>
                <w:color w:val="000000"/>
                <w:sz w:val="16"/>
                <w:szCs w:val="16"/>
              </w:rPr>
              <w:t>1 109,9</w:t>
            </w:r>
          </w:p>
        </w:tc>
        <w:tc>
          <w:tcPr>
            <w:tcW w:w="274" w:type="pct"/>
          </w:tcPr>
          <w:p w14:paraId="24429D74" w14:textId="77777777" w:rsidR="007E0E03" w:rsidRPr="00530FC5" w:rsidRDefault="007E0E03" w:rsidP="00806A99">
            <w:pPr>
              <w:autoSpaceDN w:val="0"/>
              <w:jc w:val="center"/>
              <w:rPr>
                <w:sz w:val="16"/>
                <w:szCs w:val="16"/>
              </w:rPr>
            </w:pPr>
            <w:r>
              <w:rPr>
                <w:color w:val="000000"/>
                <w:sz w:val="16"/>
                <w:szCs w:val="16"/>
              </w:rPr>
              <w:t>13 459,5</w:t>
            </w:r>
          </w:p>
        </w:tc>
        <w:tc>
          <w:tcPr>
            <w:tcW w:w="272" w:type="pct"/>
          </w:tcPr>
          <w:p w14:paraId="2A9F3998" w14:textId="77777777" w:rsidR="007E0E03" w:rsidRPr="00644723" w:rsidRDefault="007E0E03" w:rsidP="00806A99">
            <w:pPr>
              <w:autoSpaceDN w:val="0"/>
              <w:jc w:val="center"/>
              <w:rPr>
                <w:sz w:val="16"/>
                <w:szCs w:val="16"/>
              </w:rPr>
            </w:pPr>
            <w:r w:rsidRPr="00644723">
              <w:rPr>
                <w:sz w:val="16"/>
                <w:szCs w:val="16"/>
              </w:rPr>
              <w:t>7 031,2</w:t>
            </w:r>
          </w:p>
        </w:tc>
        <w:tc>
          <w:tcPr>
            <w:tcW w:w="272" w:type="pct"/>
            <w:tcBorders>
              <w:top w:val="single" w:sz="4" w:space="0" w:color="auto"/>
            </w:tcBorders>
          </w:tcPr>
          <w:p w14:paraId="39713684" w14:textId="77777777" w:rsidR="007E0E03" w:rsidRPr="00530FC5" w:rsidRDefault="007E0E03" w:rsidP="00806A99">
            <w:pPr>
              <w:autoSpaceDN w:val="0"/>
              <w:jc w:val="center"/>
              <w:rPr>
                <w:sz w:val="16"/>
                <w:szCs w:val="16"/>
              </w:rPr>
            </w:pPr>
            <w:r>
              <w:rPr>
                <w:sz w:val="16"/>
                <w:szCs w:val="16"/>
              </w:rPr>
              <w:t>0,0</w:t>
            </w:r>
          </w:p>
        </w:tc>
        <w:tc>
          <w:tcPr>
            <w:tcW w:w="255" w:type="pct"/>
            <w:tcBorders>
              <w:top w:val="single" w:sz="4" w:space="0" w:color="auto"/>
            </w:tcBorders>
          </w:tcPr>
          <w:p w14:paraId="47452591" w14:textId="77777777" w:rsidR="007E0E03" w:rsidRPr="00530FC5" w:rsidRDefault="007E0E03" w:rsidP="00806A99">
            <w:pPr>
              <w:autoSpaceDN w:val="0"/>
              <w:jc w:val="center"/>
              <w:rPr>
                <w:sz w:val="16"/>
                <w:szCs w:val="16"/>
              </w:rPr>
            </w:pPr>
            <w:r>
              <w:rPr>
                <w:sz w:val="16"/>
                <w:szCs w:val="16"/>
              </w:rPr>
              <w:t>0,0</w:t>
            </w:r>
          </w:p>
        </w:tc>
        <w:tc>
          <w:tcPr>
            <w:tcW w:w="309" w:type="pct"/>
            <w:gridSpan w:val="2"/>
          </w:tcPr>
          <w:p w14:paraId="42BF0DAF"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367CBC88" w14:textId="77777777" w:rsidR="007E0E03" w:rsidRPr="00530FC5" w:rsidRDefault="007E0E03" w:rsidP="00806A99">
            <w:pPr>
              <w:jc w:val="center"/>
              <w:rPr>
                <w:sz w:val="16"/>
                <w:szCs w:val="16"/>
              </w:rPr>
            </w:pPr>
            <w:r>
              <w:rPr>
                <w:sz w:val="16"/>
                <w:szCs w:val="16"/>
              </w:rPr>
              <w:t>1</w:t>
            </w:r>
          </w:p>
          <w:p w14:paraId="6A596B98" w14:textId="77777777" w:rsidR="007E0E03" w:rsidRPr="00530FC5" w:rsidRDefault="007E0E03" w:rsidP="00806A99">
            <w:pPr>
              <w:jc w:val="center"/>
              <w:rPr>
                <w:sz w:val="16"/>
                <w:szCs w:val="16"/>
              </w:rPr>
            </w:pPr>
          </w:p>
          <w:p w14:paraId="03819D49" w14:textId="77777777" w:rsidR="007E0E03" w:rsidRPr="00530FC5" w:rsidRDefault="007E0E03" w:rsidP="00806A99">
            <w:pPr>
              <w:jc w:val="center"/>
              <w:rPr>
                <w:sz w:val="16"/>
                <w:szCs w:val="16"/>
              </w:rPr>
            </w:pPr>
          </w:p>
          <w:p w14:paraId="1E7B9EB0" w14:textId="77777777" w:rsidR="007E0E03" w:rsidRPr="00530FC5" w:rsidRDefault="007E0E03" w:rsidP="00806A99">
            <w:pPr>
              <w:autoSpaceDN w:val="0"/>
              <w:jc w:val="center"/>
              <w:rPr>
                <w:sz w:val="16"/>
                <w:szCs w:val="16"/>
              </w:rPr>
            </w:pPr>
          </w:p>
        </w:tc>
        <w:tc>
          <w:tcPr>
            <w:tcW w:w="327" w:type="pct"/>
            <w:gridSpan w:val="2"/>
          </w:tcPr>
          <w:p w14:paraId="07837D03" w14:textId="77777777" w:rsidR="007E0E03" w:rsidRPr="00530FC5" w:rsidRDefault="007E0E03" w:rsidP="00806A99">
            <w:pPr>
              <w:jc w:val="center"/>
              <w:rPr>
                <w:sz w:val="16"/>
                <w:szCs w:val="16"/>
              </w:rPr>
            </w:pPr>
            <w:r>
              <w:rPr>
                <w:sz w:val="16"/>
                <w:szCs w:val="16"/>
              </w:rPr>
              <w:t>3.1</w:t>
            </w:r>
          </w:p>
          <w:p w14:paraId="5A5FA2F9" w14:textId="77777777" w:rsidR="007E0E03" w:rsidRPr="00530FC5" w:rsidRDefault="007E0E03" w:rsidP="00806A99">
            <w:pPr>
              <w:jc w:val="center"/>
              <w:rPr>
                <w:sz w:val="16"/>
                <w:szCs w:val="16"/>
              </w:rPr>
            </w:pPr>
          </w:p>
          <w:p w14:paraId="21FBFDDB" w14:textId="77777777" w:rsidR="007E0E03" w:rsidRPr="00530FC5" w:rsidRDefault="007E0E03" w:rsidP="00806A99">
            <w:pPr>
              <w:jc w:val="center"/>
              <w:rPr>
                <w:sz w:val="16"/>
                <w:szCs w:val="16"/>
              </w:rPr>
            </w:pPr>
          </w:p>
          <w:p w14:paraId="5B467467" w14:textId="77777777" w:rsidR="007E0E03" w:rsidRPr="00530FC5" w:rsidRDefault="007E0E03" w:rsidP="00806A99">
            <w:pPr>
              <w:autoSpaceDN w:val="0"/>
              <w:jc w:val="center"/>
              <w:rPr>
                <w:sz w:val="16"/>
                <w:szCs w:val="16"/>
              </w:rPr>
            </w:pPr>
          </w:p>
        </w:tc>
        <w:tc>
          <w:tcPr>
            <w:tcW w:w="332" w:type="pct"/>
            <w:gridSpan w:val="2"/>
          </w:tcPr>
          <w:p w14:paraId="38EC75F3" w14:textId="77777777" w:rsidR="007E0E03" w:rsidRPr="00530FC5" w:rsidRDefault="007E0E03" w:rsidP="00806A99">
            <w:pPr>
              <w:autoSpaceDN w:val="0"/>
              <w:jc w:val="center"/>
              <w:rPr>
                <w:sz w:val="16"/>
                <w:szCs w:val="16"/>
              </w:rPr>
            </w:pPr>
          </w:p>
        </w:tc>
        <w:tc>
          <w:tcPr>
            <w:tcW w:w="450" w:type="pct"/>
            <w:gridSpan w:val="2"/>
          </w:tcPr>
          <w:p w14:paraId="6275BFA5" w14:textId="77777777" w:rsidR="007E0E03" w:rsidRPr="00530FC5" w:rsidRDefault="007E0E03" w:rsidP="00806A99">
            <w:pPr>
              <w:autoSpaceDN w:val="0"/>
              <w:jc w:val="center"/>
              <w:rPr>
                <w:sz w:val="16"/>
                <w:szCs w:val="16"/>
              </w:rPr>
            </w:pPr>
            <w:r w:rsidRPr="00530FC5">
              <w:rPr>
                <w:sz w:val="16"/>
                <w:szCs w:val="16"/>
              </w:rPr>
              <w:t>Надлежащее содержание жилых помещений в целях   предоставления их нуждающимся гражданам в жилых помещениях</w:t>
            </w:r>
          </w:p>
        </w:tc>
      </w:tr>
      <w:tr w:rsidR="007E0E03" w:rsidRPr="00530FC5" w14:paraId="171FD0E8" w14:textId="77777777" w:rsidTr="003C03EC">
        <w:trPr>
          <w:gridAfter w:val="1"/>
          <w:wAfter w:w="3" w:type="pct"/>
          <w:jc w:val="center"/>
        </w:trPr>
        <w:tc>
          <w:tcPr>
            <w:tcW w:w="179" w:type="pct"/>
          </w:tcPr>
          <w:p w14:paraId="4C214569" w14:textId="77777777" w:rsidR="007E0E03" w:rsidRPr="00530FC5" w:rsidRDefault="007E0E03" w:rsidP="00806A99">
            <w:pPr>
              <w:rPr>
                <w:sz w:val="16"/>
                <w:szCs w:val="16"/>
              </w:rPr>
            </w:pPr>
          </w:p>
          <w:p w14:paraId="3370A663" w14:textId="77777777" w:rsidR="007E0E03" w:rsidRPr="00530FC5" w:rsidRDefault="007E0E03" w:rsidP="00806A99">
            <w:pPr>
              <w:autoSpaceDN w:val="0"/>
              <w:jc w:val="center"/>
              <w:rPr>
                <w:sz w:val="16"/>
                <w:szCs w:val="16"/>
              </w:rPr>
            </w:pPr>
            <w:r w:rsidRPr="00530FC5">
              <w:rPr>
                <w:sz w:val="16"/>
                <w:szCs w:val="16"/>
              </w:rPr>
              <w:t>3.1.3</w:t>
            </w:r>
          </w:p>
        </w:tc>
        <w:tc>
          <w:tcPr>
            <w:tcW w:w="464" w:type="pct"/>
          </w:tcPr>
          <w:p w14:paraId="03ABE442" w14:textId="77777777" w:rsidR="007E0E03" w:rsidRPr="00530FC5" w:rsidRDefault="007E0E03" w:rsidP="00806A99">
            <w:pPr>
              <w:autoSpaceDN w:val="0"/>
              <w:rPr>
                <w:sz w:val="16"/>
                <w:szCs w:val="16"/>
              </w:rPr>
            </w:pPr>
            <w:r w:rsidRPr="00530FC5">
              <w:rPr>
                <w:color w:val="000000"/>
                <w:sz w:val="16"/>
                <w:szCs w:val="16"/>
              </w:rPr>
              <w:t xml:space="preserve">Проведение мероприятий, связанных с пользованием и распоряжением муниципальным имуществом </w:t>
            </w:r>
          </w:p>
        </w:tc>
        <w:tc>
          <w:tcPr>
            <w:tcW w:w="390" w:type="pct"/>
          </w:tcPr>
          <w:p w14:paraId="7460659B" w14:textId="77777777" w:rsidR="007E0E03" w:rsidRPr="00530FC5" w:rsidRDefault="007E0E03" w:rsidP="00806A99">
            <w:pPr>
              <w:jc w:val="center"/>
              <w:rPr>
                <w:spacing w:val="-4"/>
                <w:sz w:val="16"/>
                <w:szCs w:val="16"/>
              </w:rPr>
            </w:pPr>
            <w:r w:rsidRPr="00530FC5">
              <w:rPr>
                <w:spacing w:val="-4"/>
                <w:sz w:val="16"/>
                <w:szCs w:val="16"/>
              </w:rPr>
              <w:t>КУС</w:t>
            </w:r>
          </w:p>
          <w:p w14:paraId="3126DCE7" w14:textId="77777777" w:rsidR="007E0E03" w:rsidRPr="00530FC5" w:rsidRDefault="007E0E03" w:rsidP="00806A99">
            <w:pPr>
              <w:jc w:val="center"/>
              <w:rPr>
                <w:spacing w:val="-4"/>
                <w:sz w:val="16"/>
                <w:szCs w:val="16"/>
              </w:rPr>
            </w:pPr>
            <w:r w:rsidRPr="00530FC5">
              <w:rPr>
                <w:spacing w:val="-4"/>
                <w:sz w:val="16"/>
                <w:szCs w:val="16"/>
              </w:rPr>
              <w:t>МЗИО</w:t>
            </w:r>
            <w:r>
              <w:rPr>
                <w:spacing w:val="-4"/>
                <w:sz w:val="16"/>
                <w:szCs w:val="16"/>
              </w:rPr>
              <w:t xml:space="preserve"> </w:t>
            </w:r>
            <w:proofErr w:type="gramStart"/>
            <w:r w:rsidRPr="00530FC5">
              <w:rPr>
                <w:spacing w:val="-4"/>
                <w:sz w:val="16"/>
                <w:szCs w:val="16"/>
              </w:rPr>
              <w:t xml:space="preserve">РБ,   </w:t>
            </w:r>
            <w:proofErr w:type="gramEnd"/>
            <w:r w:rsidRPr="00530FC5">
              <w:rPr>
                <w:spacing w:val="-4"/>
                <w:sz w:val="16"/>
                <w:szCs w:val="16"/>
              </w:rPr>
              <w:t xml:space="preserve">                </w:t>
            </w:r>
            <w:r w:rsidRPr="00530FC5">
              <w:rPr>
                <w:sz w:val="16"/>
                <w:szCs w:val="16"/>
              </w:rPr>
              <w:t>Управление земельно</w:t>
            </w:r>
            <w:r>
              <w:rPr>
                <w:sz w:val="16"/>
                <w:szCs w:val="16"/>
              </w:rPr>
              <w:t>-</w:t>
            </w:r>
            <w:proofErr w:type="spellStart"/>
            <w:r w:rsidRPr="00530FC5">
              <w:rPr>
                <w:sz w:val="16"/>
                <w:szCs w:val="16"/>
              </w:rPr>
              <w:t>имуществен</w:t>
            </w:r>
            <w:proofErr w:type="spellEnd"/>
            <w:r>
              <w:rPr>
                <w:sz w:val="16"/>
                <w:szCs w:val="16"/>
              </w:rPr>
              <w:t>-</w:t>
            </w:r>
            <w:proofErr w:type="spellStart"/>
            <w:r w:rsidRPr="00530FC5">
              <w:rPr>
                <w:sz w:val="16"/>
                <w:szCs w:val="16"/>
              </w:rPr>
              <w:t>ных</w:t>
            </w:r>
            <w:proofErr w:type="spellEnd"/>
            <w:r w:rsidRPr="00530FC5">
              <w:rPr>
                <w:sz w:val="16"/>
                <w:szCs w:val="16"/>
              </w:rPr>
              <w:t xml:space="preserve"> отношений и жилищной политики</w:t>
            </w:r>
          </w:p>
        </w:tc>
        <w:tc>
          <w:tcPr>
            <w:tcW w:w="327" w:type="pct"/>
          </w:tcPr>
          <w:p w14:paraId="3AF54B7B" w14:textId="77777777" w:rsidR="007E0E03" w:rsidRPr="00530FC5" w:rsidRDefault="007E0E03" w:rsidP="00806A99">
            <w:pPr>
              <w:autoSpaceDN w:val="0"/>
              <w:rPr>
                <w:sz w:val="16"/>
                <w:szCs w:val="16"/>
              </w:rPr>
            </w:pPr>
            <w:r w:rsidRPr="00530FC5">
              <w:rPr>
                <w:sz w:val="16"/>
                <w:szCs w:val="16"/>
              </w:rPr>
              <w:t>Бюджет ГО</w:t>
            </w:r>
          </w:p>
        </w:tc>
        <w:tc>
          <w:tcPr>
            <w:tcW w:w="290" w:type="pct"/>
          </w:tcPr>
          <w:p w14:paraId="6F5D850C" w14:textId="77777777" w:rsidR="007E0E03" w:rsidRPr="00530FC5" w:rsidRDefault="007E0E03" w:rsidP="00806A99">
            <w:pPr>
              <w:autoSpaceDN w:val="0"/>
              <w:jc w:val="center"/>
              <w:rPr>
                <w:sz w:val="16"/>
                <w:szCs w:val="16"/>
              </w:rPr>
            </w:pPr>
            <w:r>
              <w:rPr>
                <w:color w:val="000000"/>
                <w:sz w:val="16"/>
                <w:szCs w:val="16"/>
              </w:rPr>
              <w:t>5 137,0</w:t>
            </w:r>
          </w:p>
        </w:tc>
        <w:tc>
          <w:tcPr>
            <w:tcW w:w="252" w:type="pct"/>
          </w:tcPr>
          <w:p w14:paraId="71C6159E" w14:textId="77777777" w:rsidR="007E0E03" w:rsidRPr="00530FC5" w:rsidRDefault="007E0E03" w:rsidP="00806A99">
            <w:pPr>
              <w:autoSpaceDN w:val="0"/>
              <w:jc w:val="center"/>
              <w:rPr>
                <w:sz w:val="16"/>
                <w:szCs w:val="16"/>
              </w:rPr>
            </w:pPr>
            <w:r>
              <w:rPr>
                <w:color w:val="000000"/>
                <w:sz w:val="16"/>
                <w:szCs w:val="16"/>
              </w:rPr>
              <w:t>1 390,3</w:t>
            </w:r>
          </w:p>
        </w:tc>
        <w:tc>
          <w:tcPr>
            <w:tcW w:w="274" w:type="pct"/>
          </w:tcPr>
          <w:p w14:paraId="57383CC4" w14:textId="77777777" w:rsidR="007E0E03" w:rsidRPr="00530FC5" w:rsidRDefault="007E0E03" w:rsidP="00806A99">
            <w:pPr>
              <w:autoSpaceDN w:val="0"/>
              <w:jc w:val="center"/>
              <w:rPr>
                <w:sz w:val="16"/>
                <w:szCs w:val="16"/>
              </w:rPr>
            </w:pPr>
            <w:r>
              <w:rPr>
                <w:color w:val="000000"/>
                <w:sz w:val="16"/>
                <w:szCs w:val="16"/>
              </w:rPr>
              <w:t>1 991,7</w:t>
            </w:r>
          </w:p>
        </w:tc>
        <w:tc>
          <w:tcPr>
            <w:tcW w:w="274" w:type="pct"/>
          </w:tcPr>
          <w:p w14:paraId="23801A79" w14:textId="77777777" w:rsidR="007E0E03" w:rsidRPr="00530FC5" w:rsidRDefault="007E0E03" w:rsidP="00806A99">
            <w:pPr>
              <w:autoSpaceDN w:val="0"/>
              <w:jc w:val="center"/>
              <w:rPr>
                <w:sz w:val="16"/>
                <w:szCs w:val="16"/>
              </w:rPr>
            </w:pPr>
            <w:r>
              <w:rPr>
                <w:color w:val="000000"/>
                <w:sz w:val="16"/>
                <w:szCs w:val="16"/>
              </w:rPr>
              <w:t>1 195,4</w:t>
            </w:r>
          </w:p>
        </w:tc>
        <w:tc>
          <w:tcPr>
            <w:tcW w:w="272" w:type="pct"/>
          </w:tcPr>
          <w:p w14:paraId="048463AF" w14:textId="77777777" w:rsidR="007E0E03" w:rsidRPr="00644723" w:rsidRDefault="007E0E03" w:rsidP="00806A99">
            <w:pPr>
              <w:autoSpaceDN w:val="0"/>
              <w:jc w:val="center"/>
              <w:rPr>
                <w:sz w:val="16"/>
                <w:szCs w:val="16"/>
              </w:rPr>
            </w:pPr>
            <w:r w:rsidRPr="00644723">
              <w:rPr>
                <w:sz w:val="16"/>
                <w:szCs w:val="16"/>
              </w:rPr>
              <w:t>559,</w:t>
            </w:r>
            <w:r>
              <w:rPr>
                <w:sz w:val="16"/>
                <w:szCs w:val="16"/>
              </w:rPr>
              <w:t>6</w:t>
            </w:r>
          </w:p>
        </w:tc>
        <w:tc>
          <w:tcPr>
            <w:tcW w:w="272" w:type="pct"/>
            <w:tcBorders>
              <w:top w:val="single" w:sz="4" w:space="0" w:color="auto"/>
            </w:tcBorders>
          </w:tcPr>
          <w:p w14:paraId="65F0EE3D" w14:textId="77777777" w:rsidR="007E0E03" w:rsidRPr="00530FC5" w:rsidRDefault="007E0E03" w:rsidP="00806A99">
            <w:pPr>
              <w:autoSpaceDN w:val="0"/>
              <w:jc w:val="center"/>
              <w:rPr>
                <w:sz w:val="16"/>
                <w:szCs w:val="16"/>
              </w:rPr>
            </w:pPr>
            <w:r>
              <w:rPr>
                <w:sz w:val="16"/>
                <w:szCs w:val="16"/>
              </w:rPr>
              <w:t>0,0</w:t>
            </w:r>
          </w:p>
        </w:tc>
        <w:tc>
          <w:tcPr>
            <w:tcW w:w="255" w:type="pct"/>
            <w:tcBorders>
              <w:top w:val="single" w:sz="4" w:space="0" w:color="auto"/>
            </w:tcBorders>
          </w:tcPr>
          <w:p w14:paraId="66F086CE" w14:textId="77777777" w:rsidR="007E0E03" w:rsidRPr="00530FC5" w:rsidRDefault="007E0E03" w:rsidP="00806A99">
            <w:pPr>
              <w:autoSpaceDN w:val="0"/>
              <w:jc w:val="center"/>
              <w:rPr>
                <w:sz w:val="16"/>
                <w:szCs w:val="16"/>
              </w:rPr>
            </w:pPr>
            <w:r>
              <w:rPr>
                <w:sz w:val="16"/>
                <w:szCs w:val="16"/>
              </w:rPr>
              <w:t>0,0</w:t>
            </w:r>
          </w:p>
        </w:tc>
        <w:tc>
          <w:tcPr>
            <w:tcW w:w="309" w:type="pct"/>
            <w:gridSpan w:val="2"/>
          </w:tcPr>
          <w:p w14:paraId="34707536"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594D736E" w14:textId="77777777" w:rsidR="007E0E03" w:rsidRPr="00530FC5" w:rsidRDefault="007E0E03" w:rsidP="00806A99">
            <w:pPr>
              <w:jc w:val="center"/>
              <w:rPr>
                <w:sz w:val="16"/>
                <w:szCs w:val="16"/>
              </w:rPr>
            </w:pPr>
            <w:r>
              <w:rPr>
                <w:sz w:val="16"/>
                <w:szCs w:val="16"/>
              </w:rPr>
              <w:t>1</w:t>
            </w:r>
          </w:p>
          <w:p w14:paraId="0B522280" w14:textId="77777777" w:rsidR="007E0E03" w:rsidRPr="00530FC5" w:rsidRDefault="007E0E03" w:rsidP="00806A99">
            <w:pPr>
              <w:jc w:val="center"/>
              <w:rPr>
                <w:sz w:val="16"/>
                <w:szCs w:val="16"/>
              </w:rPr>
            </w:pPr>
          </w:p>
          <w:p w14:paraId="69022C50" w14:textId="77777777" w:rsidR="007E0E03" w:rsidRPr="00530FC5" w:rsidRDefault="007E0E03" w:rsidP="00806A99">
            <w:pPr>
              <w:jc w:val="center"/>
              <w:rPr>
                <w:sz w:val="16"/>
                <w:szCs w:val="16"/>
              </w:rPr>
            </w:pPr>
          </w:p>
          <w:p w14:paraId="136AF286" w14:textId="77777777" w:rsidR="007E0E03" w:rsidRPr="00530FC5" w:rsidRDefault="007E0E03" w:rsidP="00806A99">
            <w:pPr>
              <w:autoSpaceDN w:val="0"/>
              <w:jc w:val="center"/>
              <w:rPr>
                <w:sz w:val="16"/>
                <w:szCs w:val="16"/>
              </w:rPr>
            </w:pPr>
          </w:p>
        </w:tc>
        <w:tc>
          <w:tcPr>
            <w:tcW w:w="327" w:type="pct"/>
            <w:gridSpan w:val="2"/>
          </w:tcPr>
          <w:p w14:paraId="08E6C305" w14:textId="77777777" w:rsidR="007E0E03" w:rsidRPr="00530FC5" w:rsidRDefault="007E0E03" w:rsidP="00806A99">
            <w:pPr>
              <w:jc w:val="center"/>
              <w:rPr>
                <w:sz w:val="16"/>
                <w:szCs w:val="16"/>
              </w:rPr>
            </w:pPr>
            <w:r>
              <w:rPr>
                <w:sz w:val="16"/>
                <w:szCs w:val="16"/>
              </w:rPr>
              <w:t>3.2</w:t>
            </w:r>
          </w:p>
          <w:p w14:paraId="17D43D1C" w14:textId="77777777" w:rsidR="007E0E03" w:rsidRPr="00530FC5" w:rsidRDefault="007E0E03" w:rsidP="00806A99">
            <w:pPr>
              <w:jc w:val="center"/>
              <w:rPr>
                <w:sz w:val="16"/>
                <w:szCs w:val="16"/>
              </w:rPr>
            </w:pPr>
          </w:p>
          <w:p w14:paraId="443907AE" w14:textId="77777777" w:rsidR="007E0E03" w:rsidRPr="00530FC5" w:rsidRDefault="007E0E03" w:rsidP="00806A99">
            <w:pPr>
              <w:jc w:val="center"/>
              <w:rPr>
                <w:sz w:val="16"/>
                <w:szCs w:val="16"/>
              </w:rPr>
            </w:pPr>
          </w:p>
          <w:p w14:paraId="5AE87401" w14:textId="77777777" w:rsidR="007E0E03" w:rsidRPr="00530FC5" w:rsidRDefault="007E0E03" w:rsidP="00806A99">
            <w:pPr>
              <w:autoSpaceDN w:val="0"/>
              <w:jc w:val="center"/>
              <w:rPr>
                <w:sz w:val="16"/>
                <w:szCs w:val="16"/>
              </w:rPr>
            </w:pPr>
          </w:p>
        </w:tc>
        <w:tc>
          <w:tcPr>
            <w:tcW w:w="332" w:type="pct"/>
            <w:gridSpan w:val="2"/>
          </w:tcPr>
          <w:p w14:paraId="22B72361" w14:textId="77777777" w:rsidR="007E0E03" w:rsidRPr="00530FC5" w:rsidRDefault="007E0E03" w:rsidP="00806A99">
            <w:pPr>
              <w:autoSpaceDN w:val="0"/>
              <w:jc w:val="center"/>
              <w:rPr>
                <w:sz w:val="16"/>
                <w:szCs w:val="16"/>
              </w:rPr>
            </w:pPr>
          </w:p>
        </w:tc>
        <w:tc>
          <w:tcPr>
            <w:tcW w:w="450" w:type="pct"/>
            <w:gridSpan w:val="2"/>
          </w:tcPr>
          <w:p w14:paraId="66D511FC" w14:textId="77777777" w:rsidR="007E0E03" w:rsidRPr="00530FC5" w:rsidRDefault="007E0E03" w:rsidP="00806A99">
            <w:pPr>
              <w:autoSpaceDN w:val="0"/>
              <w:jc w:val="center"/>
              <w:rPr>
                <w:sz w:val="16"/>
                <w:szCs w:val="16"/>
              </w:rPr>
            </w:pPr>
            <w:r w:rsidRPr="00530FC5">
              <w:rPr>
                <w:sz w:val="16"/>
                <w:szCs w:val="16"/>
              </w:rPr>
              <w:t>Увеличение неналоговых поступлений в бюджет городского округа от аренды и приватизации муниципального имущества</w:t>
            </w:r>
          </w:p>
        </w:tc>
      </w:tr>
      <w:tr w:rsidR="007E0E03" w:rsidRPr="00530FC5" w14:paraId="13B96AB1" w14:textId="77777777" w:rsidTr="003C03EC">
        <w:trPr>
          <w:gridAfter w:val="1"/>
          <w:wAfter w:w="3" w:type="pct"/>
          <w:jc w:val="center"/>
        </w:trPr>
        <w:tc>
          <w:tcPr>
            <w:tcW w:w="179" w:type="pct"/>
          </w:tcPr>
          <w:p w14:paraId="3A9E1E63" w14:textId="77777777" w:rsidR="007E0E03" w:rsidRPr="00530FC5" w:rsidRDefault="007E0E03" w:rsidP="00806A99">
            <w:pPr>
              <w:autoSpaceDN w:val="0"/>
              <w:jc w:val="center"/>
              <w:rPr>
                <w:sz w:val="16"/>
                <w:szCs w:val="16"/>
              </w:rPr>
            </w:pPr>
            <w:r w:rsidRPr="00530FC5">
              <w:rPr>
                <w:sz w:val="16"/>
                <w:szCs w:val="16"/>
              </w:rPr>
              <w:t xml:space="preserve"> 3.2.</w:t>
            </w:r>
          </w:p>
        </w:tc>
        <w:tc>
          <w:tcPr>
            <w:tcW w:w="464" w:type="pct"/>
          </w:tcPr>
          <w:p w14:paraId="5F008817" w14:textId="77777777" w:rsidR="007E0E03" w:rsidRPr="00530FC5" w:rsidRDefault="007E0E03" w:rsidP="00806A99">
            <w:pPr>
              <w:rPr>
                <w:sz w:val="16"/>
                <w:szCs w:val="16"/>
              </w:rPr>
            </w:pPr>
            <w:r w:rsidRPr="00530FC5">
              <w:rPr>
                <w:sz w:val="16"/>
                <w:szCs w:val="16"/>
              </w:rPr>
              <w:t>Основное мероприятие</w:t>
            </w:r>
          </w:p>
          <w:p w14:paraId="3271C92D" w14:textId="77777777" w:rsidR="007E0E03" w:rsidRPr="00530FC5" w:rsidRDefault="007E0E03" w:rsidP="00806A99">
            <w:pPr>
              <w:autoSpaceDN w:val="0"/>
              <w:rPr>
                <w:sz w:val="16"/>
                <w:szCs w:val="16"/>
              </w:rPr>
            </w:pPr>
            <w:r w:rsidRPr="00530FC5">
              <w:rPr>
                <w:sz w:val="16"/>
                <w:szCs w:val="16"/>
              </w:rPr>
              <w:t xml:space="preserve">«Проведение мероприятий по признанию граждан малоимущими в целях постановки их на учет в </w:t>
            </w:r>
            <w:r w:rsidRPr="00530FC5">
              <w:rPr>
                <w:sz w:val="16"/>
                <w:szCs w:val="16"/>
              </w:rPr>
              <w:lastRenderedPageBreak/>
              <w:t>качестве нуждающихся»</w:t>
            </w:r>
          </w:p>
        </w:tc>
        <w:tc>
          <w:tcPr>
            <w:tcW w:w="390" w:type="pct"/>
          </w:tcPr>
          <w:p w14:paraId="523F8FA0" w14:textId="77777777" w:rsidR="007E0E03" w:rsidRPr="00530FC5" w:rsidRDefault="007E0E03" w:rsidP="00806A99">
            <w:pPr>
              <w:autoSpaceDN w:val="0"/>
              <w:jc w:val="center"/>
              <w:rPr>
                <w:sz w:val="16"/>
                <w:szCs w:val="16"/>
              </w:rPr>
            </w:pPr>
            <w:r w:rsidRPr="00530FC5">
              <w:rPr>
                <w:sz w:val="16"/>
                <w:szCs w:val="16"/>
              </w:rPr>
              <w:lastRenderedPageBreak/>
              <w:t>Управление земельно-</w:t>
            </w:r>
            <w:proofErr w:type="spellStart"/>
            <w:r w:rsidRPr="00530FC5">
              <w:rPr>
                <w:sz w:val="16"/>
                <w:szCs w:val="16"/>
              </w:rPr>
              <w:t>имуществен</w:t>
            </w:r>
            <w:proofErr w:type="spellEnd"/>
            <w:r>
              <w:rPr>
                <w:sz w:val="16"/>
                <w:szCs w:val="16"/>
              </w:rPr>
              <w:t>-</w:t>
            </w:r>
            <w:proofErr w:type="spellStart"/>
            <w:r w:rsidRPr="00530FC5">
              <w:rPr>
                <w:sz w:val="16"/>
                <w:szCs w:val="16"/>
              </w:rPr>
              <w:t>ных</w:t>
            </w:r>
            <w:proofErr w:type="spellEnd"/>
            <w:r w:rsidRPr="00530FC5">
              <w:rPr>
                <w:sz w:val="16"/>
                <w:szCs w:val="16"/>
              </w:rPr>
              <w:t xml:space="preserve"> отношений и жилищной политики </w:t>
            </w:r>
          </w:p>
        </w:tc>
        <w:tc>
          <w:tcPr>
            <w:tcW w:w="327" w:type="pct"/>
          </w:tcPr>
          <w:p w14:paraId="6B75C384" w14:textId="77777777" w:rsidR="007E0E03" w:rsidRPr="00530FC5" w:rsidRDefault="007E0E03" w:rsidP="00806A99">
            <w:pPr>
              <w:autoSpaceDN w:val="0"/>
              <w:rPr>
                <w:sz w:val="16"/>
                <w:szCs w:val="16"/>
              </w:rPr>
            </w:pPr>
          </w:p>
          <w:p w14:paraId="1FDA895B" w14:textId="77777777" w:rsidR="007E0E03" w:rsidRPr="00530FC5" w:rsidRDefault="007E0E03" w:rsidP="00806A99">
            <w:pPr>
              <w:autoSpaceDN w:val="0"/>
              <w:rPr>
                <w:sz w:val="16"/>
                <w:szCs w:val="16"/>
              </w:rPr>
            </w:pPr>
            <w:r w:rsidRPr="00530FC5">
              <w:rPr>
                <w:sz w:val="16"/>
                <w:szCs w:val="16"/>
              </w:rPr>
              <w:t>Бюджет ГО</w:t>
            </w:r>
          </w:p>
        </w:tc>
        <w:tc>
          <w:tcPr>
            <w:tcW w:w="290" w:type="pct"/>
          </w:tcPr>
          <w:p w14:paraId="1DD418D7" w14:textId="77777777" w:rsidR="007E0E03" w:rsidRPr="00530FC5" w:rsidRDefault="007E0E03" w:rsidP="00806A99">
            <w:pPr>
              <w:autoSpaceDN w:val="0"/>
              <w:jc w:val="center"/>
              <w:rPr>
                <w:sz w:val="16"/>
                <w:szCs w:val="16"/>
              </w:rPr>
            </w:pPr>
            <w:r w:rsidRPr="00530FC5">
              <w:rPr>
                <w:rFonts w:eastAsia="Calibri"/>
                <w:sz w:val="16"/>
                <w:szCs w:val="16"/>
              </w:rPr>
              <w:t>29,4</w:t>
            </w:r>
          </w:p>
        </w:tc>
        <w:tc>
          <w:tcPr>
            <w:tcW w:w="252" w:type="pct"/>
          </w:tcPr>
          <w:p w14:paraId="6CC9AD18" w14:textId="77777777" w:rsidR="007E0E03" w:rsidRPr="00530FC5" w:rsidRDefault="007E0E03" w:rsidP="00806A99">
            <w:pPr>
              <w:autoSpaceDN w:val="0"/>
              <w:jc w:val="center"/>
              <w:rPr>
                <w:sz w:val="16"/>
                <w:szCs w:val="16"/>
              </w:rPr>
            </w:pPr>
            <w:r w:rsidRPr="00530FC5">
              <w:rPr>
                <w:rFonts w:eastAsia="Calibri"/>
                <w:sz w:val="16"/>
                <w:szCs w:val="16"/>
              </w:rPr>
              <w:t>29,4</w:t>
            </w:r>
          </w:p>
        </w:tc>
        <w:tc>
          <w:tcPr>
            <w:tcW w:w="274" w:type="pct"/>
          </w:tcPr>
          <w:p w14:paraId="10026C61" w14:textId="77777777" w:rsidR="007E0E03" w:rsidRPr="00530FC5" w:rsidRDefault="007E0E03" w:rsidP="00806A99">
            <w:pPr>
              <w:autoSpaceDN w:val="0"/>
              <w:jc w:val="center"/>
              <w:rPr>
                <w:sz w:val="16"/>
                <w:szCs w:val="16"/>
              </w:rPr>
            </w:pPr>
            <w:r>
              <w:rPr>
                <w:sz w:val="16"/>
                <w:szCs w:val="16"/>
              </w:rPr>
              <w:t>-</w:t>
            </w:r>
          </w:p>
        </w:tc>
        <w:tc>
          <w:tcPr>
            <w:tcW w:w="274" w:type="pct"/>
          </w:tcPr>
          <w:p w14:paraId="4804860D" w14:textId="77777777" w:rsidR="007E0E03" w:rsidRPr="00530FC5" w:rsidRDefault="007E0E03" w:rsidP="00806A99">
            <w:pPr>
              <w:autoSpaceDN w:val="0"/>
              <w:jc w:val="center"/>
              <w:rPr>
                <w:sz w:val="16"/>
                <w:szCs w:val="16"/>
              </w:rPr>
            </w:pPr>
            <w:r>
              <w:rPr>
                <w:sz w:val="16"/>
                <w:szCs w:val="16"/>
              </w:rPr>
              <w:t>-</w:t>
            </w:r>
          </w:p>
        </w:tc>
        <w:tc>
          <w:tcPr>
            <w:tcW w:w="272" w:type="pct"/>
          </w:tcPr>
          <w:p w14:paraId="70977F21" w14:textId="77777777" w:rsidR="007E0E03" w:rsidRPr="00530FC5" w:rsidRDefault="007E0E03" w:rsidP="00806A99">
            <w:pPr>
              <w:autoSpaceDN w:val="0"/>
              <w:jc w:val="center"/>
              <w:rPr>
                <w:sz w:val="16"/>
                <w:szCs w:val="16"/>
              </w:rPr>
            </w:pPr>
            <w:r>
              <w:rPr>
                <w:sz w:val="16"/>
                <w:szCs w:val="16"/>
              </w:rPr>
              <w:t>-</w:t>
            </w:r>
          </w:p>
        </w:tc>
        <w:tc>
          <w:tcPr>
            <w:tcW w:w="272" w:type="pct"/>
          </w:tcPr>
          <w:p w14:paraId="7EF51018" w14:textId="77777777" w:rsidR="007E0E03" w:rsidRPr="00530FC5" w:rsidRDefault="007E0E03" w:rsidP="00806A99">
            <w:pPr>
              <w:autoSpaceDN w:val="0"/>
              <w:jc w:val="center"/>
              <w:rPr>
                <w:sz w:val="16"/>
                <w:szCs w:val="16"/>
              </w:rPr>
            </w:pPr>
            <w:r>
              <w:rPr>
                <w:sz w:val="16"/>
                <w:szCs w:val="16"/>
              </w:rPr>
              <w:t>-</w:t>
            </w:r>
          </w:p>
        </w:tc>
        <w:tc>
          <w:tcPr>
            <w:tcW w:w="255" w:type="pct"/>
          </w:tcPr>
          <w:p w14:paraId="1A775358" w14:textId="77777777" w:rsidR="007E0E03" w:rsidRPr="00530FC5" w:rsidRDefault="007E0E03" w:rsidP="00806A99">
            <w:pPr>
              <w:autoSpaceDN w:val="0"/>
              <w:jc w:val="center"/>
              <w:rPr>
                <w:sz w:val="16"/>
                <w:szCs w:val="16"/>
              </w:rPr>
            </w:pPr>
            <w:r>
              <w:rPr>
                <w:sz w:val="16"/>
                <w:szCs w:val="16"/>
              </w:rPr>
              <w:t>-</w:t>
            </w:r>
          </w:p>
        </w:tc>
        <w:tc>
          <w:tcPr>
            <w:tcW w:w="309" w:type="pct"/>
            <w:gridSpan w:val="2"/>
          </w:tcPr>
          <w:p w14:paraId="6EC51CB9"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1AEBE988" w14:textId="77777777" w:rsidR="007E0E03" w:rsidRPr="00530FC5" w:rsidRDefault="007E0E03" w:rsidP="00806A99">
            <w:pPr>
              <w:autoSpaceDN w:val="0"/>
              <w:jc w:val="center"/>
              <w:rPr>
                <w:sz w:val="16"/>
                <w:szCs w:val="16"/>
              </w:rPr>
            </w:pPr>
            <w:r w:rsidRPr="00530FC5">
              <w:rPr>
                <w:sz w:val="16"/>
                <w:szCs w:val="16"/>
                <w:lang w:eastAsia="en-US"/>
              </w:rPr>
              <w:t>х</w:t>
            </w:r>
          </w:p>
        </w:tc>
        <w:tc>
          <w:tcPr>
            <w:tcW w:w="327" w:type="pct"/>
            <w:gridSpan w:val="2"/>
          </w:tcPr>
          <w:p w14:paraId="676AD7DA" w14:textId="77777777" w:rsidR="007E0E03" w:rsidRPr="00530FC5" w:rsidRDefault="007E0E03" w:rsidP="00806A99">
            <w:pPr>
              <w:autoSpaceDN w:val="0"/>
              <w:jc w:val="center"/>
              <w:rPr>
                <w:sz w:val="16"/>
                <w:szCs w:val="16"/>
              </w:rPr>
            </w:pPr>
            <w:r w:rsidRPr="00530FC5">
              <w:rPr>
                <w:sz w:val="16"/>
                <w:szCs w:val="16"/>
                <w:lang w:eastAsia="en-US"/>
              </w:rPr>
              <w:t>х</w:t>
            </w:r>
          </w:p>
        </w:tc>
        <w:tc>
          <w:tcPr>
            <w:tcW w:w="332" w:type="pct"/>
            <w:gridSpan w:val="2"/>
          </w:tcPr>
          <w:p w14:paraId="08E7B10C" w14:textId="77777777" w:rsidR="007E0E03" w:rsidRPr="00530FC5" w:rsidRDefault="007E0E03" w:rsidP="00806A99">
            <w:pPr>
              <w:jc w:val="center"/>
              <w:rPr>
                <w:sz w:val="16"/>
                <w:szCs w:val="16"/>
              </w:rPr>
            </w:pPr>
            <w:r w:rsidRPr="00530FC5">
              <w:rPr>
                <w:sz w:val="16"/>
                <w:szCs w:val="16"/>
                <w:lang w:eastAsia="en-US"/>
              </w:rPr>
              <w:t>х</w:t>
            </w:r>
          </w:p>
          <w:p w14:paraId="3B7FCD96" w14:textId="77777777" w:rsidR="007E0E03" w:rsidRPr="00530FC5" w:rsidRDefault="007E0E03" w:rsidP="00806A99">
            <w:pPr>
              <w:jc w:val="center"/>
              <w:rPr>
                <w:sz w:val="16"/>
                <w:szCs w:val="16"/>
              </w:rPr>
            </w:pPr>
          </w:p>
          <w:p w14:paraId="30FEBE1F" w14:textId="77777777" w:rsidR="007E0E03" w:rsidRPr="00530FC5" w:rsidRDefault="007E0E03" w:rsidP="00806A99">
            <w:pPr>
              <w:jc w:val="center"/>
              <w:rPr>
                <w:sz w:val="16"/>
                <w:szCs w:val="16"/>
              </w:rPr>
            </w:pPr>
          </w:p>
          <w:p w14:paraId="37D081CE" w14:textId="77777777" w:rsidR="007E0E03" w:rsidRPr="00530FC5" w:rsidRDefault="007E0E03" w:rsidP="00806A99">
            <w:pPr>
              <w:rPr>
                <w:sz w:val="16"/>
                <w:szCs w:val="16"/>
              </w:rPr>
            </w:pPr>
          </w:p>
          <w:p w14:paraId="55108DCE" w14:textId="77777777" w:rsidR="007E0E03" w:rsidRPr="00530FC5" w:rsidRDefault="007E0E03" w:rsidP="00806A99">
            <w:pPr>
              <w:jc w:val="center"/>
              <w:rPr>
                <w:sz w:val="16"/>
                <w:szCs w:val="16"/>
              </w:rPr>
            </w:pPr>
          </w:p>
          <w:p w14:paraId="771D0D18" w14:textId="77777777" w:rsidR="007E0E03" w:rsidRPr="00530FC5" w:rsidRDefault="007E0E03" w:rsidP="00806A99">
            <w:pPr>
              <w:autoSpaceDN w:val="0"/>
              <w:jc w:val="center"/>
              <w:rPr>
                <w:sz w:val="16"/>
                <w:szCs w:val="16"/>
              </w:rPr>
            </w:pPr>
          </w:p>
        </w:tc>
        <w:tc>
          <w:tcPr>
            <w:tcW w:w="450" w:type="pct"/>
            <w:gridSpan w:val="2"/>
          </w:tcPr>
          <w:p w14:paraId="308C5C30" w14:textId="77777777" w:rsidR="007E0E03" w:rsidRPr="00530FC5" w:rsidRDefault="007E0E03" w:rsidP="00806A99">
            <w:pPr>
              <w:autoSpaceDN w:val="0"/>
              <w:jc w:val="center"/>
              <w:rPr>
                <w:sz w:val="16"/>
                <w:szCs w:val="16"/>
              </w:rPr>
            </w:pPr>
            <w:r w:rsidRPr="00530FC5">
              <w:rPr>
                <w:sz w:val="16"/>
                <w:szCs w:val="16"/>
              </w:rPr>
              <w:t>Исполнение полномочий ОМСУ по признанию граждан малоимущими в целях постановки их на учет</w:t>
            </w:r>
          </w:p>
        </w:tc>
      </w:tr>
      <w:tr w:rsidR="007E0E03" w:rsidRPr="00530FC5" w14:paraId="58E06AFA" w14:textId="77777777" w:rsidTr="003C03EC">
        <w:trPr>
          <w:gridAfter w:val="1"/>
          <w:wAfter w:w="3" w:type="pct"/>
          <w:jc w:val="center"/>
        </w:trPr>
        <w:tc>
          <w:tcPr>
            <w:tcW w:w="179" w:type="pct"/>
          </w:tcPr>
          <w:p w14:paraId="4B3EC631" w14:textId="77777777" w:rsidR="007E0E03" w:rsidRPr="00530FC5" w:rsidRDefault="007E0E03" w:rsidP="00806A99">
            <w:pPr>
              <w:autoSpaceDN w:val="0"/>
              <w:jc w:val="center"/>
              <w:rPr>
                <w:sz w:val="16"/>
                <w:szCs w:val="16"/>
              </w:rPr>
            </w:pPr>
            <w:r w:rsidRPr="00530FC5">
              <w:rPr>
                <w:sz w:val="16"/>
                <w:szCs w:val="16"/>
              </w:rPr>
              <w:lastRenderedPageBreak/>
              <w:t>3.2.1</w:t>
            </w:r>
          </w:p>
        </w:tc>
        <w:tc>
          <w:tcPr>
            <w:tcW w:w="464" w:type="pct"/>
          </w:tcPr>
          <w:p w14:paraId="424620FD" w14:textId="77777777" w:rsidR="007E0E03" w:rsidRPr="00530FC5" w:rsidRDefault="007E0E03" w:rsidP="00806A99">
            <w:pPr>
              <w:autoSpaceDN w:val="0"/>
              <w:rPr>
                <w:sz w:val="16"/>
                <w:szCs w:val="16"/>
              </w:rPr>
            </w:pPr>
            <w:r w:rsidRPr="00530FC5">
              <w:rPr>
                <w:sz w:val="16"/>
                <w:szCs w:val="16"/>
              </w:rPr>
              <w:t>Принятие заявлений и необходимых документов для признания граждан малоимущими</w:t>
            </w:r>
          </w:p>
        </w:tc>
        <w:tc>
          <w:tcPr>
            <w:tcW w:w="390" w:type="pct"/>
          </w:tcPr>
          <w:p w14:paraId="176C65ED" w14:textId="77777777" w:rsidR="007E0E03" w:rsidRPr="00530FC5" w:rsidRDefault="007E0E03" w:rsidP="00806A99">
            <w:pPr>
              <w:autoSpaceDN w:val="0"/>
              <w:jc w:val="center"/>
              <w:rPr>
                <w:sz w:val="16"/>
                <w:szCs w:val="16"/>
              </w:rPr>
            </w:pPr>
            <w:r w:rsidRPr="00530FC5">
              <w:rPr>
                <w:sz w:val="16"/>
                <w:szCs w:val="16"/>
              </w:rPr>
              <w:t>Управление земельно-</w:t>
            </w:r>
            <w:proofErr w:type="spellStart"/>
            <w:r w:rsidRPr="00530FC5">
              <w:rPr>
                <w:sz w:val="16"/>
                <w:szCs w:val="16"/>
              </w:rPr>
              <w:t>имуществен</w:t>
            </w:r>
            <w:proofErr w:type="spellEnd"/>
            <w:r>
              <w:rPr>
                <w:sz w:val="16"/>
                <w:szCs w:val="16"/>
              </w:rPr>
              <w:t>-</w:t>
            </w:r>
            <w:proofErr w:type="spellStart"/>
            <w:r w:rsidRPr="00530FC5">
              <w:rPr>
                <w:sz w:val="16"/>
                <w:szCs w:val="16"/>
              </w:rPr>
              <w:t>ных</w:t>
            </w:r>
            <w:proofErr w:type="spellEnd"/>
            <w:r w:rsidRPr="00530FC5">
              <w:rPr>
                <w:sz w:val="16"/>
                <w:szCs w:val="16"/>
              </w:rPr>
              <w:t xml:space="preserve"> отношений и жилищной политики </w:t>
            </w:r>
          </w:p>
        </w:tc>
        <w:tc>
          <w:tcPr>
            <w:tcW w:w="327" w:type="pct"/>
          </w:tcPr>
          <w:p w14:paraId="348EEAAC" w14:textId="77777777" w:rsidR="007E0E03" w:rsidRPr="00530FC5" w:rsidRDefault="007E0E03" w:rsidP="00806A99">
            <w:pPr>
              <w:autoSpaceDN w:val="0"/>
              <w:jc w:val="center"/>
              <w:rPr>
                <w:sz w:val="16"/>
                <w:szCs w:val="16"/>
              </w:rPr>
            </w:pPr>
            <w:r w:rsidRPr="00530FC5">
              <w:rPr>
                <w:sz w:val="16"/>
                <w:szCs w:val="16"/>
              </w:rPr>
              <w:t>х</w:t>
            </w:r>
          </w:p>
        </w:tc>
        <w:tc>
          <w:tcPr>
            <w:tcW w:w="290" w:type="pct"/>
          </w:tcPr>
          <w:p w14:paraId="69CD9D73" w14:textId="77777777" w:rsidR="007E0E03" w:rsidRPr="00530FC5" w:rsidRDefault="007E0E03" w:rsidP="00806A99">
            <w:pPr>
              <w:autoSpaceDN w:val="0"/>
              <w:jc w:val="center"/>
              <w:rPr>
                <w:sz w:val="16"/>
                <w:szCs w:val="16"/>
              </w:rPr>
            </w:pPr>
            <w:r w:rsidRPr="00530FC5">
              <w:rPr>
                <w:sz w:val="16"/>
                <w:szCs w:val="16"/>
              </w:rPr>
              <w:t>х</w:t>
            </w:r>
          </w:p>
        </w:tc>
        <w:tc>
          <w:tcPr>
            <w:tcW w:w="252" w:type="pct"/>
          </w:tcPr>
          <w:p w14:paraId="101E443C"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Pr>
          <w:p w14:paraId="742C6425"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4" w:type="pct"/>
          </w:tcPr>
          <w:p w14:paraId="660AE20A"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Pr>
          <w:p w14:paraId="4A8E8A8D"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72" w:type="pct"/>
          </w:tcPr>
          <w:p w14:paraId="596612CC" w14:textId="77777777" w:rsidR="007E0E03" w:rsidRPr="00530FC5" w:rsidRDefault="007E0E03" w:rsidP="00806A99">
            <w:pPr>
              <w:autoSpaceDN w:val="0"/>
              <w:jc w:val="center"/>
              <w:rPr>
                <w:sz w:val="16"/>
                <w:szCs w:val="16"/>
              </w:rPr>
            </w:pPr>
            <w:r w:rsidRPr="00530FC5">
              <w:rPr>
                <w:rFonts w:eastAsia="Calibri"/>
                <w:sz w:val="16"/>
                <w:szCs w:val="16"/>
              </w:rPr>
              <w:t>х</w:t>
            </w:r>
          </w:p>
        </w:tc>
        <w:tc>
          <w:tcPr>
            <w:tcW w:w="255" w:type="pct"/>
          </w:tcPr>
          <w:p w14:paraId="3BEBF234" w14:textId="77777777" w:rsidR="007E0E03" w:rsidRPr="00530FC5" w:rsidRDefault="007E0E03" w:rsidP="00806A99">
            <w:pPr>
              <w:autoSpaceDN w:val="0"/>
              <w:jc w:val="center"/>
              <w:rPr>
                <w:sz w:val="16"/>
                <w:szCs w:val="16"/>
              </w:rPr>
            </w:pPr>
            <w:r w:rsidRPr="00530FC5">
              <w:rPr>
                <w:rFonts w:eastAsia="Calibri"/>
                <w:sz w:val="16"/>
                <w:szCs w:val="16"/>
              </w:rPr>
              <w:t>х</w:t>
            </w:r>
          </w:p>
        </w:tc>
        <w:tc>
          <w:tcPr>
            <w:tcW w:w="309" w:type="pct"/>
            <w:gridSpan w:val="2"/>
          </w:tcPr>
          <w:p w14:paraId="65B7836A"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4C396122" w14:textId="77777777" w:rsidR="007E0E03" w:rsidRPr="00530FC5" w:rsidRDefault="007E0E03" w:rsidP="00806A99">
            <w:pPr>
              <w:autoSpaceDN w:val="0"/>
              <w:jc w:val="center"/>
              <w:rPr>
                <w:sz w:val="16"/>
                <w:szCs w:val="16"/>
              </w:rPr>
            </w:pPr>
            <w:r w:rsidRPr="00530FC5">
              <w:rPr>
                <w:sz w:val="16"/>
                <w:szCs w:val="16"/>
                <w:lang w:eastAsia="en-US"/>
              </w:rPr>
              <w:t>х</w:t>
            </w:r>
          </w:p>
        </w:tc>
        <w:tc>
          <w:tcPr>
            <w:tcW w:w="327" w:type="pct"/>
            <w:gridSpan w:val="2"/>
          </w:tcPr>
          <w:p w14:paraId="50503735" w14:textId="77777777" w:rsidR="007E0E03" w:rsidRPr="00530FC5" w:rsidRDefault="007E0E03" w:rsidP="00806A99">
            <w:pPr>
              <w:autoSpaceDN w:val="0"/>
              <w:jc w:val="center"/>
              <w:rPr>
                <w:sz w:val="16"/>
                <w:szCs w:val="16"/>
              </w:rPr>
            </w:pPr>
            <w:r w:rsidRPr="00530FC5">
              <w:rPr>
                <w:sz w:val="16"/>
                <w:szCs w:val="16"/>
                <w:lang w:eastAsia="en-US"/>
              </w:rPr>
              <w:t>х</w:t>
            </w:r>
          </w:p>
        </w:tc>
        <w:tc>
          <w:tcPr>
            <w:tcW w:w="332" w:type="pct"/>
            <w:gridSpan w:val="2"/>
          </w:tcPr>
          <w:p w14:paraId="3062CEA3" w14:textId="77777777" w:rsidR="007E0E03" w:rsidRPr="00530FC5" w:rsidRDefault="007E0E03" w:rsidP="00806A99">
            <w:pPr>
              <w:jc w:val="center"/>
              <w:rPr>
                <w:sz w:val="16"/>
                <w:szCs w:val="16"/>
              </w:rPr>
            </w:pPr>
            <w:r w:rsidRPr="00530FC5">
              <w:rPr>
                <w:sz w:val="16"/>
                <w:szCs w:val="16"/>
                <w:lang w:eastAsia="en-US"/>
              </w:rPr>
              <w:t>х</w:t>
            </w:r>
          </w:p>
          <w:p w14:paraId="599E09A5" w14:textId="77777777" w:rsidR="007E0E03" w:rsidRPr="00530FC5" w:rsidRDefault="007E0E03" w:rsidP="00806A99">
            <w:pPr>
              <w:jc w:val="center"/>
              <w:rPr>
                <w:sz w:val="16"/>
                <w:szCs w:val="16"/>
              </w:rPr>
            </w:pPr>
          </w:p>
          <w:p w14:paraId="1EE4F541" w14:textId="77777777" w:rsidR="007E0E03" w:rsidRPr="00530FC5" w:rsidRDefault="007E0E03" w:rsidP="00806A99">
            <w:pPr>
              <w:jc w:val="center"/>
              <w:rPr>
                <w:sz w:val="16"/>
                <w:szCs w:val="16"/>
              </w:rPr>
            </w:pPr>
          </w:p>
          <w:p w14:paraId="50A1912F" w14:textId="77777777" w:rsidR="007E0E03" w:rsidRPr="00530FC5" w:rsidRDefault="007E0E03" w:rsidP="00806A99">
            <w:pPr>
              <w:autoSpaceDN w:val="0"/>
              <w:jc w:val="center"/>
              <w:rPr>
                <w:sz w:val="16"/>
                <w:szCs w:val="16"/>
              </w:rPr>
            </w:pPr>
          </w:p>
          <w:p w14:paraId="614B985B" w14:textId="77777777" w:rsidR="007E0E03" w:rsidRPr="00530FC5" w:rsidRDefault="007E0E03" w:rsidP="00806A99">
            <w:pPr>
              <w:autoSpaceDN w:val="0"/>
              <w:jc w:val="center"/>
              <w:rPr>
                <w:sz w:val="16"/>
                <w:szCs w:val="16"/>
              </w:rPr>
            </w:pPr>
          </w:p>
          <w:p w14:paraId="2C20C48F" w14:textId="77777777" w:rsidR="007E0E03" w:rsidRPr="00530FC5" w:rsidRDefault="007E0E03" w:rsidP="00806A99">
            <w:pPr>
              <w:autoSpaceDN w:val="0"/>
              <w:jc w:val="center"/>
              <w:rPr>
                <w:sz w:val="16"/>
                <w:szCs w:val="16"/>
              </w:rPr>
            </w:pPr>
          </w:p>
        </w:tc>
        <w:tc>
          <w:tcPr>
            <w:tcW w:w="450" w:type="pct"/>
            <w:gridSpan w:val="2"/>
          </w:tcPr>
          <w:p w14:paraId="00217234" w14:textId="77777777" w:rsidR="007E0E03" w:rsidRPr="00530FC5" w:rsidRDefault="007E0E03" w:rsidP="00806A99">
            <w:pPr>
              <w:jc w:val="center"/>
              <w:rPr>
                <w:sz w:val="16"/>
                <w:szCs w:val="16"/>
              </w:rPr>
            </w:pPr>
            <w:r w:rsidRPr="00530FC5">
              <w:rPr>
                <w:sz w:val="16"/>
                <w:szCs w:val="16"/>
              </w:rPr>
              <w:t>Постановка</w:t>
            </w:r>
          </w:p>
          <w:p w14:paraId="1E26D69C" w14:textId="77777777" w:rsidR="007E0E03" w:rsidRPr="00530FC5" w:rsidRDefault="007E0E03" w:rsidP="00806A99">
            <w:pPr>
              <w:jc w:val="center"/>
              <w:rPr>
                <w:sz w:val="16"/>
                <w:szCs w:val="16"/>
              </w:rPr>
            </w:pPr>
            <w:r w:rsidRPr="00530FC5">
              <w:rPr>
                <w:sz w:val="16"/>
                <w:szCs w:val="16"/>
              </w:rPr>
              <w:t>на учет в качестве нуждающихся в жилых помещениях</w:t>
            </w:r>
          </w:p>
          <w:p w14:paraId="5303EE79" w14:textId="77777777" w:rsidR="007E0E03" w:rsidRPr="00530FC5" w:rsidRDefault="007E0E03" w:rsidP="00806A99">
            <w:pPr>
              <w:autoSpaceDN w:val="0"/>
              <w:jc w:val="center"/>
              <w:rPr>
                <w:sz w:val="16"/>
                <w:szCs w:val="16"/>
              </w:rPr>
            </w:pPr>
            <w:r w:rsidRPr="00530FC5">
              <w:rPr>
                <w:sz w:val="16"/>
                <w:szCs w:val="16"/>
              </w:rPr>
              <w:t>(либо отказ в постановке)</w:t>
            </w:r>
          </w:p>
        </w:tc>
      </w:tr>
      <w:tr w:rsidR="007E0E03" w:rsidRPr="00530FC5" w14:paraId="2135661D" w14:textId="77777777" w:rsidTr="003C03EC">
        <w:trPr>
          <w:gridAfter w:val="1"/>
          <w:wAfter w:w="3" w:type="pct"/>
          <w:trHeight w:val="1078"/>
          <w:jc w:val="center"/>
        </w:trPr>
        <w:tc>
          <w:tcPr>
            <w:tcW w:w="179" w:type="pct"/>
          </w:tcPr>
          <w:p w14:paraId="3474DC8D" w14:textId="77777777" w:rsidR="007E0E03" w:rsidRPr="00530FC5" w:rsidRDefault="007E0E03" w:rsidP="00806A99">
            <w:pPr>
              <w:autoSpaceDN w:val="0"/>
              <w:jc w:val="center"/>
              <w:rPr>
                <w:sz w:val="16"/>
                <w:szCs w:val="16"/>
              </w:rPr>
            </w:pPr>
            <w:r w:rsidRPr="00530FC5">
              <w:rPr>
                <w:sz w:val="16"/>
                <w:szCs w:val="16"/>
              </w:rPr>
              <w:t>3.2.2.</w:t>
            </w:r>
          </w:p>
        </w:tc>
        <w:tc>
          <w:tcPr>
            <w:tcW w:w="464" w:type="pct"/>
          </w:tcPr>
          <w:p w14:paraId="023DDE00" w14:textId="77777777" w:rsidR="007E0E03" w:rsidRPr="00530FC5" w:rsidRDefault="007E0E03" w:rsidP="00806A99">
            <w:pPr>
              <w:autoSpaceDN w:val="0"/>
              <w:rPr>
                <w:sz w:val="16"/>
                <w:szCs w:val="16"/>
              </w:rPr>
            </w:pPr>
            <w:r w:rsidRPr="00530FC5">
              <w:rPr>
                <w:sz w:val="16"/>
                <w:szCs w:val="16"/>
              </w:rPr>
              <w:t>Оценка имущества граждан в целях признания их малоимущими</w:t>
            </w:r>
          </w:p>
        </w:tc>
        <w:tc>
          <w:tcPr>
            <w:tcW w:w="390" w:type="pct"/>
          </w:tcPr>
          <w:p w14:paraId="1A7A5223" w14:textId="77777777" w:rsidR="007E0E03" w:rsidRPr="00530FC5" w:rsidRDefault="007E0E03" w:rsidP="00806A99">
            <w:pPr>
              <w:autoSpaceDN w:val="0"/>
              <w:jc w:val="center"/>
              <w:rPr>
                <w:sz w:val="16"/>
                <w:szCs w:val="16"/>
              </w:rPr>
            </w:pPr>
            <w:r w:rsidRPr="00530FC5">
              <w:rPr>
                <w:sz w:val="16"/>
                <w:szCs w:val="16"/>
              </w:rPr>
              <w:t>Управление земельно-</w:t>
            </w:r>
            <w:proofErr w:type="spellStart"/>
            <w:r w:rsidRPr="00530FC5">
              <w:rPr>
                <w:sz w:val="16"/>
                <w:szCs w:val="16"/>
              </w:rPr>
              <w:t>имуществен</w:t>
            </w:r>
            <w:proofErr w:type="spellEnd"/>
            <w:r>
              <w:rPr>
                <w:sz w:val="16"/>
                <w:szCs w:val="16"/>
              </w:rPr>
              <w:t>-</w:t>
            </w:r>
            <w:proofErr w:type="spellStart"/>
            <w:r w:rsidRPr="00530FC5">
              <w:rPr>
                <w:sz w:val="16"/>
                <w:szCs w:val="16"/>
              </w:rPr>
              <w:t>ных</w:t>
            </w:r>
            <w:proofErr w:type="spellEnd"/>
            <w:r w:rsidRPr="00530FC5">
              <w:rPr>
                <w:sz w:val="16"/>
                <w:szCs w:val="16"/>
              </w:rPr>
              <w:t xml:space="preserve"> отношений и жилищной политики </w:t>
            </w:r>
          </w:p>
        </w:tc>
        <w:tc>
          <w:tcPr>
            <w:tcW w:w="327" w:type="pct"/>
          </w:tcPr>
          <w:p w14:paraId="61ADBBAB" w14:textId="77777777" w:rsidR="007E0E03" w:rsidRPr="00530FC5" w:rsidRDefault="007E0E03" w:rsidP="00806A99">
            <w:pPr>
              <w:autoSpaceDN w:val="0"/>
              <w:rPr>
                <w:sz w:val="16"/>
                <w:szCs w:val="16"/>
              </w:rPr>
            </w:pPr>
            <w:r w:rsidRPr="00530FC5">
              <w:rPr>
                <w:sz w:val="16"/>
                <w:szCs w:val="16"/>
              </w:rPr>
              <w:t>Бюджет ГО</w:t>
            </w:r>
          </w:p>
        </w:tc>
        <w:tc>
          <w:tcPr>
            <w:tcW w:w="290" w:type="pct"/>
          </w:tcPr>
          <w:p w14:paraId="61056D61" w14:textId="77777777" w:rsidR="007E0E03" w:rsidRPr="00530FC5" w:rsidRDefault="007E0E03" w:rsidP="00806A99">
            <w:pPr>
              <w:autoSpaceDN w:val="0"/>
              <w:jc w:val="center"/>
              <w:rPr>
                <w:sz w:val="16"/>
                <w:szCs w:val="16"/>
              </w:rPr>
            </w:pPr>
            <w:r w:rsidRPr="00530FC5">
              <w:rPr>
                <w:rFonts w:eastAsia="Calibri"/>
                <w:sz w:val="16"/>
                <w:szCs w:val="16"/>
              </w:rPr>
              <w:t>29,4</w:t>
            </w:r>
          </w:p>
        </w:tc>
        <w:tc>
          <w:tcPr>
            <w:tcW w:w="252" w:type="pct"/>
          </w:tcPr>
          <w:p w14:paraId="28420F69" w14:textId="77777777" w:rsidR="007E0E03" w:rsidRPr="00530FC5" w:rsidRDefault="007E0E03" w:rsidP="00806A99">
            <w:pPr>
              <w:autoSpaceDN w:val="0"/>
              <w:jc w:val="center"/>
              <w:rPr>
                <w:sz w:val="16"/>
                <w:szCs w:val="16"/>
              </w:rPr>
            </w:pPr>
            <w:r w:rsidRPr="00530FC5">
              <w:rPr>
                <w:rFonts w:eastAsia="Calibri"/>
                <w:sz w:val="16"/>
                <w:szCs w:val="16"/>
              </w:rPr>
              <w:t>29,4</w:t>
            </w:r>
          </w:p>
        </w:tc>
        <w:tc>
          <w:tcPr>
            <w:tcW w:w="274" w:type="pct"/>
          </w:tcPr>
          <w:p w14:paraId="0955FB93" w14:textId="77777777" w:rsidR="007E0E03" w:rsidRPr="00530FC5" w:rsidRDefault="007E0E03" w:rsidP="00806A99">
            <w:pPr>
              <w:autoSpaceDN w:val="0"/>
              <w:jc w:val="center"/>
              <w:rPr>
                <w:sz w:val="16"/>
                <w:szCs w:val="16"/>
              </w:rPr>
            </w:pPr>
            <w:r>
              <w:rPr>
                <w:sz w:val="16"/>
                <w:szCs w:val="16"/>
              </w:rPr>
              <w:t>-</w:t>
            </w:r>
          </w:p>
        </w:tc>
        <w:tc>
          <w:tcPr>
            <w:tcW w:w="274" w:type="pct"/>
          </w:tcPr>
          <w:p w14:paraId="42A0F45E" w14:textId="77777777" w:rsidR="007E0E03" w:rsidRPr="00530FC5" w:rsidRDefault="007E0E03" w:rsidP="00806A99">
            <w:pPr>
              <w:autoSpaceDN w:val="0"/>
              <w:jc w:val="center"/>
              <w:rPr>
                <w:sz w:val="16"/>
                <w:szCs w:val="16"/>
              </w:rPr>
            </w:pPr>
            <w:r>
              <w:rPr>
                <w:sz w:val="16"/>
                <w:szCs w:val="16"/>
              </w:rPr>
              <w:t>-</w:t>
            </w:r>
          </w:p>
        </w:tc>
        <w:tc>
          <w:tcPr>
            <w:tcW w:w="272" w:type="pct"/>
          </w:tcPr>
          <w:p w14:paraId="33CB9C4E" w14:textId="77777777" w:rsidR="007E0E03" w:rsidRPr="00530FC5" w:rsidRDefault="007E0E03" w:rsidP="00806A99">
            <w:pPr>
              <w:autoSpaceDN w:val="0"/>
              <w:jc w:val="center"/>
              <w:rPr>
                <w:sz w:val="16"/>
                <w:szCs w:val="16"/>
              </w:rPr>
            </w:pPr>
            <w:r>
              <w:rPr>
                <w:sz w:val="16"/>
                <w:szCs w:val="16"/>
              </w:rPr>
              <w:t>-</w:t>
            </w:r>
          </w:p>
        </w:tc>
        <w:tc>
          <w:tcPr>
            <w:tcW w:w="272" w:type="pct"/>
          </w:tcPr>
          <w:p w14:paraId="2538343B" w14:textId="77777777" w:rsidR="007E0E03" w:rsidRPr="00530FC5" w:rsidRDefault="007E0E03" w:rsidP="00806A99">
            <w:pPr>
              <w:autoSpaceDN w:val="0"/>
              <w:jc w:val="center"/>
              <w:rPr>
                <w:sz w:val="16"/>
                <w:szCs w:val="16"/>
              </w:rPr>
            </w:pPr>
            <w:r>
              <w:rPr>
                <w:sz w:val="16"/>
                <w:szCs w:val="16"/>
              </w:rPr>
              <w:t>-</w:t>
            </w:r>
          </w:p>
        </w:tc>
        <w:tc>
          <w:tcPr>
            <w:tcW w:w="255" w:type="pct"/>
          </w:tcPr>
          <w:p w14:paraId="78387161" w14:textId="77777777" w:rsidR="007E0E03" w:rsidRPr="00530FC5" w:rsidRDefault="007E0E03" w:rsidP="00806A99">
            <w:pPr>
              <w:autoSpaceDN w:val="0"/>
              <w:jc w:val="center"/>
              <w:rPr>
                <w:sz w:val="16"/>
                <w:szCs w:val="16"/>
              </w:rPr>
            </w:pPr>
            <w:r>
              <w:rPr>
                <w:sz w:val="16"/>
                <w:szCs w:val="16"/>
              </w:rPr>
              <w:t>-</w:t>
            </w:r>
          </w:p>
        </w:tc>
        <w:tc>
          <w:tcPr>
            <w:tcW w:w="309" w:type="pct"/>
            <w:gridSpan w:val="2"/>
          </w:tcPr>
          <w:p w14:paraId="28628E0D"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67F04D48" w14:textId="77777777" w:rsidR="007E0E03" w:rsidRPr="00530FC5" w:rsidRDefault="007E0E03" w:rsidP="00806A99">
            <w:pPr>
              <w:autoSpaceDN w:val="0"/>
              <w:jc w:val="center"/>
              <w:rPr>
                <w:sz w:val="16"/>
                <w:szCs w:val="16"/>
              </w:rPr>
            </w:pPr>
            <w:r w:rsidRPr="00530FC5">
              <w:rPr>
                <w:sz w:val="16"/>
                <w:szCs w:val="16"/>
                <w:lang w:eastAsia="en-US"/>
              </w:rPr>
              <w:t>х</w:t>
            </w:r>
          </w:p>
        </w:tc>
        <w:tc>
          <w:tcPr>
            <w:tcW w:w="327" w:type="pct"/>
            <w:gridSpan w:val="2"/>
          </w:tcPr>
          <w:p w14:paraId="08D1A4B7" w14:textId="77777777" w:rsidR="007E0E03" w:rsidRPr="00530FC5" w:rsidRDefault="007E0E03" w:rsidP="00806A99">
            <w:pPr>
              <w:autoSpaceDN w:val="0"/>
              <w:jc w:val="center"/>
              <w:rPr>
                <w:sz w:val="16"/>
                <w:szCs w:val="16"/>
              </w:rPr>
            </w:pPr>
            <w:r w:rsidRPr="00530FC5">
              <w:rPr>
                <w:sz w:val="16"/>
                <w:szCs w:val="16"/>
                <w:lang w:eastAsia="en-US"/>
              </w:rPr>
              <w:t>х</w:t>
            </w:r>
          </w:p>
        </w:tc>
        <w:tc>
          <w:tcPr>
            <w:tcW w:w="332" w:type="pct"/>
            <w:gridSpan w:val="2"/>
          </w:tcPr>
          <w:p w14:paraId="6DA8C6FC" w14:textId="77777777" w:rsidR="007E0E03" w:rsidRPr="00530FC5" w:rsidRDefault="007E0E03" w:rsidP="00806A99">
            <w:pPr>
              <w:jc w:val="center"/>
              <w:rPr>
                <w:sz w:val="16"/>
                <w:szCs w:val="16"/>
              </w:rPr>
            </w:pPr>
            <w:r w:rsidRPr="00530FC5">
              <w:rPr>
                <w:sz w:val="16"/>
                <w:szCs w:val="16"/>
                <w:lang w:eastAsia="en-US"/>
              </w:rPr>
              <w:t>х</w:t>
            </w:r>
          </w:p>
          <w:p w14:paraId="7EE6AED3" w14:textId="77777777" w:rsidR="007E0E03" w:rsidRPr="00530FC5" w:rsidRDefault="007E0E03" w:rsidP="00806A99">
            <w:pPr>
              <w:rPr>
                <w:sz w:val="16"/>
                <w:szCs w:val="16"/>
              </w:rPr>
            </w:pPr>
          </w:p>
          <w:p w14:paraId="72CDC976" w14:textId="77777777" w:rsidR="007E0E03" w:rsidRPr="00530FC5" w:rsidRDefault="007E0E03" w:rsidP="00806A99">
            <w:pPr>
              <w:jc w:val="center"/>
              <w:rPr>
                <w:sz w:val="16"/>
                <w:szCs w:val="16"/>
              </w:rPr>
            </w:pPr>
          </w:p>
          <w:p w14:paraId="5BB6BAF6" w14:textId="77777777" w:rsidR="007E0E03" w:rsidRPr="00530FC5" w:rsidRDefault="007E0E03" w:rsidP="00806A99">
            <w:pPr>
              <w:jc w:val="center"/>
              <w:rPr>
                <w:sz w:val="16"/>
                <w:szCs w:val="16"/>
              </w:rPr>
            </w:pPr>
          </w:p>
          <w:p w14:paraId="0C2F5C64" w14:textId="77777777" w:rsidR="007E0E03" w:rsidRPr="00530FC5" w:rsidRDefault="007E0E03" w:rsidP="00806A99">
            <w:pPr>
              <w:autoSpaceDN w:val="0"/>
              <w:jc w:val="center"/>
              <w:rPr>
                <w:sz w:val="16"/>
                <w:szCs w:val="16"/>
              </w:rPr>
            </w:pPr>
          </w:p>
          <w:p w14:paraId="0FF826D2" w14:textId="77777777" w:rsidR="007E0E03" w:rsidRPr="00530FC5" w:rsidRDefault="007E0E03" w:rsidP="00806A99">
            <w:pPr>
              <w:autoSpaceDN w:val="0"/>
              <w:jc w:val="center"/>
              <w:rPr>
                <w:sz w:val="16"/>
                <w:szCs w:val="16"/>
              </w:rPr>
            </w:pPr>
          </w:p>
          <w:p w14:paraId="3DF60C7F" w14:textId="77777777" w:rsidR="007E0E03" w:rsidRPr="00530FC5" w:rsidRDefault="007E0E03" w:rsidP="00806A99">
            <w:pPr>
              <w:autoSpaceDN w:val="0"/>
              <w:jc w:val="center"/>
              <w:rPr>
                <w:sz w:val="16"/>
                <w:szCs w:val="16"/>
              </w:rPr>
            </w:pPr>
          </w:p>
        </w:tc>
        <w:tc>
          <w:tcPr>
            <w:tcW w:w="450" w:type="pct"/>
            <w:gridSpan w:val="2"/>
          </w:tcPr>
          <w:p w14:paraId="234A458C" w14:textId="77777777" w:rsidR="007E0E03" w:rsidRPr="00530FC5" w:rsidRDefault="007E0E03" w:rsidP="00806A99">
            <w:pPr>
              <w:jc w:val="center"/>
              <w:rPr>
                <w:sz w:val="16"/>
                <w:szCs w:val="16"/>
              </w:rPr>
            </w:pPr>
            <w:r w:rsidRPr="00530FC5">
              <w:rPr>
                <w:sz w:val="16"/>
                <w:szCs w:val="16"/>
              </w:rPr>
              <w:t>Признание малоимущими</w:t>
            </w:r>
          </w:p>
          <w:p w14:paraId="735AC46D" w14:textId="77777777" w:rsidR="007E0E03" w:rsidRPr="00530FC5" w:rsidRDefault="007E0E03" w:rsidP="00806A99">
            <w:pPr>
              <w:jc w:val="center"/>
              <w:rPr>
                <w:sz w:val="16"/>
                <w:szCs w:val="16"/>
              </w:rPr>
            </w:pPr>
            <w:r w:rsidRPr="00530FC5">
              <w:rPr>
                <w:sz w:val="16"/>
                <w:szCs w:val="16"/>
              </w:rPr>
              <w:t>для постановки</w:t>
            </w:r>
          </w:p>
          <w:p w14:paraId="7C2E8F1E" w14:textId="77777777" w:rsidR="007E0E03" w:rsidRPr="00530FC5" w:rsidRDefault="007E0E03" w:rsidP="00806A99">
            <w:pPr>
              <w:autoSpaceDN w:val="0"/>
              <w:jc w:val="center"/>
              <w:rPr>
                <w:sz w:val="16"/>
                <w:szCs w:val="16"/>
              </w:rPr>
            </w:pPr>
            <w:r w:rsidRPr="00530FC5">
              <w:rPr>
                <w:sz w:val="16"/>
                <w:szCs w:val="16"/>
              </w:rPr>
              <w:t>на учет в качестве нуждающихся</w:t>
            </w:r>
          </w:p>
        </w:tc>
      </w:tr>
      <w:tr w:rsidR="007E0E03" w:rsidRPr="00530FC5" w14:paraId="1F9C8410" w14:textId="77777777" w:rsidTr="003C03EC">
        <w:trPr>
          <w:gridAfter w:val="1"/>
          <w:wAfter w:w="3" w:type="pct"/>
          <w:trHeight w:val="2294"/>
          <w:jc w:val="center"/>
        </w:trPr>
        <w:tc>
          <w:tcPr>
            <w:tcW w:w="179" w:type="pct"/>
          </w:tcPr>
          <w:p w14:paraId="189B35E3" w14:textId="77777777" w:rsidR="007E0E03" w:rsidRPr="00530FC5" w:rsidRDefault="007E0E03" w:rsidP="00806A99">
            <w:pPr>
              <w:autoSpaceDN w:val="0"/>
              <w:jc w:val="center"/>
              <w:rPr>
                <w:sz w:val="16"/>
                <w:szCs w:val="16"/>
              </w:rPr>
            </w:pPr>
            <w:r w:rsidRPr="00530FC5">
              <w:rPr>
                <w:sz w:val="16"/>
                <w:szCs w:val="16"/>
              </w:rPr>
              <w:t xml:space="preserve">  3.3.</w:t>
            </w:r>
          </w:p>
        </w:tc>
        <w:tc>
          <w:tcPr>
            <w:tcW w:w="464" w:type="pct"/>
          </w:tcPr>
          <w:p w14:paraId="156F06A8" w14:textId="77777777" w:rsidR="007E0E03" w:rsidRDefault="007E0E03" w:rsidP="00806A99">
            <w:pPr>
              <w:autoSpaceDN w:val="0"/>
              <w:rPr>
                <w:rFonts w:eastAsia="Calibri"/>
                <w:sz w:val="16"/>
                <w:szCs w:val="16"/>
                <w:lang w:eastAsia="en-US"/>
              </w:rPr>
            </w:pPr>
            <w:r w:rsidRPr="00530FC5">
              <w:rPr>
                <w:sz w:val="16"/>
                <w:szCs w:val="16"/>
              </w:rPr>
              <w:t xml:space="preserve">Основное мероприятие </w:t>
            </w:r>
            <w:r>
              <w:rPr>
                <w:sz w:val="16"/>
                <w:szCs w:val="16"/>
              </w:rPr>
              <w:t>«</w:t>
            </w:r>
            <w:r w:rsidRPr="00530FC5">
              <w:rPr>
                <w:sz w:val="16"/>
                <w:szCs w:val="16"/>
              </w:rPr>
              <w:t>Обеспечение реализации подпрограммы «</w:t>
            </w:r>
            <w:r w:rsidRPr="00530FC5">
              <w:rPr>
                <w:rFonts w:eastAsia="Calibri"/>
                <w:sz w:val="16"/>
                <w:szCs w:val="16"/>
                <w:lang w:eastAsia="en-US"/>
              </w:rPr>
              <w:t>Управление имуществом городского округа город Октябрьский Республики Башкортостан»</w:t>
            </w:r>
          </w:p>
          <w:p w14:paraId="5F5F0F8E" w14:textId="77777777" w:rsidR="007E0E03" w:rsidRDefault="007E0E03" w:rsidP="00806A99">
            <w:pPr>
              <w:autoSpaceDN w:val="0"/>
              <w:rPr>
                <w:rFonts w:eastAsia="Calibri"/>
                <w:sz w:val="16"/>
                <w:szCs w:val="16"/>
                <w:lang w:eastAsia="en-US"/>
              </w:rPr>
            </w:pPr>
          </w:p>
          <w:p w14:paraId="5CE4A116" w14:textId="77777777" w:rsidR="007E0E03" w:rsidRDefault="007E0E03" w:rsidP="00806A99">
            <w:pPr>
              <w:autoSpaceDN w:val="0"/>
              <w:rPr>
                <w:rFonts w:eastAsia="Calibri"/>
                <w:sz w:val="16"/>
                <w:szCs w:val="16"/>
                <w:lang w:eastAsia="en-US"/>
              </w:rPr>
            </w:pPr>
          </w:p>
          <w:p w14:paraId="4A04B56A" w14:textId="77777777" w:rsidR="007E0E03" w:rsidRDefault="007E0E03" w:rsidP="00806A99">
            <w:pPr>
              <w:autoSpaceDN w:val="0"/>
              <w:rPr>
                <w:rFonts w:eastAsia="Calibri"/>
                <w:sz w:val="16"/>
                <w:szCs w:val="16"/>
                <w:lang w:eastAsia="en-US"/>
              </w:rPr>
            </w:pPr>
          </w:p>
          <w:p w14:paraId="31B076FB" w14:textId="77777777" w:rsidR="007E0E03" w:rsidRDefault="007E0E03" w:rsidP="00806A99">
            <w:pPr>
              <w:autoSpaceDN w:val="0"/>
              <w:rPr>
                <w:rFonts w:eastAsia="Calibri"/>
                <w:sz w:val="16"/>
                <w:szCs w:val="16"/>
                <w:lang w:eastAsia="en-US"/>
              </w:rPr>
            </w:pPr>
          </w:p>
          <w:p w14:paraId="59D13BFF" w14:textId="77777777" w:rsidR="007E0E03" w:rsidRDefault="007E0E03" w:rsidP="00806A99">
            <w:pPr>
              <w:autoSpaceDN w:val="0"/>
              <w:rPr>
                <w:rFonts w:eastAsia="Calibri"/>
                <w:sz w:val="16"/>
                <w:szCs w:val="16"/>
                <w:lang w:eastAsia="en-US"/>
              </w:rPr>
            </w:pPr>
          </w:p>
          <w:p w14:paraId="4AF7840C" w14:textId="77777777" w:rsidR="007E0E03" w:rsidRDefault="007E0E03" w:rsidP="00806A99">
            <w:pPr>
              <w:autoSpaceDN w:val="0"/>
              <w:rPr>
                <w:rFonts w:eastAsia="Calibri"/>
                <w:sz w:val="16"/>
                <w:szCs w:val="16"/>
                <w:lang w:eastAsia="en-US"/>
              </w:rPr>
            </w:pPr>
          </w:p>
          <w:p w14:paraId="1491951B" w14:textId="77777777" w:rsidR="007E0E03" w:rsidRDefault="007E0E03" w:rsidP="00806A99">
            <w:pPr>
              <w:autoSpaceDN w:val="0"/>
              <w:rPr>
                <w:rFonts w:eastAsia="Calibri"/>
                <w:sz w:val="16"/>
                <w:szCs w:val="16"/>
                <w:lang w:eastAsia="en-US"/>
              </w:rPr>
            </w:pPr>
          </w:p>
          <w:p w14:paraId="3011F0FF" w14:textId="77777777" w:rsidR="007E0E03" w:rsidRDefault="007E0E03" w:rsidP="00806A99">
            <w:pPr>
              <w:autoSpaceDN w:val="0"/>
              <w:rPr>
                <w:rFonts w:eastAsia="Calibri"/>
                <w:sz w:val="16"/>
                <w:szCs w:val="16"/>
                <w:lang w:eastAsia="en-US"/>
              </w:rPr>
            </w:pPr>
          </w:p>
          <w:p w14:paraId="3B57255A" w14:textId="77777777" w:rsidR="007E0E03" w:rsidRDefault="007E0E03" w:rsidP="00806A99">
            <w:pPr>
              <w:autoSpaceDN w:val="0"/>
              <w:rPr>
                <w:rFonts w:eastAsia="Calibri"/>
                <w:sz w:val="16"/>
                <w:szCs w:val="16"/>
                <w:lang w:eastAsia="en-US"/>
              </w:rPr>
            </w:pPr>
          </w:p>
          <w:p w14:paraId="1940C8D0" w14:textId="77777777" w:rsidR="007E0E03" w:rsidRPr="00530FC5" w:rsidRDefault="007E0E03" w:rsidP="00806A99">
            <w:pPr>
              <w:autoSpaceDN w:val="0"/>
              <w:rPr>
                <w:sz w:val="16"/>
                <w:szCs w:val="16"/>
              </w:rPr>
            </w:pPr>
          </w:p>
        </w:tc>
        <w:tc>
          <w:tcPr>
            <w:tcW w:w="390" w:type="pct"/>
          </w:tcPr>
          <w:p w14:paraId="6564823E" w14:textId="77777777" w:rsidR="007E0E03" w:rsidRPr="00530FC5" w:rsidRDefault="007E0E03" w:rsidP="00806A99">
            <w:pPr>
              <w:autoSpaceDN w:val="0"/>
              <w:jc w:val="center"/>
              <w:rPr>
                <w:sz w:val="16"/>
                <w:szCs w:val="16"/>
              </w:rPr>
            </w:pPr>
            <w:r w:rsidRPr="00530FC5">
              <w:rPr>
                <w:sz w:val="16"/>
                <w:szCs w:val="16"/>
              </w:rPr>
              <w:t>Управление земельно-</w:t>
            </w:r>
            <w:proofErr w:type="spellStart"/>
            <w:r w:rsidRPr="00530FC5">
              <w:rPr>
                <w:sz w:val="16"/>
                <w:szCs w:val="16"/>
              </w:rPr>
              <w:t>имуществен</w:t>
            </w:r>
            <w:proofErr w:type="spellEnd"/>
            <w:r>
              <w:rPr>
                <w:sz w:val="16"/>
                <w:szCs w:val="16"/>
              </w:rPr>
              <w:t>-</w:t>
            </w:r>
            <w:proofErr w:type="spellStart"/>
            <w:r w:rsidRPr="00530FC5">
              <w:rPr>
                <w:sz w:val="16"/>
                <w:szCs w:val="16"/>
              </w:rPr>
              <w:t>ных</w:t>
            </w:r>
            <w:proofErr w:type="spellEnd"/>
            <w:r w:rsidRPr="00530FC5">
              <w:rPr>
                <w:sz w:val="16"/>
                <w:szCs w:val="16"/>
              </w:rPr>
              <w:t xml:space="preserve"> отношений и жилищной политики </w:t>
            </w:r>
          </w:p>
        </w:tc>
        <w:tc>
          <w:tcPr>
            <w:tcW w:w="327" w:type="pct"/>
          </w:tcPr>
          <w:p w14:paraId="5BE56495" w14:textId="77777777" w:rsidR="007E0E03" w:rsidRPr="00530FC5" w:rsidRDefault="007E0E03" w:rsidP="00806A99">
            <w:pPr>
              <w:autoSpaceDN w:val="0"/>
              <w:rPr>
                <w:sz w:val="16"/>
                <w:szCs w:val="16"/>
              </w:rPr>
            </w:pPr>
            <w:r w:rsidRPr="00530FC5">
              <w:rPr>
                <w:sz w:val="16"/>
                <w:szCs w:val="16"/>
              </w:rPr>
              <w:t>Бюджет ГО</w:t>
            </w:r>
          </w:p>
        </w:tc>
        <w:tc>
          <w:tcPr>
            <w:tcW w:w="290" w:type="pct"/>
          </w:tcPr>
          <w:p w14:paraId="0A507CBA" w14:textId="77777777" w:rsidR="007E0E03" w:rsidRPr="00530FC5" w:rsidRDefault="007E0E03" w:rsidP="00806A99">
            <w:pPr>
              <w:autoSpaceDN w:val="0"/>
              <w:jc w:val="center"/>
              <w:rPr>
                <w:sz w:val="16"/>
                <w:szCs w:val="16"/>
              </w:rPr>
            </w:pPr>
            <w:r>
              <w:rPr>
                <w:color w:val="000000"/>
                <w:sz w:val="16"/>
                <w:szCs w:val="16"/>
              </w:rPr>
              <w:t>31 762,9</w:t>
            </w:r>
          </w:p>
        </w:tc>
        <w:tc>
          <w:tcPr>
            <w:tcW w:w="252" w:type="pct"/>
          </w:tcPr>
          <w:p w14:paraId="4CCDA1D1" w14:textId="77777777" w:rsidR="007E0E03" w:rsidRPr="00530FC5" w:rsidRDefault="007E0E03" w:rsidP="00806A99">
            <w:pPr>
              <w:autoSpaceDN w:val="0"/>
              <w:jc w:val="center"/>
              <w:rPr>
                <w:sz w:val="16"/>
                <w:szCs w:val="16"/>
              </w:rPr>
            </w:pPr>
            <w:r>
              <w:rPr>
                <w:color w:val="000000"/>
                <w:sz w:val="16"/>
                <w:szCs w:val="16"/>
              </w:rPr>
              <w:t>7 181,1</w:t>
            </w:r>
          </w:p>
        </w:tc>
        <w:tc>
          <w:tcPr>
            <w:tcW w:w="274" w:type="pct"/>
          </w:tcPr>
          <w:p w14:paraId="07C5BC40" w14:textId="77777777" w:rsidR="007E0E03" w:rsidRPr="00530FC5" w:rsidRDefault="007E0E03" w:rsidP="00806A99">
            <w:pPr>
              <w:autoSpaceDN w:val="0"/>
              <w:jc w:val="center"/>
              <w:rPr>
                <w:sz w:val="16"/>
                <w:szCs w:val="16"/>
              </w:rPr>
            </w:pPr>
            <w:r>
              <w:rPr>
                <w:color w:val="000000"/>
                <w:sz w:val="16"/>
                <w:szCs w:val="16"/>
              </w:rPr>
              <w:t>7 312,6</w:t>
            </w:r>
          </w:p>
        </w:tc>
        <w:tc>
          <w:tcPr>
            <w:tcW w:w="274" w:type="pct"/>
          </w:tcPr>
          <w:p w14:paraId="47D39740" w14:textId="77777777" w:rsidR="007E0E03" w:rsidRPr="00530FC5" w:rsidRDefault="007E0E03" w:rsidP="00806A99">
            <w:pPr>
              <w:autoSpaceDN w:val="0"/>
              <w:jc w:val="center"/>
              <w:rPr>
                <w:sz w:val="16"/>
                <w:szCs w:val="16"/>
              </w:rPr>
            </w:pPr>
            <w:r>
              <w:rPr>
                <w:color w:val="000000"/>
                <w:sz w:val="16"/>
                <w:szCs w:val="16"/>
              </w:rPr>
              <w:t>8 134,4</w:t>
            </w:r>
          </w:p>
        </w:tc>
        <w:tc>
          <w:tcPr>
            <w:tcW w:w="272" w:type="pct"/>
          </w:tcPr>
          <w:p w14:paraId="1B5E4E57" w14:textId="77777777" w:rsidR="007E0E03" w:rsidRPr="00530FC5" w:rsidRDefault="007E0E03" w:rsidP="00806A99">
            <w:pPr>
              <w:autoSpaceDN w:val="0"/>
              <w:jc w:val="center"/>
              <w:rPr>
                <w:sz w:val="16"/>
                <w:szCs w:val="16"/>
              </w:rPr>
            </w:pPr>
            <w:r>
              <w:rPr>
                <w:sz w:val="16"/>
                <w:szCs w:val="16"/>
              </w:rPr>
              <w:t>9 134,8</w:t>
            </w:r>
          </w:p>
        </w:tc>
        <w:tc>
          <w:tcPr>
            <w:tcW w:w="272" w:type="pct"/>
          </w:tcPr>
          <w:p w14:paraId="0BF01C27" w14:textId="77777777" w:rsidR="007E0E03" w:rsidRPr="00530FC5" w:rsidRDefault="007E0E03" w:rsidP="00806A99">
            <w:pPr>
              <w:autoSpaceDN w:val="0"/>
              <w:jc w:val="center"/>
              <w:rPr>
                <w:sz w:val="16"/>
                <w:szCs w:val="16"/>
              </w:rPr>
            </w:pPr>
            <w:r>
              <w:rPr>
                <w:sz w:val="16"/>
                <w:szCs w:val="16"/>
              </w:rPr>
              <w:t>0,0</w:t>
            </w:r>
          </w:p>
        </w:tc>
        <w:tc>
          <w:tcPr>
            <w:tcW w:w="255" w:type="pct"/>
          </w:tcPr>
          <w:p w14:paraId="1574AEA8" w14:textId="77777777" w:rsidR="007E0E03" w:rsidRPr="00530FC5" w:rsidRDefault="007E0E03" w:rsidP="00806A99">
            <w:pPr>
              <w:autoSpaceDN w:val="0"/>
              <w:jc w:val="center"/>
              <w:rPr>
                <w:sz w:val="16"/>
                <w:szCs w:val="16"/>
              </w:rPr>
            </w:pPr>
            <w:r>
              <w:rPr>
                <w:sz w:val="16"/>
                <w:szCs w:val="16"/>
              </w:rPr>
              <w:t>0,0</w:t>
            </w:r>
          </w:p>
        </w:tc>
        <w:tc>
          <w:tcPr>
            <w:tcW w:w="309" w:type="pct"/>
            <w:gridSpan w:val="2"/>
          </w:tcPr>
          <w:p w14:paraId="385D1622"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6626EB8B" w14:textId="77777777" w:rsidR="007E0E03" w:rsidRPr="00530FC5" w:rsidRDefault="007E0E03" w:rsidP="00806A99">
            <w:pPr>
              <w:autoSpaceDN w:val="0"/>
              <w:jc w:val="center"/>
              <w:rPr>
                <w:sz w:val="16"/>
                <w:szCs w:val="16"/>
              </w:rPr>
            </w:pPr>
            <w:r w:rsidRPr="00530FC5">
              <w:rPr>
                <w:sz w:val="16"/>
                <w:szCs w:val="16"/>
                <w:lang w:eastAsia="en-US"/>
              </w:rPr>
              <w:t>х</w:t>
            </w:r>
          </w:p>
        </w:tc>
        <w:tc>
          <w:tcPr>
            <w:tcW w:w="327" w:type="pct"/>
            <w:gridSpan w:val="2"/>
          </w:tcPr>
          <w:p w14:paraId="7E27217D" w14:textId="77777777" w:rsidR="007E0E03" w:rsidRPr="00530FC5" w:rsidRDefault="007E0E03" w:rsidP="00806A99">
            <w:pPr>
              <w:autoSpaceDN w:val="0"/>
              <w:jc w:val="center"/>
              <w:rPr>
                <w:sz w:val="16"/>
                <w:szCs w:val="16"/>
              </w:rPr>
            </w:pPr>
            <w:r w:rsidRPr="00530FC5">
              <w:rPr>
                <w:sz w:val="16"/>
                <w:szCs w:val="16"/>
                <w:lang w:eastAsia="en-US"/>
              </w:rPr>
              <w:t>х</w:t>
            </w:r>
          </w:p>
        </w:tc>
        <w:tc>
          <w:tcPr>
            <w:tcW w:w="332" w:type="pct"/>
            <w:gridSpan w:val="2"/>
          </w:tcPr>
          <w:p w14:paraId="3E3CAB20" w14:textId="77777777" w:rsidR="007E0E03" w:rsidRPr="00530FC5" w:rsidRDefault="007E0E03" w:rsidP="00806A99">
            <w:pPr>
              <w:autoSpaceDN w:val="0"/>
              <w:jc w:val="center"/>
              <w:rPr>
                <w:sz w:val="16"/>
                <w:szCs w:val="16"/>
              </w:rPr>
            </w:pPr>
            <w:r w:rsidRPr="00530FC5">
              <w:rPr>
                <w:sz w:val="16"/>
                <w:szCs w:val="16"/>
                <w:lang w:eastAsia="en-US"/>
              </w:rPr>
              <w:t>х</w:t>
            </w:r>
          </w:p>
          <w:p w14:paraId="387DC810" w14:textId="77777777" w:rsidR="007E0E03" w:rsidRPr="00530FC5" w:rsidRDefault="007E0E03" w:rsidP="00806A99">
            <w:pPr>
              <w:autoSpaceDN w:val="0"/>
              <w:jc w:val="center"/>
              <w:rPr>
                <w:sz w:val="16"/>
                <w:szCs w:val="16"/>
              </w:rPr>
            </w:pPr>
            <w:r w:rsidRPr="00530FC5">
              <w:rPr>
                <w:sz w:val="16"/>
                <w:szCs w:val="16"/>
              </w:rPr>
              <w:t xml:space="preserve">        </w:t>
            </w:r>
          </w:p>
        </w:tc>
        <w:tc>
          <w:tcPr>
            <w:tcW w:w="450" w:type="pct"/>
            <w:gridSpan w:val="2"/>
          </w:tcPr>
          <w:p w14:paraId="4C70D4B2" w14:textId="77777777" w:rsidR="007E0E03" w:rsidRPr="00530FC5" w:rsidRDefault="007E0E03" w:rsidP="00806A99">
            <w:pPr>
              <w:autoSpaceDN w:val="0"/>
              <w:jc w:val="center"/>
              <w:rPr>
                <w:sz w:val="16"/>
                <w:szCs w:val="16"/>
              </w:rPr>
            </w:pPr>
            <w:r w:rsidRPr="00530FC5">
              <w:rPr>
                <w:sz w:val="16"/>
                <w:szCs w:val="16"/>
              </w:rPr>
              <w:t>Обеспечение деятельности учреждения в рамках возложенных полномочий</w:t>
            </w:r>
          </w:p>
        </w:tc>
      </w:tr>
      <w:tr w:rsidR="007E0E03" w:rsidRPr="00530FC5" w14:paraId="7D4DF307" w14:textId="77777777" w:rsidTr="003C03EC">
        <w:trPr>
          <w:gridAfter w:val="1"/>
          <w:wAfter w:w="3" w:type="pct"/>
          <w:jc w:val="center"/>
        </w:trPr>
        <w:tc>
          <w:tcPr>
            <w:tcW w:w="179" w:type="pct"/>
          </w:tcPr>
          <w:p w14:paraId="528313A8" w14:textId="77777777" w:rsidR="007E0E03" w:rsidRDefault="007E0E03" w:rsidP="00806A99">
            <w:pPr>
              <w:autoSpaceDN w:val="0"/>
              <w:jc w:val="center"/>
              <w:rPr>
                <w:sz w:val="16"/>
                <w:szCs w:val="16"/>
              </w:rPr>
            </w:pPr>
            <w:r w:rsidRPr="00530FC5">
              <w:rPr>
                <w:sz w:val="16"/>
                <w:szCs w:val="16"/>
              </w:rPr>
              <w:t>3.4.</w:t>
            </w:r>
          </w:p>
          <w:p w14:paraId="0995F691" w14:textId="77777777" w:rsidR="007E0E03" w:rsidRPr="00530FC5" w:rsidRDefault="007E0E03" w:rsidP="00806A99">
            <w:pPr>
              <w:autoSpaceDN w:val="0"/>
              <w:jc w:val="center"/>
              <w:rPr>
                <w:sz w:val="16"/>
                <w:szCs w:val="16"/>
              </w:rPr>
            </w:pPr>
          </w:p>
        </w:tc>
        <w:tc>
          <w:tcPr>
            <w:tcW w:w="464" w:type="pct"/>
          </w:tcPr>
          <w:p w14:paraId="5920C6AE" w14:textId="77777777" w:rsidR="007E0E03" w:rsidRPr="00530FC5" w:rsidRDefault="007E0E03" w:rsidP="00806A99">
            <w:pPr>
              <w:autoSpaceDN w:val="0"/>
              <w:rPr>
                <w:sz w:val="16"/>
                <w:szCs w:val="16"/>
              </w:rPr>
            </w:pPr>
            <w:r w:rsidRPr="00530FC5">
              <w:rPr>
                <w:sz w:val="16"/>
                <w:szCs w:val="16"/>
              </w:rPr>
              <w:t>Основное мероприятие «Возмещение расходов с приостановлением деятельности в связи с коронавирусом»</w:t>
            </w:r>
          </w:p>
        </w:tc>
        <w:tc>
          <w:tcPr>
            <w:tcW w:w="390" w:type="pct"/>
          </w:tcPr>
          <w:p w14:paraId="5972EF48" w14:textId="77777777" w:rsidR="007E0E03" w:rsidRPr="00530FC5" w:rsidRDefault="007E0E03" w:rsidP="00806A99">
            <w:pPr>
              <w:autoSpaceDN w:val="0"/>
              <w:jc w:val="center"/>
              <w:rPr>
                <w:sz w:val="16"/>
                <w:szCs w:val="16"/>
              </w:rPr>
            </w:pPr>
            <w:proofErr w:type="spellStart"/>
            <w:r w:rsidRPr="00530FC5">
              <w:rPr>
                <w:sz w:val="16"/>
                <w:szCs w:val="16"/>
              </w:rPr>
              <w:t>Администра</w:t>
            </w:r>
            <w:r>
              <w:rPr>
                <w:sz w:val="16"/>
                <w:szCs w:val="16"/>
              </w:rPr>
              <w:t>-</w:t>
            </w:r>
            <w:r w:rsidRPr="00530FC5">
              <w:rPr>
                <w:sz w:val="16"/>
                <w:szCs w:val="16"/>
              </w:rPr>
              <w:t>ция</w:t>
            </w:r>
            <w:proofErr w:type="spellEnd"/>
            <w:r w:rsidRPr="00530FC5">
              <w:rPr>
                <w:sz w:val="16"/>
                <w:szCs w:val="16"/>
              </w:rPr>
              <w:t xml:space="preserve"> городского округа</w:t>
            </w:r>
          </w:p>
        </w:tc>
        <w:tc>
          <w:tcPr>
            <w:tcW w:w="327" w:type="pct"/>
          </w:tcPr>
          <w:p w14:paraId="2952707A" w14:textId="77777777" w:rsidR="007E0E03" w:rsidRPr="00530FC5" w:rsidRDefault="007E0E03" w:rsidP="00806A99">
            <w:pPr>
              <w:autoSpaceDN w:val="0"/>
              <w:rPr>
                <w:sz w:val="16"/>
                <w:szCs w:val="16"/>
              </w:rPr>
            </w:pPr>
            <w:r w:rsidRPr="00530FC5">
              <w:rPr>
                <w:sz w:val="16"/>
                <w:szCs w:val="16"/>
              </w:rPr>
              <w:t>Бюджет ГО</w:t>
            </w:r>
          </w:p>
        </w:tc>
        <w:tc>
          <w:tcPr>
            <w:tcW w:w="290" w:type="pct"/>
          </w:tcPr>
          <w:p w14:paraId="5AB1D18F" w14:textId="77777777" w:rsidR="007E0E03" w:rsidRPr="00530FC5" w:rsidRDefault="007E0E03" w:rsidP="00806A99">
            <w:pPr>
              <w:autoSpaceDN w:val="0"/>
              <w:jc w:val="center"/>
              <w:rPr>
                <w:sz w:val="16"/>
                <w:szCs w:val="16"/>
              </w:rPr>
            </w:pPr>
            <w:r>
              <w:rPr>
                <w:color w:val="000000"/>
                <w:sz w:val="16"/>
                <w:szCs w:val="16"/>
              </w:rPr>
              <w:t>44 362,4</w:t>
            </w:r>
          </w:p>
        </w:tc>
        <w:tc>
          <w:tcPr>
            <w:tcW w:w="252" w:type="pct"/>
          </w:tcPr>
          <w:p w14:paraId="72C14199" w14:textId="77777777" w:rsidR="007E0E03" w:rsidRPr="00530FC5" w:rsidRDefault="007E0E03" w:rsidP="00806A99">
            <w:pPr>
              <w:autoSpaceDN w:val="0"/>
              <w:jc w:val="center"/>
              <w:rPr>
                <w:sz w:val="16"/>
                <w:szCs w:val="16"/>
              </w:rPr>
            </w:pPr>
            <w:r>
              <w:rPr>
                <w:color w:val="000000"/>
                <w:sz w:val="16"/>
                <w:szCs w:val="16"/>
              </w:rPr>
              <w:t> -</w:t>
            </w:r>
          </w:p>
        </w:tc>
        <w:tc>
          <w:tcPr>
            <w:tcW w:w="274" w:type="pct"/>
          </w:tcPr>
          <w:p w14:paraId="7AFE84F0" w14:textId="77777777" w:rsidR="007E0E03" w:rsidRPr="00530FC5" w:rsidRDefault="007E0E03" w:rsidP="00806A99">
            <w:pPr>
              <w:autoSpaceDN w:val="0"/>
              <w:jc w:val="center"/>
              <w:rPr>
                <w:sz w:val="16"/>
                <w:szCs w:val="16"/>
              </w:rPr>
            </w:pPr>
            <w:r>
              <w:rPr>
                <w:color w:val="000000"/>
                <w:sz w:val="16"/>
                <w:szCs w:val="16"/>
              </w:rPr>
              <w:t>32 566,5</w:t>
            </w:r>
          </w:p>
        </w:tc>
        <w:tc>
          <w:tcPr>
            <w:tcW w:w="274" w:type="pct"/>
          </w:tcPr>
          <w:p w14:paraId="113EDCDB" w14:textId="77777777" w:rsidR="007E0E03" w:rsidRPr="00530FC5" w:rsidRDefault="007E0E03" w:rsidP="00806A99">
            <w:pPr>
              <w:autoSpaceDN w:val="0"/>
              <w:jc w:val="center"/>
              <w:rPr>
                <w:sz w:val="16"/>
                <w:szCs w:val="16"/>
              </w:rPr>
            </w:pPr>
            <w:r>
              <w:rPr>
                <w:color w:val="000000"/>
                <w:sz w:val="16"/>
                <w:szCs w:val="16"/>
              </w:rPr>
              <w:t>11 795,9</w:t>
            </w:r>
          </w:p>
        </w:tc>
        <w:tc>
          <w:tcPr>
            <w:tcW w:w="272" w:type="pct"/>
          </w:tcPr>
          <w:p w14:paraId="33AB862A" w14:textId="77777777" w:rsidR="007E0E03" w:rsidRPr="00530FC5" w:rsidRDefault="007E0E03" w:rsidP="00806A99">
            <w:pPr>
              <w:autoSpaceDN w:val="0"/>
              <w:jc w:val="center"/>
              <w:rPr>
                <w:sz w:val="16"/>
                <w:szCs w:val="16"/>
              </w:rPr>
            </w:pPr>
            <w:r>
              <w:rPr>
                <w:sz w:val="16"/>
                <w:szCs w:val="16"/>
              </w:rPr>
              <w:t> -</w:t>
            </w:r>
          </w:p>
        </w:tc>
        <w:tc>
          <w:tcPr>
            <w:tcW w:w="272" w:type="pct"/>
          </w:tcPr>
          <w:p w14:paraId="5646D378" w14:textId="77777777" w:rsidR="007E0E03" w:rsidRPr="00530FC5" w:rsidRDefault="007E0E03" w:rsidP="00806A99">
            <w:pPr>
              <w:autoSpaceDN w:val="0"/>
              <w:jc w:val="center"/>
              <w:rPr>
                <w:sz w:val="16"/>
                <w:szCs w:val="16"/>
              </w:rPr>
            </w:pPr>
            <w:r>
              <w:rPr>
                <w:sz w:val="16"/>
                <w:szCs w:val="16"/>
              </w:rPr>
              <w:t>- </w:t>
            </w:r>
          </w:p>
        </w:tc>
        <w:tc>
          <w:tcPr>
            <w:tcW w:w="255" w:type="pct"/>
          </w:tcPr>
          <w:p w14:paraId="762B971B" w14:textId="77777777" w:rsidR="007E0E03" w:rsidRPr="00530FC5" w:rsidRDefault="007E0E03" w:rsidP="00806A99">
            <w:pPr>
              <w:autoSpaceDN w:val="0"/>
              <w:jc w:val="center"/>
              <w:rPr>
                <w:sz w:val="16"/>
                <w:szCs w:val="16"/>
              </w:rPr>
            </w:pPr>
            <w:r>
              <w:rPr>
                <w:sz w:val="16"/>
                <w:szCs w:val="16"/>
              </w:rPr>
              <w:t> -</w:t>
            </w:r>
          </w:p>
        </w:tc>
        <w:tc>
          <w:tcPr>
            <w:tcW w:w="309" w:type="pct"/>
            <w:gridSpan w:val="2"/>
          </w:tcPr>
          <w:p w14:paraId="0150D1F6" w14:textId="77777777" w:rsidR="007E0E03" w:rsidRPr="00530FC5" w:rsidRDefault="007E0E03" w:rsidP="00806A99">
            <w:pPr>
              <w:autoSpaceDN w:val="0"/>
              <w:jc w:val="center"/>
              <w:rPr>
                <w:sz w:val="16"/>
                <w:szCs w:val="16"/>
              </w:rPr>
            </w:pPr>
            <w:r w:rsidRPr="00530FC5">
              <w:rPr>
                <w:sz w:val="16"/>
                <w:szCs w:val="16"/>
              </w:rPr>
              <w:t>2019-2024</w:t>
            </w:r>
          </w:p>
        </w:tc>
        <w:tc>
          <w:tcPr>
            <w:tcW w:w="329" w:type="pct"/>
            <w:gridSpan w:val="2"/>
          </w:tcPr>
          <w:p w14:paraId="14937441" w14:textId="77777777" w:rsidR="007E0E03" w:rsidRPr="00530FC5" w:rsidRDefault="007E0E03" w:rsidP="00806A99">
            <w:pPr>
              <w:autoSpaceDN w:val="0"/>
              <w:jc w:val="center"/>
              <w:rPr>
                <w:sz w:val="16"/>
                <w:szCs w:val="16"/>
              </w:rPr>
            </w:pPr>
            <w:r w:rsidRPr="00530FC5">
              <w:rPr>
                <w:sz w:val="16"/>
                <w:szCs w:val="16"/>
                <w:lang w:eastAsia="en-US"/>
              </w:rPr>
              <w:t>х</w:t>
            </w:r>
          </w:p>
        </w:tc>
        <w:tc>
          <w:tcPr>
            <w:tcW w:w="327" w:type="pct"/>
            <w:gridSpan w:val="2"/>
          </w:tcPr>
          <w:p w14:paraId="77DFA9B1" w14:textId="77777777" w:rsidR="007E0E03" w:rsidRPr="00530FC5" w:rsidRDefault="007E0E03" w:rsidP="00806A99">
            <w:pPr>
              <w:autoSpaceDN w:val="0"/>
              <w:jc w:val="center"/>
              <w:rPr>
                <w:sz w:val="16"/>
                <w:szCs w:val="16"/>
              </w:rPr>
            </w:pPr>
            <w:r w:rsidRPr="00530FC5">
              <w:rPr>
                <w:sz w:val="16"/>
                <w:szCs w:val="16"/>
                <w:lang w:eastAsia="en-US"/>
              </w:rPr>
              <w:t>х</w:t>
            </w:r>
          </w:p>
        </w:tc>
        <w:tc>
          <w:tcPr>
            <w:tcW w:w="332" w:type="pct"/>
            <w:gridSpan w:val="2"/>
          </w:tcPr>
          <w:p w14:paraId="5A7DECF7" w14:textId="77777777" w:rsidR="007E0E03" w:rsidRPr="00530FC5" w:rsidRDefault="007E0E03" w:rsidP="00806A99">
            <w:pPr>
              <w:jc w:val="center"/>
              <w:rPr>
                <w:sz w:val="16"/>
                <w:szCs w:val="16"/>
              </w:rPr>
            </w:pPr>
            <w:r w:rsidRPr="00530FC5">
              <w:rPr>
                <w:sz w:val="16"/>
                <w:szCs w:val="16"/>
                <w:lang w:eastAsia="en-US"/>
              </w:rPr>
              <w:t>х</w:t>
            </w:r>
          </w:p>
          <w:p w14:paraId="2BF89321" w14:textId="77777777" w:rsidR="007E0E03" w:rsidRPr="00530FC5" w:rsidRDefault="007E0E03" w:rsidP="00806A99">
            <w:pPr>
              <w:jc w:val="center"/>
              <w:rPr>
                <w:sz w:val="16"/>
                <w:szCs w:val="16"/>
              </w:rPr>
            </w:pPr>
          </w:p>
          <w:p w14:paraId="7A3112D4" w14:textId="77777777" w:rsidR="007E0E03" w:rsidRPr="00530FC5" w:rsidRDefault="007E0E03" w:rsidP="00806A99">
            <w:pPr>
              <w:autoSpaceDN w:val="0"/>
              <w:spacing w:line="256" w:lineRule="auto"/>
              <w:jc w:val="center"/>
              <w:rPr>
                <w:sz w:val="16"/>
                <w:szCs w:val="16"/>
                <w:lang w:eastAsia="en-US"/>
              </w:rPr>
            </w:pPr>
          </w:p>
          <w:p w14:paraId="47AC57E9" w14:textId="77777777" w:rsidR="007E0E03" w:rsidRPr="00530FC5" w:rsidRDefault="007E0E03" w:rsidP="00806A99">
            <w:pPr>
              <w:autoSpaceDN w:val="0"/>
              <w:jc w:val="center"/>
              <w:rPr>
                <w:sz w:val="16"/>
                <w:szCs w:val="16"/>
              </w:rPr>
            </w:pPr>
          </w:p>
        </w:tc>
        <w:tc>
          <w:tcPr>
            <w:tcW w:w="450" w:type="pct"/>
            <w:gridSpan w:val="2"/>
          </w:tcPr>
          <w:p w14:paraId="39B55A17" w14:textId="77777777" w:rsidR="007E0E03" w:rsidRPr="00530FC5" w:rsidRDefault="007E0E03" w:rsidP="00806A99">
            <w:pPr>
              <w:autoSpaceDN w:val="0"/>
              <w:jc w:val="center"/>
              <w:rPr>
                <w:sz w:val="16"/>
                <w:szCs w:val="16"/>
              </w:rPr>
            </w:pPr>
            <w:r w:rsidRPr="00530FC5">
              <w:rPr>
                <w:sz w:val="16"/>
                <w:szCs w:val="16"/>
              </w:rPr>
              <w:t>Оказание мер поддержки, в связи с введением режима «Повышенная готовность»</w:t>
            </w:r>
          </w:p>
        </w:tc>
      </w:tr>
    </w:tbl>
    <w:p w14:paraId="0268BF15" w14:textId="77777777" w:rsidR="00892C79" w:rsidRPr="007E0E03" w:rsidRDefault="00892C79" w:rsidP="00892C79">
      <w:pPr>
        <w:widowControl w:val="0"/>
        <w:suppressAutoHyphens/>
        <w:autoSpaceDE w:val="0"/>
        <w:autoSpaceDN w:val="0"/>
        <w:adjustRightInd w:val="0"/>
        <w:ind w:left="520" w:firstLine="720"/>
        <w:jc w:val="right"/>
        <w:rPr>
          <w:color w:val="FF0000"/>
          <w:sz w:val="26"/>
          <w:szCs w:val="26"/>
          <w:lang w:eastAsia="ar-SA"/>
        </w:rPr>
      </w:pPr>
    </w:p>
    <w:p w14:paraId="077729AD" w14:textId="77777777" w:rsidR="00892C79" w:rsidRPr="00892C79" w:rsidRDefault="00892C79" w:rsidP="00892C79">
      <w:pPr>
        <w:widowControl w:val="0"/>
        <w:suppressAutoHyphens/>
        <w:autoSpaceDE w:val="0"/>
        <w:autoSpaceDN w:val="0"/>
        <w:adjustRightInd w:val="0"/>
        <w:ind w:left="520" w:firstLine="720"/>
        <w:jc w:val="right"/>
        <w:rPr>
          <w:color w:val="FF0000"/>
          <w:sz w:val="26"/>
          <w:szCs w:val="26"/>
          <w:lang w:val="ba-RU" w:eastAsia="ar-SA"/>
        </w:rPr>
      </w:pPr>
    </w:p>
    <w:p w14:paraId="0186894D" w14:textId="77777777" w:rsidR="00892C79" w:rsidRPr="00892C79" w:rsidRDefault="00892C79" w:rsidP="00892C79">
      <w:pPr>
        <w:widowControl w:val="0"/>
        <w:suppressAutoHyphens/>
        <w:autoSpaceDE w:val="0"/>
        <w:autoSpaceDN w:val="0"/>
        <w:adjustRightInd w:val="0"/>
        <w:jc w:val="both"/>
        <w:rPr>
          <w:sz w:val="26"/>
          <w:szCs w:val="26"/>
          <w:lang w:val="ba-RU" w:eastAsia="ar-SA"/>
        </w:rPr>
      </w:pPr>
      <w:r w:rsidRPr="00892C79">
        <w:rPr>
          <w:sz w:val="26"/>
          <w:szCs w:val="26"/>
          <w:lang w:val="ba-RU" w:eastAsia="ar-SA"/>
        </w:rPr>
        <w:t xml:space="preserve">И.о. управляющего делами администрации </w:t>
      </w:r>
      <w:r w:rsidRPr="00892C79">
        <w:rPr>
          <w:sz w:val="26"/>
          <w:szCs w:val="26"/>
          <w:lang w:val="ba-RU" w:eastAsia="ar-SA"/>
        </w:rPr>
        <w:tab/>
      </w:r>
      <w:r w:rsidRPr="00892C79">
        <w:rPr>
          <w:sz w:val="26"/>
          <w:szCs w:val="26"/>
          <w:lang w:val="ba-RU" w:eastAsia="ar-SA"/>
        </w:rPr>
        <w:tab/>
      </w:r>
      <w:r w:rsidRPr="00892C79">
        <w:rPr>
          <w:sz w:val="26"/>
          <w:szCs w:val="26"/>
          <w:lang w:val="ba-RU" w:eastAsia="ar-SA"/>
        </w:rPr>
        <w:tab/>
      </w:r>
      <w:r w:rsidRPr="00892C79">
        <w:rPr>
          <w:sz w:val="26"/>
          <w:szCs w:val="26"/>
          <w:lang w:val="ba-RU" w:eastAsia="ar-SA"/>
        </w:rPr>
        <w:tab/>
      </w:r>
      <w:r w:rsidRPr="00892C79">
        <w:rPr>
          <w:sz w:val="26"/>
          <w:szCs w:val="26"/>
          <w:lang w:val="ba-RU" w:eastAsia="ar-SA"/>
        </w:rPr>
        <w:tab/>
      </w:r>
      <w:r w:rsidRPr="00892C79">
        <w:rPr>
          <w:sz w:val="26"/>
          <w:szCs w:val="26"/>
          <w:lang w:val="ba-RU" w:eastAsia="ar-SA"/>
        </w:rPr>
        <w:tab/>
      </w:r>
      <w:r w:rsidRPr="00892C79">
        <w:rPr>
          <w:sz w:val="26"/>
          <w:szCs w:val="26"/>
          <w:lang w:val="ba-RU" w:eastAsia="ar-SA"/>
        </w:rPr>
        <w:tab/>
        <w:t xml:space="preserve">                                           </w:t>
      </w:r>
      <w:r w:rsidRPr="00892C79">
        <w:rPr>
          <w:sz w:val="26"/>
          <w:szCs w:val="26"/>
          <w:lang w:val="ba-RU" w:eastAsia="ar-SA"/>
        </w:rPr>
        <w:tab/>
      </w:r>
      <w:r w:rsidRPr="00892C79">
        <w:rPr>
          <w:sz w:val="26"/>
          <w:szCs w:val="26"/>
          <w:lang w:val="ba-RU" w:eastAsia="ar-SA"/>
        </w:rPr>
        <w:tab/>
        <w:t>М.З. Файзуллин</w:t>
      </w:r>
    </w:p>
    <w:p w14:paraId="799A8647" w14:textId="7BEF31F4" w:rsidR="009273D5" w:rsidRPr="00EA2155" w:rsidRDefault="009273D5" w:rsidP="00892C79">
      <w:pPr>
        <w:pStyle w:val="ConsPlusNormal"/>
        <w:ind w:firstLine="9072"/>
        <w:rPr>
          <w:sz w:val="24"/>
          <w:szCs w:val="24"/>
          <w:lang w:val="ba-RU"/>
        </w:rPr>
      </w:pPr>
    </w:p>
    <w:sectPr w:rsidR="009273D5" w:rsidRPr="00EA2155" w:rsidSect="00806A99">
      <w:pgSz w:w="16837" w:h="11905" w:orient="landscape"/>
      <w:pgMar w:top="567" w:right="567" w:bottom="567" w:left="1701" w:header="720" w:footer="2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9E17CE"/>
    <w:multiLevelType w:val="hybridMultilevel"/>
    <w:tmpl w:val="93743C8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615F2"/>
    <w:multiLevelType w:val="hybridMultilevel"/>
    <w:tmpl w:val="CC185462"/>
    <w:lvl w:ilvl="0" w:tplc="B6F0832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B1686"/>
    <w:multiLevelType w:val="hybridMultilevel"/>
    <w:tmpl w:val="D69CD8E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7E5BF9"/>
    <w:multiLevelType w:val="hybridMultilevel"/>
    <w:tmpl w:val="46AA6F62"/>
    <w:lvl w:ilvl="0" w:tplc="A218043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F766C"/>
    <w:multiLevelType w:val="hybridMultilevel"/>
    <w:tmpl w:val="2E5C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60FDC"/>
    <w:multiLevelType w:val="hybridMultilevel"/>
    <w:tmpl w:val="05E21074"/>
    <w:lvl w:ilvl="0" w:tplc="FA54EF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5527CE"/>
    <w:multiLevelType w:val="hybridMultilevel"/>
    <w:tmpl w:val="75268F2E"/>
    <w:lvl w:ilvl="0" w:tplc="DD9889E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3360E5"/>
    <w:multiLevelType w:val="hybridMultilevel"/>
    <w:tmpl w:val="F3C434D4"/>
    <w:lvl w:ilvl="0" w:tplc="DD9889E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100D36"/>
    <w:multiLevelType w:val="hybridMultilevel"/>
    <w:tmpl w:val="0820FF70"/>
    <w:lvl w:ilvl="0" w:tplc="99A6FF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8111702"/>
    <w:multiLevelType w:val="hybridMultilevel"/>
    <w:tmpl w:val="A104C866"/>
    <w:lvl w:ilvl="0" w:tplc="C0A2ACF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8A3A20"/>
    <w:multiLevelType w:val="hybridMultilevel"/>
    <w:tmpl w:val="852C7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C23D6D"/>
    <w:multiLevelType w:val="hybridMultilevel"/>
    <w:tmpl w:val="9CF4D422"/>
    <w:lvl w:ilvl="0" w:tplc="67B88C16">
      <w:numFmt w:val="bullet"/>
      <w:lvlText w:val=""/>
      <w:lvlJc w:val="left"/>
      <w:pPr>
        <w:ind w:left="503" w:hanging="360"/>
      </w:pPr>
      <w:rPr>
        <w:rFonts w:ascii="Wingdings" w:eastAsia="Times New Roman" w:hAnsi="Wingdings" w:cs="Times New Roman" w:hint="default"/>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14">
    <w:nsid w:val="447C12FB"/>
    <w:multiLevelType w:val="hybridMultilevel"/>
    <w:tmpl w:val="C63C8722"/>
    <w:lvl w:ilvl="0" w:tplc="EA7A112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5522A"/>
    <w:multiLevelType w:val="hybridMultilevel"/>
    <w:tmpl w:val="21B0A926"/>
    <w:lvl w:ilvl="0" w:tplc="9C38A6C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3025"/>
        </w:tabs>
        <w:ind w:left="3025" w:hanging="360"/>
      </w:pPr>
    </w:lvl>
    <w:lvl w:ilvl="2" w:tplc="0419001B" w:tentative="1">
      <w:start w:val="1"/>
      <w:numFmt w:val="lowerRoman"/>
      <w:lvlText w:val="%3."/>
      <w:lvlJc w:val="right"/>
      <w:pPr>
        <w:tabs>
          <w:tab w:val="num" w:pos="3745"/>
        </w:tabs>
        <w:ind w:left="3745" w:hanging="180"/>
      </w:pPr>
    </w:lvl>
    <w:lvl w:ilvl="3" w:tplc="0419000F" w:tentative="1">
      <w:start w:val="1"/>
      <w:numFmt w:val="decimal"/>
      <w:lvlText w:val="%4."/>
      <w:lvlJc w:val="left"/>
      <w:pPr>
        <w:tabs>
          <w:tab w:val="num" w:pos="4465"/>
        </w:tabs>
        <w:ind w:left="4465" w:hanging="360"/>
      </w:pPr>
    </w:lvl>
    <w:lvl w:ilvl="4" w:tplc="04190019" w:tentative="1">
      <w:start w:val="1"/>
      <w:numFmt w:val="lowerLetter"/>
      <w:lvlText w:val="%5."/>
      <w:lvlJc w:val="left"/>
      <w:pPr>
        <w:tabs>
          <w:tab w:val="num" w:pos="5185"/>
        </w:tabs>
        <w:ind w:left="5185" w:hanging="360"/>
      </w:pPr>
    </w:lvl>
    <w:lvl w:ilvl="5" w:tplc="0419001B" w:tentative="1">
      <w:start w:val="1"/>
      <w:numFmt w:val="lowerRoman"/>
      <w:lvlText w:val="%6."/>
      <w:lvlJc w:val="right"/>
      <w:pPr>
        <w:tabs>
          <w:tab w:val="num" w:pos="5905"/>
        </w:tabs>
        <w:ind w:left="5905" w:hanging="180"/>
      </w:pPr>
    </w:lvl>
    <w:lvl w:ilvl="6" w:tplc="0419000F" w:tentative="1">
      <w:start w:val="1"/>
      <w:numFmt w:val="decimal"/>
      <w:lvlText w:val="%7."/>
      <w:lvlJc w:val="left"/>
      <w:pPr>
        <w:tabs>
          <w:tab w:val="num" w:pos="6625"/>
        </w:tabs>
        <w:ind w:left="6625" w:hanging="360"/>
      </w:pPr>
    </w:lvl>
    <w:lvl w:ilvl="7" w:tplc="04190019" w:tentative="1">
      <w:start w:val="1"/>
      <w:numFmt w:val="lowerLetter"/>
      <w:lvlText w:val="%8."/>
      <w:lvlJc w:val="left"/>
      <w:pPr>
        <w:tabs>
          <w:tab w:val="num" w:pos="7345"/>
        </w:tabs>
        <w:ind w:left="7345" w:hanging="360"/>
      </w:pPr>
    </w:lvl>
    <w:lvl w:ilvl="8" w:tplc="0419001B" w:tentative="1">
      <w:start w:val="1"/>
      <w:numFmt w:val="lowerRoman"/>
      <w:lvlText w:val="%9."/>
      <w:lvlJc w:val="right"/>
      <w:pPr>
        <w:tabs>
          <w:tab w:val="num" w:pos="8065"/>
        </w:tabs>
        <w:ind w:left="8065" w:hanging="180"/>
      </w:pPr>
    </w:lvl>
  </w:abstractNum>
  <w:abstractNum w:abstractNumId="16">
    <w:nsid w:val="4DAE4E4A"/>
    <w:multiLevelType w:val="hybridMultilevel"/>
    <w:tmpl w:val="EA2AD332"/>
    <w:lvl w:ilvl="0" w:tplc="2A34908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5B3E52"/>
    <w:multiLevelType w:val="hybridMultilevel"/>
    <w:tmpl w:val="86CE26B2"/>
    <w:lvl w:ilvl="0" w:tplc="DD9889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AF174C"/>
    <w:multiLevelType w:val="hybridMultilevel"/>
    <w:tmpl w:val="A9A83EE6"/>
    <w:lvl w:ilvl="0" w:tplc="0EB470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5054B80"/>
    <w:multiLevelType w:val="hybridMultilevel"/>
    <w:tmpl w:val="043A933E"/>
    <w:lvl w:ilvl="0" w:tplc="5D96C65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0">
    <w:nsid w:val="65A41F4F"/>
    <w:multiLevelType w:val="hybridMultilevel"/>
    <w:tmpl w:val="07DE2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5"/>
  </w:num>
  <w:num w:numId="5">
    <w:abstractNumId w:val="16"/>
  </w:num>
  <w:num w:numId="6">
    <w:abstractNumId w:val="14"/>
  </w:num>
  <w:num w:numId="7">
    <w:abstractNumId w:val="17"/>
  </w:num>
  <w:num w:numId="8">
    <w:abstractNumId w:val="9"/>
  </w:num>
  <w:num w:numId="9">
    <w:abstractNumId w:val="8"/>
  </w:num>
  <w:num w:numId="10">
    <w:abstractNumId w:val="3"/>
  </w:num>
  <w:num w:numId="11">
    <w:abstractNumId w:val="0"/>
  </w:num>
  <w:num w:numId="12">
    <w:abstractNumId w:val="1"/>
  </w:num>
  <w:num w:numId="13">
    <w:abstractNumId w:val="15"/>
  </w:num>
  <w:num w:numId="14">
    <w:abstractNumId w:val="10"/>
  </w:num>
  <w:num w:numId="15">
    <w:abstractNumId w:val="18"/>
  </w:num>
  <w:num w:numId="16">
    <w:abstractNumId w:val="19"/>
  </w:num>
  <w:num w:numId="17">
    <w:abstractNumId w:val="11"/>
  </w:num>
  <w:num w:numId="18">
    <w:abstractNumId w:val="4"/>
  </w:num>
  <w:num w:numId="19">
    <w:abstractNumId w:val="6"/>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CB"/>
    <w:rsid w:val="00010D0D"/>
    <w:rsid w:val="00017E91"/>
    <w:rsid w:val="00017FC4"/>
    <w:rsid w:val="000310C2"/>
    <w:rsid w:val="00053852"/>
    <w:rsid w:val="00055BDE"/>
    <w:rsid w:val="00064EE8"/>
    <w:rsid w:val="00066FA0"/>
    <w:rsid w:val="00070155"/>
    <w:rsid w:val="00080EF0"/>
    <w:rsid w:val="00084FDE"/>
    <w:rsid w:val="00095445"/>
    <w:rsid w:val="000A4EA8"/>
    <w:rsid w:val="000A686C"/>
    <w:rsid w:val="000B3090"/>
    <w:rsid w:val="000B5795"/>
    <w:rsid w:val="000C0BD3"/>
    <w:rsid w:val="000D6616"/>
    <w:rsid w:val="000D79EE"/>
    <w:rsid w:val="000E2359"/>
    <w:rsid w:val="000E52B7"/>
    <w:rsid w:val="000F513D"/>
    <w:rsid w:val="000F6C3F"/>
    <w:rsid w:val="000F75D3"/>
    <w:rsid w:val="00100678"/>
    <w:rsid w:val="0012615A"/>
    <w:rsid w:val="00143B55"/>
    <w:rsid w:val="001452C1"/>
    <w:rsid w:val="001456F1"/>
    <w:rsid w:val="001500FD"/>
    <w:rsid w:val="00150F06"/>
    <w:rsid w:val="0015354D"/>
    <w:rsid w:val="00171D3C"/>
    <w:rsid w:val="0018524C"/>
    <w:rsid w:val="001971BB"/>
    <w:rsid w:val="00197BFE"/>
    <w:rsid w:val="001A3C2E"/>
    <w:rsid w:val="001B17B4"/>
    <w:rsid w:val="001B3E04"/>
    <w:rsid w:val="001B45CA"/>
    <w:rsid w:val="001C3DAE"/>
    <w:rsid w:val="001C4B06"/>
    <w:rsid w:val="001D12BF"/>
    <w:rsid w:val="001E64D9"/>
    <w:rsid w:val="001E6F23"/>
    <w:rsid w:val="00202750"/>
    <w:rsid w:val="00207C3D"/>
    <w:rsid w:val="002273C4"/>
    <w:rsid w:val="0023253F"/>
    <w:rsid w:val="00242313"/>
    <w:rsid w:val="00242DDE"/>
    <w:rsid w:val="0024705F"/>
    <w:rsid w:val="00250071"/>
    <w:rsid w:val="00261B82"/>
    <w:rsid w:val="00262A2E"/>
    <w:rsid w:val="0027539E"/>
    <w:rsid w:val="0028241E"/>
    <w:rsid w:val="00285BC1"/>
    <w:rsid w:val="00295B5C"/>
    <w:rsid w:val="002A24B1"/>
    <w:rsid w:val="002A2E9A"/>
    <w:rsid w:val="002A3C47"/>
    <w:rsid w:val="002A5212"/>
    <w:rsid w:val="002B4F0F"/>
    <w:rsid w:val="002C2543"/>
    <w:rsid w:val="002C3FB0"/>
    <w:rsid w:val="002C5C85"/>
    <w:rsid w:val="002C6337"/>
    <w:rsid w:val="002C6C3E"/>
    <w:rsid w:val="002D6119"/>
    <w:rsid w:val="002F5032"/>
    <w:rsid w:val="003058EC"/>
    <w:rsid w:val="00305CB6"/>
    <w:rsid w:val="003070F1"/>
    <w:rsid w:val="00312172"/>
    <w:rsid w:val="00315054"/>
    <w:rsid w:val="003166DE"/>
    <w:rsid w:val="0033232C"/>
    <w:rsid w:val="003441F5"/>
    <w:rsid w:val="0035732A"/>
    <w:rsid w:val="003636E8"/>
    <w:rsid w:val="003776DC"/>
    <w:rsid w:val="003821E9"/>
    <w:rsid w:val="003B02F4"/>
    <w:rsid w:val="003B1C44"/>
    <w:rsid w:val="003C03EC"/>
    <w:rsid w:val="003D32B9"/>
    <w:rsid w:val="003E16C1"/>
    <w:rsid w:val="003E26E8"/>
    <w:rsid w:val="003E3996"/>
    <w:rsid w:val="003E472B"/>
    <w:rsid w:val="003F6BDA"/>
    <w:rsid w:val="003F7496"/>
    <w:rsid w:val="00406EA7"/>
    <w:rsid w:val="004108A9"/>
    <w:rsid w:val="004173C1"/>
    <w:rsid w:val="0042073C"/>
    <w:rsid w:val="00424184"/>
    <w:rsid w:val="004303A7"/>
    <w:rsid w:val="00433710"/>
    <w:rsid w:val="00445C8C"/>
    <w:rsid w:val="004478B5"/>
    <w:rsid w:val="00450FB6"/>
    <w:rsid w:val="00454510"/>
    <w:rsid w:val="00457298"/>
    <w:rsid w:val="00460DDF"/>
    <w:rsid w:val="004615CB"/>
    <w:rsid w:val="00461D11"/>
    <w:rsid w:val="004708B3"/>
    <w:rsid w:val="00481580"/>
    <w:rsid w:val="004831F6"/>
    <w:rsid w:val="004922DD"/>
    <w:rsid w:val="0049296E"/>
    <w:rsid w:val="00495DD5"/>
    <w:rsid w:val="00496D49"/>
    <w:rsid w:val="004A4723"/>
    <w:rsid w:val="004C1221"/>
    <w:rsid w:val="004C405C"/>
    <w:rsid w:val="004C53D6"/>
    <w:rsid w:val="004D28A5"/>
    <w:rsid w:val="004D3B36"/>
    <w:rsid w:val="004D706C"/>
    <w:rsid w:val="004F2FFA"/>
    <w:rsid w:val="004F3BBB"/>
    <w:rsid w:val="00506E1F"/>
    <w:rsid w:val="005150C2"/>
    <w:rsid w:val="00535421"/>
    <w:rsid w:val="005374F4"/>
    <w:rsid w:val="005458DD"/>
    <w:rsid w:val="005476C3"/>
    <w:rsid w:val="00563488"/>
    <w:rsid w:val="005739D7"/>
    <w:rsid w:val="00587ABA"/>
    <w:rsid w:val="00596AEA"/>
    <w:rsid w:val="005A37FF"/>
    <w:rsid w:val="005A79F3"/>
    <w:rsid w:val="005A7CE5"/>
    <w:rsid w:val="005B1C25"/>
    <w:rsid w:val="005B20F7"/>
    <w:rsid w:val="005C24BF"/>
    <w:rsid w:val="005D12AC"/>
    <w:rsid w:val="005E1FCE"/>
    <w:rsid w:val="005E68B5"/>
    <w:rsid w:val="005F3776"/>
    <w:rsid w:val="0060540D"/>
    <w:rsid w:val="00616C1B"/>
    <w:rsid w:val="00616E72"/>
    <w:rsid w:val="00620259"/>
    <w:rsid w:val="00633222"/>
    <w:rsid w:val="00641A46"/>
    <w:rsid w:val="00643C4F"/>
    <w:rsid w:val="00645B64"/>
    <w:rsid w:val="00656EE2"/>
    <w:rsid w:val="00657A85"/>
    <w:rsid w:val="006631A8"/>
    <w:rsid w:val="00670C62"/>
    <w:rsid w:val="00671DCE"/>
    <w:rsid w:val="006854A7"/>
    <w:rsid w:val="00690504"/>
    <w:rsid w:val="00690ECD"/>
    <w:rsid w:val="0069247E"/>
    <w:rsid w:val="00693AA0"/>
    <w:rsid w:val="006A1950"/>
    <w:rsid w:val="006A1B87"/>
    <w:rsid w:val="006A1CE2"/>
    <w:rsid w:val="006A3C2E"/>
    <w:rsid w:val="006A59E4"/>
    <w:rsid w:val="006B296A"/>
    <w:rsid w:val="006B5867"/>
    <w:rsid w:val="006C1EE9"/>
    <w:rsid w:val="006D0008"/>
    <w:rsid w:val="006D329B"/>
    <w:rsid w:val="006E09D1"/>
    <w:rsid w:val="006E168E"/>
    <w:rsid w:val="006F47D7"/>
    <w:rsid w:val="00714380"/>
    <w:rsid w:val="00717637"/>
    <w:rsid w:val="007212F6"/>
    <w:rsid w:val="00726507"/>
    <w:rsid w:val="00726CDF"/>
    <w:rsid w:val="007331B9"/>
    <w:rsid w:val="0073739E"/>
    <w:rsid w:val="00742AF3"/>
    <w:rsid w:val="0075666A"/>
    <w:rsid w:val="00761155"/>
    <w:rsid w:val="00782CCD"/>
    <w:rsid w:val="0078351D"/>
    <w:rsid w:val="007950F2"/>
    <w:rsid w:val="007A44A2"/>
    <w:rsid w:val="007A4744"/>
    <w:rsid w:val="007A4947"/>
    <w:rsid w:val="007B3664"/>
    <w:rsid w:val="007B66B1"/>
    <w:rsid w:val="007C07EC"/>
    <w:rsid w:val="007D480B"/>
    <w:rsid w:val="007E0E03"/>
    <w:rsid w:val="007F6775"/>
    <w:rsid w:val="00806A99"/>
    <w:rsid w:val="008143A6"/>
    <w:rsid w:val="008200F6"/>
    <w:rsid w:val="00821EED"/>
    <w:rsid w:val="00826443"/>
    <w:rsid w:val="00827D6B"/>
    <w:rsid w:val="00836930"/>
    <w:rsid w:val="00852049"/>
    <w:rsid w:val="00866FC2"/>
    <w:rsid w:val="00872D3A"/>
    <w:rsid w:val="00872E59"/>
    <w:rsid w:val="00875841"/>
    <w:rsid w:val="0087769B"/>
    <w:rsid w:val="008804E5"/>
    <w:rsid w:val="008878A7"/>
    <w:rsid w:val="00887E53"/>
    <w:rsid w:val="00892C79"/>
    <w:rsid w:val="008930E1"/>
    <w:rsid w:val="00896B06"/>
    <w:rsid w:val="008A22DF"/>
    <w:rsid w:val="008A304A"/>
    <w:rsid w:val="008C002A"/>
    <w:rsid w:val="008C2ECB"/>
    <w:rsid w:val="008C6E21"/>
    <w:rsid w:val="008D4D34"/>
    <w:rsid w:val="008E2E83"/>
    <w:rsid w:val="008E5654"/>
    <w:rsid w:val="008E6B72"/>
    <w:rsid w:val="008F678D"/>
    <w:rsid w:val="00903C93"/>
    <w:rsid w:val="00910AFC"/>
    <w:rsid w:val="00911F01"/>
    <w:rsid w:val="00916AA7"/>
    <w:rsid w:val="009221E9"/>
    <w:rsid w:val="009273D5"/>
    <w:rsid w:val="00935973"/>
    <w:rsid w:val="00950D44"/>
    <w:rsid w:val="00954E2D"/>
    <w:rsid w:val="00956C4C"/>
    <w:rsid w:val="009705AF"/>
    <w:rsid w:val="00985E13"/>
    <w:rsid w:val="00994261"/>
    <w:rsid w:val="00994D96"/>
    <w:rsid w:val="00995284"/>
    <w:rsid w:val="009A170C"/>
    <w:rsid w:val="009A5833"/>
    <w:rsid w:val="009A5DCF"/>
    <w:rsid w:val="009B6987"/>
    <w:rsid w:val="009C0884"/>
    <w:rsid w:val="009C3A46"/>
    <w:rsid w:val="009D6F91"/>
    <w:rsid w:val="009D7C97"/>
    <w:rsid w:val="009E333E"/>
    <w:rsid w:val="009E3B17"/>
    <w:rsid w:val="009E469D"/>
    <w:rsid w:val="009E6843"/>
    <w:rsid w:val="009E6D94"/>
    <w:rsid w:val="009F48BD"/>
    <w:rsid w:val="00A148DF"/>
    <w:rsid w:val="00A32AB6"/>
    <w:rsid w:val="00A37DBB"/>
    <w:rsid w:val="00A40092"/>
    <w:rsid w:val="00A46C7C"/>
    <w:rsid w:val="00A4717C"/>
    <w:rsid w:val="00A473D5"/>
    <w:rsid w:val="00A52B9A"/>
    <w:rsid w:val="00A538A5"/>
    <w:rsid w:val="00A712E6"/>
    <w:rsid w:val="00A7252F"/>
    <w:rsid w:val="00A727DD"/>
    <w:rsid w:val="00A72E67"/>
    <w:rsid w:val="00A81774"/>
    <w:rsid w:val="00A85E30"/>
    <w:rsid w:val="00AA3466"/>
    <w:rsid w:val="00AB42EF"/>
    <w:rsid w:val="00AC47D1"/>
    <w:rsid w:val="00AC5B0E"/>
    <w:rsid w:val="00AD5D41"/>
    <w:rsid w:val="00AF138B"/>
    <w:rsid w:val="00AF28DC"/>
    <w:rsid w:val="00AF3BAE"/>
    <w:rsid w:val="00B168DF"/>
    <w:rsid w:val="00B212BF"/>
    <w:rsid w:val="00B33BEF"/>
    <w:rsid w:val="00B36D5A"/>
    <w:rsid w:val="00B54AD8"/>
    <w:rsid w:val="00B564C9"/>
    <w:rsid w:val="00B63B47"/>
    <w:rsid w:val="00B66A7F"/>
    <w:rsid w:val="00B870CD"/>
    <w:rsid w:val="00B9150E"/>
    <w:rsid w:val="00B9177A"/>
    <w:rsid w:val="00BA1E11"/>
    <w:rsid w:val="00BB00F1"/>
    <w:rsid w:val="00BB438F"/>
    <w:rsid w:val="00BB453E"/>
    <w:rsid w:val="00BB5B92"/>
    <w:rsid w:val="00BE221F"/>
    <w:rsid w:val="00BF28AD"/>
    <w:rsid w:val="00C01CD6"/>
    <w:rsid w:val="00C048AA"/>
    <w:rsid w:val="00C0543C"/>
    <w:rsid w:val="00C122FD"/>
    <w:rsid w:val="00C1288F"/>
    <w:rsid w:val="00C14E1A"/>
    <w:rsid w:val="00C31C36"/>
    <w:rsid w:val="00C32E5D"/>
    <w:rsid w:val="00C37368"/>
    <w:rsid w:val="00C37474"/>
    <w:rsid w:val="00C403C7"/>
    <w:rsid w:val="00C451AD"/>
    <w:rsid w:val="00C45AFC"/>
    <w:rsid w:val="00C521A5"/>
    <w:rsid w:val="00C52AC1"/>
    <w:rsid w:val="00C52C09"/>
    <w:rsid w:val="00C52D66"/>
    <w:rsid w:val="00C5688E"/>
    <w:rsid w:val="00C71EB5"/>
    <w:rsid w:val="00C72271"/>
    <w:rsid w:val="00C72437"/>
    <w:rsid w:val="00C74827"/>
    <w:rsid w:val="00C86B6A"/>
    <w:rsid w:val="00C92933"/>
    <w:rsid w:val="00CA2BF8"/>
    <w:rsid w:val="00CA46ED"/>
    <w:rsid w:val="00CA5F82"/>
    <w:rsid w:val="00CA7D4E"/>
    <w:rsid w:val="00CB307C"/>
    <w:rsid w:val="00CB5F69"/>
    <w:rsid w:val="00CC5D9E"/>
    <w:rsid w:val="00CF0E12"/>
    <w:rsid w:val="00CF14B0"/>
    <w:rsid w:val="00CF14B4"/>
    <w:rsid w:val="00CF478B"/>
    <w:rsid w:val="00CF52C1"/>
    <w:rsid w:val="00D01D8F"/>
    <w:rsid w:val="00D046FD"/>
    <w:rsid w:val="00D06607"/>
    <w:rsid w:val="00D13D89"/>
    <w:rsid w:val="00D170BF"/>
    <w:rsid w:val="00D177DF"/>
    <w:rsid w:val="00D24874"/>
    <w:rsid w:val="00D30FEB"/>
    <w:rsid w:val="00D3739B"/>
    <w:rsid w:val="00D4793A"/>
    <w:rsid w:val="00D530E6"/>
    <w:rsid w:val="00D60F3E"/>
    <w:rsid w:val="00D61294"/>
    <w:rsid w:val="00D61371"/>
    <w:rsid w:val="00D61B4D"/>
    <w:rsid w:val="00D64E17"/>
    <w:rsid w:val="00D72737"/>
    <w:rsid w:val="00D73406"/>
    <w:rsid w:val="00D76FE0"/>
    <w:rsid w:val="00D77C92"/>
    <w:rsid w:val="00D77D4D"/>
    <w:rsid w:val="00DA7C99"/>
    <w:rsid w:val="00DB1FBE"/>
    <w:rsid w:val="00DB5A04"/>
    <w:rsid w:val="00DB7057"/>
    <w:rsid w:val="00DD11E2"/>
    <w:rsid w:val="00DD72DB"/>
    <w:rsid w:val="00DE00E8"/>
    <w:rsid w:val="00DE1F90"/>
    <w:rsid w:val="00DE5690"/>
    <w:rsid w:val="00DE5F58"/>
    <w:rsid w:val="00DF2577"/>
    <w:rsid w:val="00DF58CA"/>
    <w:rsid w:val="00E03E50"/>
    <w:rsid w:val="00E0681A"/>
    <w:rsid w:val="00E121DF"/>
    <w:rsid w:val="00E13F03"/>
    <w:rsid w:val="00E22129"/>
    <w:rsid w:val="00E22FD1"/>
    <w:rsid w:val="00E24E14"/>
    <w:rsid w:val="00E30D1F"/>
    <w:rsid w:val="00E31945"/>
    <w:rsid w:val="00E33D76"/>
    <w:rsid w:val="00E547C1"/>
    <w:rsid w:val="00E6238E"/>
    <w:rsid w:val="00E64D21"/>
    <w:rsid w:val="00E66B03"/>
    <w:rsid w:val="00E70350"/>
    <w:rsid w:val="00E71F54"/>
    <w:rsid w:val="00E73E7C"/>
    <w:rsid w:val="00E974ED"/>
    <w:rsid w:val="00E97672"/>
    <w:rsid w:val="00EA2155"/>
    <w:rsid w:val="00EA2339"/>
    <w:rsid w:val="00EA646F"/>
    <w:rsid w:val="00EB0DF6"/>
    <w:rsid w:val="00EB4F1C"/>
    <w:rsid w:val="00EB6315"/>
    <w:rsid w:val="00EC0F36"/>
    <w:rsid w:val="00ED1B1C"/>
    <w:rsid w:val="00EE0B10"/>
    <w:rsid w:val="00EF01B6"/>
    <w:rsid w:val="00F01ADD"/>
    <w:rsid w:val="00F03E2F"/>
    <w:rsid w:val="00F06584"/>
    <w:rsid w:val="00F13A45"/>
    <w:rsid w:val="00F15E7D"/>
    <w:rsid w:val="00F1744E"/>
    <w:rsid w:val="00F26C9F"/>
    <w:rsid w:val="00F37D2B"/>
    <w:rsid w:val="00F42DE1"/>
    <w:rsid w:val="00F51273"/>
    <w:rsid w:val="00F5586B"/>
    <w:rsid w:val="00F60469"/>
    <w:rsid w:val="00F60951"/>
    <w:rsid w:val="00F87418"/>
    <w:rsid w:val="00F90ED4"/>
    <w:rsid w:val="00F9365B"/>
    <w:rsid w:val="00FC1189"/>
    <w:rsid w:val="00FC3C75"/>
    <w:rsid w:val="00FD0C13"/>
    <w:rsid w:val="00FD2703"/>
    <w:rsid w:val="00FD702C"/>
    <w:rsid w:val="00FE00D9"/>
    <w:rsid w:val="00FE315A"/>
    <w:rsid w:val="00FF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7122"/>
  <w15:docId w15:val="{86C2CFF7-2BD9-4D4F-8643-97D5448C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A2155"/>
    <w:pPr>
      <w:keepNext/>
      <w:numPr>
        <w:numId w:val="1"/>
      </w:numPr>
      <w:suppressAutoHyphens/>
      <w:spacing w:line="480" w:lineRule="auto"/>
      <w:ind w:left="0" w:firstLine="0"/>
      <w:outlineLvl w:val="0"/>
    </w:pPr>
    <w:rPr>
      <w:b/>
      <w:sz w:val="24"/>
      <w:lang w:eastAsia="ar-SA"/>
    </w:rPr>
  </w:style>
  <w:style w:type="paragraph" w:styleId="2">
    <w:name w:val="heading 2"/>
    <w:basedOn w:val="a"/>
    <w:next w:val="a"/>
    <w:link w:val="20"/>
    <w:semiHidden/>
    <w:unhideWhenUsed/>
    <w:qFormat/>
    <w:rsid w:val="00EA2155"/>
    <w:pPr>
      <w:keepNext/>
      <w:widowControl w:val="0"/>
      <w:suppressAutoHyphens/>
      <w:autoSpaceDE w:val="0"/>
      <w:spacing w:before="240" w:after="60" w:line="336" w:lineRule="auto"/>
      <w:ind w:left="520" w:firstLine="720"/>
      <w:jc w:val="both"/>
      <w:outlineLvl w:val="1"/>
    </w:pPr>
    <w:rPr>
      <w:rFonts w:ascii="Cambria" w:hAnsi="Cambria"/>
      <w:b/>
      <w:bCs/>
      <w:i/>
      <w:iCs/>
      <w:sz w:val="28"/>
      <w:szCs w:val="28"/>
      <w:lang w:eastAsia="ar-SA"/>
    </w:rPr>
  </w:style>
  <w:style w:type="paragraph" w:styleId="4">
    <w:name w:val="heading 4"/>
    <w:basedOn w:val="a"/>
    <w:next w:val="a"/>
    <w:link w:val="40"/>
    <w:qFormat/>
    <w:rsid w:val="00EA2155"/>
    <w:pPr>
      <w:keepNext/>
      <w:widowControl w:val="0"/>
      <w:suppressAutoHyphens/>
      <w:autoSpaceDE w:val="0"/>
      <w:spacing w:line="336" w:lineRule="auto"/>
      <w:ind w:left="520" w:firstLine="720"/>
      <w:jc w:val="both"/>
      <w:outlineLvl w:val="3"/>
    </w:pPr>
    <w:rPr>
      <w:sz w:val="28"/>
      <w:lang w:eastAsia="ar-SA"/>
    </w:rPr>
  </w:style>
  <w:style w:type="paragraph" w:styleId="9">
    <w:name w:val="heading 9"/>
    <w:basedOn w:val="a"/>
    <w:next w:val="a"/>
    <w:link w:val="90"/>
    <w:qFormat/>
    <w:rsid w:val="00EA2155"/>
    <w:pPr>
      <w:keepNext/>
      <w:widowControl w:val="0"/>
      <w:suppressAutoHyphens/>
      <w:autoSpaceDE w:val="0"/>
      <w:spacing w:line="360" w:lineRule="auto"/>
      <w:ind w:left="520" w:firstLine="720"/>
      <w:jc w:val="both"/>
      <w:outlineLvl w:val="8"/>
    </w:pPr>
    <w:rPr>
      <w:b/>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3D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nhideWhenUsed/>
    <w:rsid w:val="00F37D2B"/>
    <w:rPr>
      <w:rFonts w:ascii="Tahoma" w:hAnsi="Tahoma" w:cs="Tahoma"/>
      <w:sz w:val="16"/>
      <w:szCs w:val="16"/>
    </w:rPr>
  </w:style>
  <w:style w:type="character" w:customStyle="1" w:styleId="a4">
    <w:name w:val="Текст выноски Знак"/>
    <w:basedOn w:val="a0"/>
    <w:link w:val="a3"/>
    <w:rsid w:val="00F37D2B"/>
    <w:rPr>
      <w:rFonts w:ascii="Tahoma" w:eastAsia="Times New Roman" w:hAnsi="Tahoma" w:cs="Tahoma"/>
      <w:sz w:val="16"/>
      <w:szCs w:val="16"/>
      <w:lang w:eastAsia="ru-RU"/>
    </w:rPr>
  </w:style>
  <w:style w:type="table" w:styleId="a5">
    <w:name w:val="Table Grid"/>
    <w:basedOn w:val="a1"/>
    <w:uiPriority w:val="59"/>
    <w:rsid w:val="00C14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14E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14E1A"/>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ody Text Indent"/>
    <w:basedOn w:val="a"/>
    <w:link w:val="a8"/>
    <w:rsid w:val="00C14E1A"/>
    <w:pPr>
      <w:widowControl w:val="0"/>
      <w:overflowPunct w:val="0"/>
      <w:autoSpaceDE w:val="0"/>
      <w:autoSpaceDN w:val="0"/>
      <w:adjustRightInd w:val="0"/>
      <w:ind w:right="-8" w:firstLine="567"/>
      <w:jc w:val="both"/>
      <w:textAlignment w:val="baseline"/>
    </w:pPr>
    <w:rPr>
      <w:sz w:val="28"/>
    </w:rPr>
  </w:style>
  <w:style w:type="character" w:customStyle="1" w:styleId="a8">
    <w:name w:val="Основной текст с отступом Знак"/>
    <w:basedOn w:val="a0"/>
    <w:link w:val="a7"/>
    <w:rsid w:val="00C14E1A"/>
    <w:rPr>
      <w:rFonts w:ascii="Times New Roman" w:eastAsia="Times New Roman" w:hAnsi="Times New Roman" w:cs="Times New Roman"/>
      <w:sz w:val="28"/>
      <w:szCs w:val="20"/>
      <w:lang w:eastAsia="ru-RU"/>
    </w:rPr>
  </w:style>
  <w:style w:type="character" w:customStyle="1" w:styleId="WW8Num2z0">
    <w:name w:val="WW8Num2z0"/>
    <w:rsid w:val="00EA2155"/>
    <w:rPr>
      <w:rFonts w:ascii="Symbol" w:hAnsi="Symbol"/>
    </w:rPr>
  </w:style>
  <w:style w:type="character" w:customStyle="1" w:styleId="10">
    <w:name w:val="Заголовок 1 Знак"/>
    <w:basedOn w:val="a0"/>
    <w:link w:val="1"/>
    <w:rsid w:val="00EA2155"/>
    <w:rPr>
      <w:rFonts w:ascii="Times New Roman" w:eastAsia="Times New Roman" w:hAnsi="Times New Roman" w:cs="Times New Roman"/>
      <w:b/>
      <w:sz w:val="24"/>
      <w:szCs w:val="20"/>
      <w:lang w:eastAsia="ar-SA"/>
    </w:rPr>
  </w:style>
  <w:style w:type="character" w:customStyle="1" w:styleId="20">
    <w:name w:val="Заголовок 2 Знак"/>
    <w:basedOn w:val="a0"/>
    <w:link w:val="2"/>
    <w:semiHidden/>
    <w:rsid w:val="00EA2155"/>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EA215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EA2155"/>
    <w:rPr>
      <w:rFonts w:ascii="Times New Roman" w:eastAsia="Times New Roman" w:hAnsi="Times New Roman" w:cs="Times New Roman"/>
      <w:b/>
      <w:sz w:val="20"/>
      <w:szCs w:val="20"/>
      <w:u w:val="single"/>
      <w:lang w:eastAsia="ar-SA"/>
    </w:rPr>
  </w:style>
  <w:style w:type="character" w:customStyle="1" w:styleId="Absatz-Standardschriftart">
    <w:name w:val="Absatz-Standardschriftart"/>
    <w:rsid w:val="00EA2155"/>
  </w:style>
  <w:style w:type="character" w:customStyle="1" w:styleId="WW-Absatz-Standardschriftart">
    <w:name w:val="WW-Absatz-Standardschriftart"/>
    <w:rsid w:val="00EA2155"/>
  </w:style>
  <w:style w:type="character" w:customStyle="1" w:styleId="WW-Absatz-Standardschriftart1">
    <w:name w:val="WW-Absatz-Standardschriftart1"/>
    <w:rsid w:val="00EA2155"/>
  </w:style>
  <w:style w:type="character" w:customStyle="1" w:styleId="WW-Absatz-Standardschriftart11">
    <w:name w:val="WW-Absatz-Standardschriftart11"/>
    <w:rsid w:val="00EA2155"/>
  </w:style>
  <w:style w:type="character" w:customStyle="1" w:styleId="WW-Absatz-Standardschriftart111">
    <w:name w:val="WW-Absatz-Standardschriftart111"/>
    <w:rsid w:val="00EA2155"/>
  </w:style>
  <w:style w:type="character" w:customStyle="1" w:styleId="WW-Absatz-Standardschriftart1111">
    <w:name w:val="WW-Absatz-Standardschriftart1111"/>
    <w:rsid w:val="00EA2155"/>
  </w:style>
  <w:style w:type="character" w:customStyle="1" w:styleId="WW8Num4z0">
    <w:name w:val="WW8Num4z0"/>
    <w:rsid w:val="00EA2155"/>
    <w:rPr>
      <w:rFonts w:ascii="Symbol" w:hAnsi="Symbol"/>
    </w:rPr>
  </w:style>
  <w:style w:type="character" w:customStyle="1" w:styleId="11">
    <w:name w:val="Основной шрифт абзаца1"/>
    <w:rsid w:val="00EA2155"/>
  </w:style>
  <w:style w:type="paragraph" w:styleId="a9">
    <w:name w:val="Title"/>
    <w:basedOn w:val="a"/>
    <w:next w:val="aa"/>
    <w:link w:val="ab"/>
    <w:rsid w:val="00EA2155"/>
    <w:pPr>
      <w:keepNext/>
      <w:widowControl w:val="0"/>
      <w:suppressAutoHyphens/>
      <w:autoSpaceDE w:val="0"/>
      <w:spacing w:before="240" w:after="120" w:line="336" w:lineRule="auto"/>
      <w:ind w:left="520" w:firstLine="720"/>
      <w:jc w:val="both"/>
    </w:pPr>
    <w:rPr>
      <w:rFonts w:ascii="Arial" w:eastAsia="Lucida Sans Unicode" w:hAnsi="Arial" w:cs="Tahoma"/>
      <w:sz w:val="28"/>
      <w:szCs w:val="28"/>
      <w:lang w:eastAsia="ar-SA"/>
    </w:rPr>
  </w:style>
  <w:style w:type="character" w:customStyle="1" w:styleId="ab">
    <w:name w:val="Название Знак"/>
    <w:basedOn w:val="a0"/>
    <w:link w:val="a9"/>
    <w:rsid w:val="00EA2155"/>
    <w:rPr>
      <w:rFonts w:ascii="Arial" w:eastAsia="Lucida Sans Unicode" w:hAnsi="Arial" w:cs="Tahoma"/>
      <w:sz w:val="28"/>
      <w:szCs w:val="28"/>
      <w:lang w:eastAsia="ar-SA"/>
    </w:rPr>
  </w:style>
  <w:style w:type="paragraph" w:styleId="aa">
    <w:name w:val="Body Text"/>
    <w:basedOn w:val="a"/>
    <w:link w:val="ac"/>
    <w:rsid w:val="00EA2155"/>
    <w:pPr>
      <w:widowControl w:val="0"/>
      <w:suppressAutoHyphens/>
      <w:autoSpaceDE w:val="0"/>
      <w:spacing w:after="120" w:line="336" w:lineRule="auto"/>
      <w:ind w:left="520" w:firstLine="720"/>
      <w:jc w:val="both"/>
    </w:pPr>
    <w:rPr>
      <w:lang w:eastAsia="ar-SA"/>
    </w:rPr>
  </w:style>
  <w:style w:type="character" w:customStyle="1" w:styleId="ac">
    <w:name w:val="Основной текст Знак"/>
    <w:basedOn w:val="a0"/>
    <w:link w:val="aa"/>
    <w:rsid w:val="00EA2155"/>
    <w:rPr>
      <w:rFonts w:ascii="Times New Roman" w:eastAsia="Times New Roman" w:hAnsi="Times New Roman" w:cs="Times New Roman"/>
      <w:sz w:val="20"/>
      <w:szCs w:val="20"/>
      <w:lang w:eastAsia="ar-SA"/>
    </w:rPr>
  </w:style>
  <w:style w:type="paragraph" w:styleId="ad">
    <w:name w:val="List"/>
    <w:basedOn w:val="aa"/>
    <w:rsid w:val="00EA2155"/>
    <w:rPr>
      <w:rFonts w:ascii="Arial" w:hAnsi="Arial" w:cs="Tahoma"/>
    </w:rPr>
  </w:style>
  <w:style w:type="paragraph" w:customStyle="1" w:styleId="12">
    <w:name w:val="Название1"/>
    <w:basedOn w:val="a"/>
    <w:rsid w:val="00EA2155"/>
    <w:pPr>
      <w:widowControl w:val="0"/>
      <w:suppressLineNumbers/>
      <w:suppressAutoHyphens/>
      <w:autoSpaceDE w:val="0"/>
      <w:spacing w:before="120" w:after="120" w:line="336" w:lineRule="auto"/>
      <w:ind w:left="520" w:firstLine="720"/>
      <w:jc w:val="both"/>
    </w:pPr>
    <w:rPr>
      <w:rFonts w:ascii="Arial" w:hAnsi="Arial" w:cs="Tahoma"/>
      <w:i/>
      <w:iCs/>
      <w:szCs w:val="24"/>
      <w:lang w:eastAsia="ar-SA"/>
    </w:rPr>
  </w:style>
  <w:style w:type="paragraph" w:customStyle="1" w:styleId="13">
    <w:name w:val="Указатель1"/>
    <w:basedOn w:val="a"/>
    <w:rsid w:val="00EA2155"/>
    <w:pPr>
      <w:widowControl w:val="0"/>
      <w:suppressLineNumbers/>
      <w:suppressAutoHyphens/>
      <w:autoSpaceDE w:val="0"/>
      <w:spacing w:line="336" w:lineRule="auto"/>
      <w:ind w:left="520" w:firstLine="720"/>
      <w:jc w:val="both"/>
    </w:pPr>
    <w:rPr>
      <w:rFonts w:ascii="Arial" w:hAnsi="Arial" w:cs="Tahoma"/>
      <w:lang w:eastAsia="ar-SA"/>
    </w:rPr>
  </w:style>
  <w:style w:type="paragraph" w:customStyle="1" w:styleId="FR1">
    <w:name w:val="FR1"/>
    <w:rsid w:val="00EA2155"/>
    <w:pPr>
      <w:widowControl w:val="0"/>
      <w:suppressAutoHyphens/>
      <w:autoSpaceDE w:val="0"/>
      <w:spacing w:before="20" w:after="0" w:line="240" w:lineRule="auto"/>
      <w:ind w:left="1280"/>
    </w:pPr>
    <w:rPr>
      <w:rFonts w:ascii="Times New Roman" w:eastAsia="Arial" w:hAnsi="Times New Roman" w:cs="Times New Roman"/>
      <w:sz w:val="24"/>
      <w:szCs w:val="24"/>
      <w:lang w:eastAsia="ar-SA"/>
    </w:rPr>
  </w:style>
  <w:style w:type="paragraph" w:customStyle="1" w:styleId="FR3">
    <w:name w:val="FR3"/>
    <w:rsid w:val="00EA2155"/>
    <w:pPr>
      <w:widowControl w:val="0"/>
      <w:suppressAutoHyphens/>
      <w:autoSpaceDE w:val="0"/>
      <w:spacing w:before="180" w:after="0" w:line="360" w:lineRule="auto"/>
      <w:ind w:left="320" w:right="200"/>
      <w:jc w:val="center"/>
    </w:pPr>
    <w:rPr>
      <w:rFonts w:ascii="Arial" w:eastAsia="Arial" w:hAnsi="Arial" w:cs="Arial"/>
      <w:b/>
      <w:bCs/>
      <w:sz w:val="16"/>
      <w:szCs w:val="16"/>
      <w:lang w:eastAsia="ar-SA"/>
    </w:rPr>
  </w:style>
  <w:style w:type="paragraph" w:styleId="ae">
    <w:name w:val="footer"/>
    <w:basedOn w:val="a"/>
    <w:link w:val="af"/>
    <w:rsid w:val="00EA2155"/>
    <w:pPr>
      <w:widowControl w:val="0"/>
      <w:tabs>
        <w:tab w:val="center" w:pos="6237"/>
        <w:tab w:val="right" w:pos="10915"/>
      </w:tabs>
      <w:suppressAutoHyphens/>
      <w:autoSpaceDE w:val="0"/>
      <w:spacing w:line="336" w:lineRule="auto"/>
      <w:ind w:left="520" w:firstLine="720"/>
      <w:jc w:val="both"/>
    </w:pPr>
    <w:rPr>
      <w:lang w:eastAsia="ar-SA"/>
    </w:rPr>
  </w:style>
  <w:style w:type="character" w:customStyle="1" w:styleId="af">
    <w:name w:val="Нижний колонтитул Знак"/>
    <w:basedOn w:val="a0"/>
    <w:link w:val="ae"/>
    <w:rsid w:val="00EA2155"/>
    <w:rPr>
      <w:rFonts w:ascii="Times New Roman" w:eastAsia="Times New Roman" w:hAnsi="Times New Roman" w:cs="Times New Roman"/>
      <w:sz w:val="20"/>
      <w:szCs w:val="20"/>
      <w:lang w:eastAsia="ar-SA"/>
    </w:rPr>
  </w:style>
  <w:style w:type="paragraph" w:styleId="af0">
    <w:name w:val="header"/>
    <w:basedOn w:val="a"/>
    <w:link w:val="af1"/>
    <w:uiPriority w:val="99"/>
    <w:rsid w:val="00EA2155"/>
    <w:pPr>
      <w:widowControl w:val="0"/>
      <w:tabs>
        <w:tab w:val="center" w:pos="6237"/>
        <w:tab w:val="right" w:pos="10915"/>
      </w:tabs>
      <w:suppressAutoHyphens/>
      <w:autoSpaceDE w:val="0"/>
      <w:spacing w:line="336" w:lineRule="auto"/>
      <w:ind w:left="520" w:firstLine="720"/>
      <w:jc w:val="both"/>
    </w:pPr>
    <w:rPr>
      <w:lang w:eastAsia="ar-SA"/>
    </w:rPr>
  </w:style>
  <w:style w:type="character" w:customStyle="1" w:styleId="af1">
    <w:name w:val="Верхний колонтитул Знак"/>
    <w:basedOn w:val="a0"/>
    <w:link w:val="af0"/>
    <w:uiPriority w:val="99"/>
    <w:rsid w:val="00EA2155"/>
    <w:rPr>
      <w:rFonts w:ascii="Times New Roman" w:eastAsia="Times New Roman" w:hAnsi="Times New Roman" w:cs="Times New Roman"/>
      <w:sz w:val="20"/>
      <w:szCs w:val="20"/>
      <w:lang w:eastAsia="ar-SA"/>
    </w:rPr>
  </w:style>
  <w:style w:type="paragraph" w:customStyle="1" w:styleId="af2">
    <w:name w:val="Содержимое таблицы"/>
    <w:basedOn w:val="a"/>
    <w:rsid w:val="00EA2155"/>
    <w:pPr>
      <w:widowControl w:val="0"/>
      <w:suppressLineNumbers/>
      <w:suppressAutoHyphens/>
      <w:autoSpaceDE w:val="0"/>
      <w:spacing w:line="336" w:lineRule="auto"/>
      <w:ind w:left="520" w:firstLine="720"/>
      <w:jc w:val="both"/>
    </w:pPr>
    <w:rPr>
      <w:lang w:eastAsia="ar-SA"/>
    </w:rPr>
  </w:style>
  <w:style w:type="paragraph" w:customStyle="1" w:styleId="af3">
    <w:name w:val="Заголовок таблицы"/>
    <w:basedOn w:val="af2"/>
    <w:rsid w:val="00EA2155"/>
    <w:pPr>
      <w:jc w:val="center"/>
    </w:pPr>
    <w:rPr>
      <w:b/>
      <w:bCs/>
    </w:rPr>
  </w:style>
  <w:style w:type="paragraph" w:customStyle="1" w:styleId="21">
    <w:name w:val="Основной текст с отступом 21"/>
    <w:basedOn w:val="a"/>
    <w:rsid w:val="00EA2155"/>
    <w:pPr>
      <w:suppressAutoHyphens/>
      <w:ind w:firstLine="720"/>
      <w:jc w:val="both"/>
    </w:pPr>
    <w:rPr>
      <w:sz w:val="26"/>
      <w:lang w:eastAsia="ar-SA"/>
    </w:rPr>
  </w:style>
  <w:style w:type="paragraph" w:customStyle="1" w:styleId="HTML">
    <w:name w:val="??????????? HTML"/>
    <w:basedOn w:val="a"/>
    <w:rsid w:val="00EA2155"/>
    <w:pPr>
      <w:widowControl w:val="0"/>
      <w:tabs>
        <w:tab w:val="left" w:pos="1956"/>
        <w:tab w:val="left" w:pos="2872"/>
        <w:tab w:val="left" w:pos="3788"/>
        <w:tab w:val="left" w:pos="4704"/>
        <w:tab w:val="left" w:pos="5620"/>
        <w:tab w:val="left" w:pos="6536"/>
        <w:tab w:val="left" w:pos="7452"/>
        <w:tab w:val="left" w:pos="8368"/>
        <w:tab w:val="left" w:pos="9284"/>
        <w:tab w:val="left" w:pos="10200"/>
        <w:tab w:val="left" w:pos="11116"/>
        <w:tab w:val="left" w:pos="12032"/>
        <w:tab w:val="left" w:pos="12948"/>
        <w:tab w:val="left" w:pos="13864"/>
        <w:tab w:val="left" w:pos="14780"/>
        <w:tab w:val="left" w:pos="15696"/>
      </w:tabs>
      <w:suppressAutoHyphens/>
      <w:autoSpaceDE w:val="0"/>
      <w:spacing w:line="336" w:lineRule="auto"/>
      <w:ind w:left="520" w:firstLine="720"/>
      <w:jc w:val="both"/>
    </w:pPr>
    <w:rPr>
      <w:rFonts w:ascii="Courier New" w:hAnsi="Courier New"/>
      <w:lang w:eastAsia="ar-SA"/>
    </w:rPr>
  </w:style>
  <w:style w:type="paragraph" w:customStyle="1" w:styleId="af4">
    <w:name w:val="?????????"/>
    <w:basedOn w:val="a"/>
    <w:next w:val="aa"/>
    <w:rsid w:val="00EA2155"/>
    <w:pPr>
      <w:keepNext/>
      <w:widowControl w:val="0"/>
      <w:suppressAutoHyphens/>
      <w:autoSpaceDE w:val="0"/>
      <w:spacing w:before="240" w:after="120" w:line="336" w:lineRule="auto"/>
      <w:ind w:left="520" w:firstLine="720"/>
      <w:jc w:val="both"/>
    </w:pPr>
    <w:rPr>
      <w:rFonts w:ascii="Arial" w:hAnsi="Arial"/>
      <w:sz w:val="28"/>
      <w:lang w:eastAsia="ar-SA"/>
    </w:rPr>
  </w:style>
  <w:style w:type="character" w:customStyle="1" w:styleId="s10">
    <w:name w:val="s_10"/>
    <w:basedOn w:val="a0"/>
    <w:rsid w:val="00EA2155"/>
  </w:style>
  <w:style w:type="paragraph" w:styleId="HTML0">
    <w:name w:val="HTML Preformatted"/>
    <w:basedOn w:val="a"/>
    <w:link w:val="HTML1"/>
    <w:rsid w:val="00EA2155"/>
    <w:pPr>
      <w:widowControl w:val="0"/>
      <w:tabs>
        <w:tab w:val="left" w:pos="1956"/>
        <w:tab w:val="left" w:pos="2872"/>
        <w:tab w:val="left" w:pos="3788"/>
        <w:tab w:val="left" w:pos="4704"/>
        <w:tab w:val="left" w:pos="5620"/>
        <w:tab w:val="left" w:pos="6536"/>
        <w:tab w:val="left" w:pos="7452"/>
        <w:tab w:val="left" w:pos="8368"/>
        <w:tab w:val="left" w:pos="9284"/>
        <w:tab w:val="left" w:pos="10200"/>
        <w:tab w:val="left" w:pos="11116"/>
        <w:tab w:val="left" w:pos="12032"/>
        <w:tab w:val="left" w:pos="12948"/>
        <w:tab w:val="left" w:pos="13864"/>
        <w:tab w:val="left" w:pos="14780"/>
        <w:tab w:val="left" w:pos="15696"/>
      </w:tabs>
      <w:suppressAutoHyphens/>
    </w:pPr>
    <w:rPr>
      <w:rFonts w:ascii="Courier New" w:eastAsia="Lucida Sans Unicode" w:hAnsi="Courier New" w:cs="Courier New"/>
      <w:kern w:val="1"/>
      <w:sz w:val="24"/>
      <w:szCs w:val="24"/>
    </w:rPr>
  </w:style>
  <w:style w:type="character" w:customStyle="1" w:styleId="HTML1">
    <w:name w:val="Стандартный HTML Знак"/>
    <w:basedOn w:val="a0"/>
    <w:link w:val="HTML0"/>
    <w:rsid w:val="00EA2155"/>
    <w:rPr>
      <w:rFonts w:ascii="Courier New" w:eastAsia="Lucida Sans Unicode" w:hAnsi="Courier New" w:cs="Courier New"/>
      <w:kern w:val="1"/>
      <w:sz w:val="24"/>
      <w:szCs w:val="24"/>
    </w:rPr>
  </w:style>
  <w:style w:type="paragraph" w:customStyle="1" w:styleId="ConsPlusTitle">
    <w:name w:val="ConsPlusTitle"/>
    <w:uiPriority w:val="99"/>
    <w:rsid w:val="00EA215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5">
    <w:name w:val="Hyperlink"/>
    <w:rsid w:val="00EA2155"/>
    <w:rPr>
      <w:color w:val="0000FF"/>
      <w:u w:val="single"/>
    </w:rPr>
  </w:style>
  <w:style w:type="numbering" w:customStyle="1" w:styleId="14">
    <w:name w:val="Нет списка1"/>
    <w:next w:val="a2"/>
    <w:uiPriority w:val="99"/>
    <w:semiHidden/>
    <w:unhideWhenUsed/>
    <w:rsid w:val="00EA2155"/>
  </w:style>
  <w:style w:type="paragraph" w:customStyle="1" w:styleId="Style20">
    <w:name w:val="Style20"/>
    <w:basedOn w:val="a"/>
    <w:uiPriority w:val="99"/>
    <w:rsid w:val="00C403C7"/>
    <w:pPr>
      <w:widowControl w:val="0"/>
      <w:autoSpaceDE w:val="0"/>
      <w:autoSpaceDN w:val="0"/>
      <w:adjustRightInd w:val="0"/>
      <w:spacing w:line="214" w:lineRule="exact"/>
      <w:jc w:val="center"/>
    </w:pPr>
    <w:rPr>
      <w:sz w:val="24"/>
      <w:szCs w:val="24"/>
    </w:rPr>
  </w:style>
  <w:style w:type="character" w:customStyle="1" w:styleId="FontStyle2004">
    <w:name w:val="Font Style2004"/>
    <w:uiPriority w:val="99"/>
    <w:rsid w:val="00C403C7"/>
    <w:rPr>
      <w:rFonts w:ascii="Times New Roman" w:hAnsi="Times New Roman" w:cs="Times New Roman" w:hint="default"/>
      <w:sz w:val="18"/>
      <w:szCs w:val="18"/>
    </w:rPr>
  </w:style>
  <w:style w:type="numbering" w:customStyle="1" w:styleId="22">
    <w:name w:val="Нет списка2"/>
    <w:next w:val="a2"/>
    <w:uiPriority w:val="99"/>
    <w:semiHidden/>
    <w:unhideWhenUsed/>
    <w:rsid w:val="003821E9"/>
  </w:style>
  <w:style w:type="table" w:customStyle="1" w:styleId="15">
    <w:name w:val="Сетка таблицы1"/>
    <w:basedOn w:val="a1"/>
    <w:next w:val="a5"/>
    <w:uiPriority w:val="59"/>
    <w:rsid w:val="003821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next w:val="a6"/>
    <w:uiPriority w:val="34"/>
    <w:qFormat/>
    <w:rsid w:val="003821E9"/>
    <w:pPr>
      <w:spacing w:after="200" w:line="276" w:lineRule="auto"/>
      <w:ind w:left="720"/>
      <w:contextualSpacing/>
    </w:pPr>
    <w:rPr>
      <w:rFonts w:ascii="Calibri" w:eastAsia="Calibri" w:hAnsi="Calibri"/>
      <w:sz w:val="22"/>
      <w:szCs w:val="22"/>
      <w:lang w:eastAsia="en-US"/>
    </w:rPr>
  </w:style>
  <w:style w:type="numbering" w:customStyle="1" w:styleId="110">
    <w:name w:val="Нет списка11"/>
    <w:next w:val="a2"/>
    <w:uiPriority w:val="99"/>
    <w:semiHidden/>
    <w:unhideWhenUsed/>
    <w:rsid w:val="003821E9"/>
  </w:style>
  <w:style w:type="numbering" w:customStyle="1" w:styleId="3">
    <w:name w:val="Нет списка3"/>
    <w:next w:val="a2"/>
    <w:semiHidden/>
    <w:rsid w:val="00892C79"/>
  </w:style>
  <w:style w:type="table" w:customStyle="1" w:styleId="23">
    <w:name w:val="Сетка таблицы2"/>
    <w:basedOn w:val="a1"/>
    <w:next w:val="a5"/>
    <w:uiPriority w:val="59"/>
    <w:rsid w:val="00892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892C79"/>
  </w:style>
  <w:style w:type="numbering" w:customStyle="1" w:styleId="210">
    <w:name w:val="Нет списка21"/>
    <w:next w:val="a2"/>
    <w:uiPriority w:val="99"/>
    <w:semiHidden/>
    <w:unhideWhenUsed/>
    <w:rsid w:val="00892C79"/>
  </w:style>
  <w:style w:type="numbering" w:customStyle="1" w:styleId="111">
    <w:name w:val="Нет списка111"/>
    <w:next w:val="a2"/>
    <w:uiPriority w:val="99"/>
    <w:semiHidden/>
    <w:unhideWhenUsed/>
    <w:rsid w:val="0089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6721">
      <w:bodyDiv w:val="1"/>
      <w:marLeft w:val="0"/>
      <w:marRight w:val="0"/>
      <w:marTop w:val="0"/>
      <w:marBottom w:val="0"/>
      <w:divBdr>
        <w:top w:val="none" w:sz="0" w:space="0" w:color="auto"/>
        <w:left w:val="none" w:sz="0" w:space="0" w:color="auto"/>
        <w:bottom w:val="none" w:sz="0" w:space="0" w:color="auto"/>
        <w:right w:val="none" w:sz="0" w:space="0" w:color="auto"/>
      </w:divBdr>
    </w:div>
    <w:div w:id="460342243">
      <w:bodyDiv w:val="1"/>
      <w:marLeft w:val="0"/>
      <w:marRight w:val="0"/>
      <w:marTop w:val="0"/>
      <w:marBottom w:val="0"/>
      <w:divBdr>
        <w:top w:val="none" w:sz="0" w:space="0" w:color="auto"/>
        <w:left w:val="none" w:sz="0" w:space="0" w:color="auto"/>
        <w:bottom w:val="none" w:sz="0" w:space="0" w:color="auto"/>
        <w:right w:val="none" w:sz="0" w:space="0" w:color="auto"/>
      </w:divBdr>
    </w:div>
    <w:div w:id="759645950">
      <w:bodyDiv w:val="1"/>
      <w:marLeft w:val="0"/>
      <w:marRight w:val="0"/>
      <w:marTop w:val="0"/>
      <w:marBottom w:val="0"/>
      <w:divBdr>
        <w:top w:val="none" w:sz="0" w:space="0" w:color="auto"/>
        <w:left w:val="none" w:sz="0" w:space="0" w:color="auto"/>
        <w:bottom w:val="none" w:sz="0" w:space="0" w:color="auto"/>
        <w:right w:val="none" w:sz="0" w:space="0" w:color="auto"/>
      </w:divBdr>
    </w:div>
    <w:div w:id="782185709">
      <w:bodyDiv w:val="1"/>
      <w:marLeft w:val="0"/>
      <w:marRight w:val="0"/>
      <w:marTop w:val="0"/>
      <w:marBottom w:val="0"/>
      <w:divBdr>
        <w:top w:val="none" w:sz="0" w:space="0" w:color="auto"/>
        <w:left w:val="none" w:sz="0" w:space="0" w:color="auto"/>
        <w:bottom w:val="none" w:sz="0" w:space="0" w:color="auto"/>
        <w:right w:val="none" w:sz="0" w:space="0" w:color="auto"/>
      </w:divBdr>
      <w:divsChild>
        <w:div w:id="575359505">
          <w:marLeft w:val="0"/>
          <w:marRight w:val="0"/>
          <w:marTop w:val="0"/>
          <w:marBottom w:val="105"/>
          <w:divBdr>
            <w:top w:val="none" w:sz="0" w:space="0" w:color="auto"/>
            <w:left w:val="none" w:sz="0" w:space="0" w:color="auto"/>
            <w:bottom w:val="none" w:sz="0" w:space="0" w:color="auto"/>
            <w:right w:val="none" w:sz="0" w:space="0" w:color="auto"/>
          </w:divBdr>
        </w:div>
      </w:divsChild>
    </w:div>
    <w:div w:id="866988223">
      <w:bodyDiv w:val="1"/>
      <w:marLeft w:val="0"/>
      <w:marRight w:val="0"/>
      <w:marTop w:val="0"/>
      <w:marBottom w:val="0"/>
      <w:divBdr>
        <w:top w:val="none" w:sz="0" w:space="0" w:color="auto"/>
        <w:left w:val="none" w:sz="0" w:space="0" w:color="auto"/>
        <w:bottom w:val="none" w:sz="0" w:space="0" w:color="auto"/>
        <w:right w:val="none" w:sz="0" w:space="0" w:color="auto"/>
      </w:divBdr>
      <w:divsChild>
        <w:div w:id="706222953">
          <w:marLeft w:val="0"/>
          <w:marRight w:val="0"/>
          <w:marTop w:val="0"/>
          <w:marBottom w:val="105"/>
          <w:divBdr>
            <w:top w:val="none" w:sz="0" w:space="0" w:color="auto"/>
            <w:left w:val="none" w:sz="0" w:space="0" w:color="auto"/>
            <w:bottom w:val="none" w:sz="0" w:space="0" w:color="auto"/>
            <w:right w:val="none" w:sz="0" w:space="0" w:color="auto"/>
          </w:divBdr>
        </w:div>
      </w:divsChild>
    </w:div>
    <w:div w:id="1153179657">
      <w:bodyDiv w:val="1"/>
      <w:marLeft w:val="0"/>
      <w:marRight w:val="0"/>
      <w:marTop w:val="0"/>
      <w:marBottom w:val="0"/>
      <w:divBdr>
        <w:top w:val="none" w:sz="0" w:space="0" w:color="auto"/>
        <w:left w:val="none" w:sz="0" w:space="0" w:color="auto"/>
        <w:bottom w:val="none" w:sz="0" w:space="0" w:color="auto"/>
        <w:right w:val="none" w:sz="0" w:space="0" w:color="auto"/>
      </w:divBdr>
      <w:divsChild>
        <w:div w:id="203059815">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3B4EF92659753CEA44B63455BE4B4DCC029FF30DCA634F856E5C94Cr9F5L" TargetMode="External"/><Relationship Id="rId3" Type="http://schemas.openxmlformats.org/officeDocument/2006/relationships/styles" Target="styles.xml"/><Relationship Id="rId7" Type="http://schemas.openxmlformats.org/officeDocument/2006/relationships/hyperlink" Target="consultantplus://offline/ref=E0B3B4EF92659753CEA4556E5337BBBDDEC273F533DAAC62A00BE39E13C55EC0945F049C443803EDDE7A1FAEr7FE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0B3B4EF92659753CEA44B63455BE4B4DCC029FF30DCA634F856E5C94Cr9F5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0B3B4EF92659753CEA4556E5337BBBDDEC273F533DAAC62A00BE39E13C55EC0945F049C443803EDDE7A1FAEr7FEL" TargetMode="External"/><Relationship Id="rId4" Type="http://schemas.openxmlformats.org/officeDocument/2006/relationships/settings" Target="settings.xml"/><Relationship Id="rId9" Type="http://schemas.openxmlformats.org/officeDocument/2006/relationships/hyperlink" Target="consultantplus://offline/ref=E0B3B4EF92659753CEA4556E5337BBBDDEC273F533DAAC62A00BE39E13C55EC0945F049C443803EDDE7A1FAEr7F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3A5B-7F59-46B9-B06F-4BFC873B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11225</Words>
  <Characters>63986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Galeeva-KZHP</dc:creator>
  <cp:lastModifiedBy>Ксения Старшинова</cp:lastModifiedBy>
  <cp:revision>4</cp:revision>
  <cp:lastPrinted>2022-03-24T04:54:00Z</cp:lastPrinted>
  <dcterms:created xsi:type="dcterms:W3CDTF">2024-03-14T05:05:00Z</dcterms:created>
  <dcterms:modified xsi:type="dcterms:W3CDTF">2024-03-21T10:55:00Z</dcterms:modified>
</cp:coreProperties>
</file>